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612BA20" w14:textId="5EB94D0B" w:rsidR="0080308D" w:rsidRPr="00AF5A56" w:rsidRDefault="004A262B">
      <w:pPr>
        <w:rPr>
          <w:b/>
          <w:bCs/>
        </w:rPr>
      </w:pPr>
      <w:r w:rsidRPr="00AF5A56">
        <w:rPr>
          <w:b/>
          <w:bCs/>
          <w:noProof/>
          <w:lang w:val="en-US" w:eastAsia="en-US"/>
        </w:rPr>
        <mc:AlternateContent>
          <mc:Choice Requires="wps">
            <w:drawing>
              <wp:anchor distT="0" distB="0" distL="114300" distR="114300" simplePos="0" relativeHeight="251669504" behindDoc="0" locked="0" layoutInCell="1" allowOverlap="1" wp14:anchorId="2E82DA0A" wp14:editId="68F56E96">
                <wp:simplePos x="0" y="0"/>
                <wp:positionH relativeFrom="column">
                  <wp:posOffset>2820521</wp:posOffset>
                </wp:positionH>
                <wp:positionV relativeFrom="paragraph">
                  <wp:posOffset>6651737</wp:posOffset>
                </wp:positionV>
                <wp:extent cx="1056005" cy="268941"/>
                <wp:effectExtent l="0" t="0" r="0" b="0"/>
                <wp:wrapNone/>
                <wp:docPr id="20" name="Zone de texte 20"/>
                <wp:cNvGraphicFramePr/>
                <a:graphic xmlns:a="http://schemas.openxmlformats.org/drawingml/2006/main">
                  <a:graphicData uri="http://schemas.microsoft.com/office/word/2010/wordprocessingShape">
                    <wps:wsp>
                      <wps:cNvSpPr txBox="1"/>
                      <wps:spPr>
                        <a:xfrm>
                          <a:off x="0" y="0"/>
                          <a:ext cx="1056005" cy="268941"/>
                        </a:xfrm>
                        <a:prstGeom prst="rect">
                          <a:avLst/>
                        </a:prstGeom>
                        <a:noFill/>
                        <a:ln w="6350">
                          <a:noFill/>
                        </a:ln>
                      </wps:spPr>
                      <wps:txbx>
                        <w:txbxContent>
                          <w:p w14:paraId="5240E069" w14:textId="7D166B24" w:rsidR="00236D97" w:rsidRDefault="00236D97">
                            <w:r>
                              <w:rPr>
                                <w:color w:val="000000" w:themeColor="text1"/>
                              </w:rPr>
                              <w:t>URB6915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E82DA0A" id="_x0000_t202" coordsize="21600,21600" o:spt="202" path="m,l,21600r21600,l21600,xe">
                <v:stroke joinstyle="miter"/>
                <v:path gradientshapeok="t" o:connecttype="rect"/>
              </v:shapetype>
              <v:shape id="Zone de texte 20" o:spid="_x0000_s1026" type="#_x0000_t202" style="position:absolute;margin-left:222.1pt;margin-top:523.75pt;width:83.15pt;height:21.2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" filled="f" stroked="f" strokeweight=".5pt">
                <v:textbox>
                  <w:txbxContent>
                    <w:p w14:paraId="5240E069" w14:textId="7D166B24" w:rsidR="00236D97" w:rsidRDefault="00236D97">
                      <w:r>
                        <w:rPr>
                          <w:color w:val="000000" w:themeColor="text1"/>
                        </w:rPr>
                        <w:t>URB6915</w:t>
                      </w:r>
                    </w:p>
                  </w:txbxContent>
                </v:textbox>
              </v:shape>
            </w:pict>
          </mc:Fallback>
        </mc:AlternateContent>
      </w:r>
      <w:r w:rsidR="006A1EB7">
        <w:rPr>
          <w:b/>
          <w:bCs/>
          <w:noProof/>
          <w:lang w:val="en-US" w:eastAsia="en-US"/>
        </w:rPr>
        <mc:AlternateContent>
          <mc:Choice Requires="wps">
            <w:drawing>
              <wp:anchor distT="0" distB="0" distL="114300" distR="114300" simplePos="0" relativeHeight="251740160" behindDoc="0" locked="0" layoutInCell="1" allowOverlap="1" wp14:anchorId="418F5AB2" wp14:editId="29C5CB0E">
                <wp:simplePos x="0" y="0"/>
                <wp:positionH relativeFrom="column">
                  <wp:posOffset>-866223</wp:posOffset>
                </wp:positionH>
                <wp:positionV relativeFrom="paragraph">
                  <wp:posOffset>8316595</wp:posOffset>
                </wp:positionV>
                <wp:extent cx="2060619" cy="437533"/>
                <wp:effectExtent l="0" t="0" r="0" b="0"/>
                <wp:wrapNone/>
                <wp:docPr id="153" name="Zone de texte 153"/>
                <wp:cNvGraphicFramePr/>
                <a:graphic xmlns:a="http://schemas.openxmlformats.org/drawingml/2006/main">
                  <a:graphicData uri="http://schemas.microsoft.com/office/word/2010/wordprocessingShape">
                    <wps:wsp>
                      <wps:cNvSpPr txBox="1"/>
                      <wps:spPr>
                        <a:xfrm>
                          <a:off x="0" y="0"/>
                          <a:ext cx="2060619" cy="437533"/>
                        </a:xfrm>
                        <a:prstGeom prst="rect">
                          <a:avLst/>
                        </a:prstGeom>
                        <a:noFill/>
                        <a:ln w="6350">
                          <a:noFill/>
                        </a:ln>
                      </wps:spPr>
                      <wps:txbx>
                        <w:txbxContent>
                          <w:p w14:paraId="43B0E02C" w14:textId="6FDA9D39" w:rsidR="00236D97" w:rsidRDefault="00236D97" w:rsidP="0012769C">
                            <w:pPr>
                              <w:rPr>
                                <w:color w:val="000000" w:themeColor="text1"/>
                              </w:rPr>
                            </w:pPr>
                            <w:r>
                              <w:rPr>
                                <w:color w:val="000000" w:themeColor="text1"/>
                              </w:rPr>
                              <w:t xml:space="preserve">Faculté de l’aménagement </w:t>
                            </w:r>
                          </w:p>
                          <w:p w14:paraId="30CE9170" w14:textId="39ACF2F3" w:rsidR="00236D97" w:rsidRDefault="00236D97" w:rsidP="0012769C">
                            <w:r>
                              <w:rPr>
                                <w:color w:val="000000" w:themeColor="text1"/>
                              </w:rPr>
                              <w:t xml:space="preserve">Université de Montréal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8F5AB2" id="Zone de texte 153" o:spid="_x0000_s1027" type="#_x0000_t202" style="position:absolute;margin-left:-68.2pt;margin-top:654.85pt;width:162.25pt;height:34.4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" filled="f" stroked="f" strokeweight=".5pt">
                <v:textbox>
                  <w:txbxContent>
                    <w:p w14:paraId="43B0E02C" w14:textId="6FDA9D39" w:rsidR="00236D97" w:rsidRDefault="00236D97" w:rsidP="0012769C">
                      <w:pPr>
                        <w:rPr>
                          <w:color w:val="000000" w:themeColor="text1"/>
                        </w:rPr>
                      </w:pPr>
                      <w:r>
                        <w:rPr>
                          <w:color w:val="000000" w:themeColor="text1"/>
                        </w:rPr>
                        <w:t xml:space="preserve">Faculté de l’aménagement </w:t>
                      </w:r>
                    </w:p>
                    <w:p w14:paraId="30CE9170" w14:textId="39ACF2F3" w:rsidR="00236D97" w:rsidRDefault="00236D97" w:rsidP="0012769C">
                      <w:r>
                        <w:rPr>
                          <w:color w:val="000000" w:themeColor="text1"/>
                        </w:rPr>
                        <w:t xml:space="preserve">Université de Montréal </w:t>
                      </w:r>
                    </w:p>
                  </w:txbxContent>
                </v:textbox>
              </v:shape>
            </w:pict>
          </mc:Fallback>
        </mc:AlternateContent>
      </w:r>
      <w:r w:rsidR="0012769C">
        <w:rPr>
          <w:b/>
          <w:bCs/>
          <w:noProof/>
          <w:lang w:val="en-US" w:eastAsia="en-US"/>
        </w:rPr>
        <mc:AlternateContent>
          <mc:Choice Requires="wps">
            <w:drawing>
              <wp:anchor distT="0" distB="0" distL="114300" distR="114300" simplePos="0" relativeHeight="251738112" behindDoc="0" locked="0" layoutInCell="1" allowOverlap="1" wp14:anchorId="04239048" wp14:editId="18EA83F9">
                <wp:simplePos x="0" y="0"/>
                <wp:positionH relativeFrom="column">
                  <wp:posOffset>5372726</wp:posOffset>
                </wp:positionH>
                <wp:positionV relativeFrom="paragraph">
                  <wp:posOffset>8409305</wp:posOffset>
                </wp:positionV>
                <wp:extent cx="1918889" cy="345878"/>
                <wp:effectExtent l="0" t="0" r="0" b="0"/>
                <wp:wrapNone/>
                <wp:docPr id="152" name="Zone de texte 152"/>
                <wp:cNvGraphicFramePr/>
                <a:graphic xmlns:a="http://schemas.openxmlformats.org/drawingml/2006/main">
                  <a:graphicData uri="http://schemas.microsoft.com/office/word/2010/wordprocessingShape">
                    <wps:wsp>
                      <wps:cNvSpPr txBox="1"/>
                      <wps:spPr>
                        <a:xfrm>
                          <a:off x="0" y="0"/>
                          <a:ext cx="1918889" cy="345878"/>
                        </a:xfrm>
                        <a:prstGeom prst="rect">
                          <a:avLst/>
                        </a:prstGeom>
                        <a:noFill/>
                        <a:ln w="6350">
                          <a:noFill/>
                        </a:ln>
                      </wps:spPr>
                      <wps:txbx>
                        <w:txbxContent>
                          <w:p w14:paraId="2BF36007" w14:textId="3E0E3B4C" w:rsidR="00236D97" w:rsidRDefault="00236D97" w:rsidP="0012769C">
                            <w:r>
                              <w:rPr>
                                <w:color w:val="000000" w:themeColor="text1"/>
                              </w:rPr>
                              <w:t>8 mai 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239048" id="Zone de texte 152" o:spid="_x0000_s1028" type="#_x0000_t202" style="position:absolute;margin-left:423.05pt;margin-top:662.15pt;width:151.1pt;height:27.2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" filled="f" stroked="f" strokeweight=".5pt">
                <v:textbox>
                  <w:txbxContent>
                    <w:p w14:paraId="2BF36007" w14:textId="3E0E3B4C" w:rsidR="00236D97" w:rsidRDefault="00236D97" w:rsidP="0012769C">
                      <w:r>
                        <w:rPr>
                          <w:color w:val="000000" w:themeColor="text1"/>
                        </w:rPr>
                        <w:t>8 mai 2020</w:t>
                      </w:r>
                    </w:p>
                  </w:txbxContent>
                </v:textbox>
              </v:shape>
            </w:pict>
          </mc:Fallback>
        </mc:AlternateContent>
      </w:r>
      <w:sdt>
        <w:sdtPr>
          <w:rPr>
            <w:b/>
            <w:bCs/>
          </w:rPr>
          <w:id w:val="-1100401957"/>
          <w:docPartObj>
            <w:docPartGallery w:val="Cover Pages"/>
            <w:docPartUnique/>
          </w:docPartObj>
        </w:sdtPr>
        <w:sdtContent>
          <w:r w:rsidR="0080308D" w:rsidRPr="00AF5A56">
            <w:rPr>
              <w:b/>
              <w:bCs/>
              <w:noProof/>
              <w:lang w:val="en-US" w:eastAsia="en-US"/>
            </w:rPr>
            <mc:AlternateContent>
              <mc:Choice Requires="wps">
                <w:drawing>
                  <wp:anchor distT="0" distB="0" distL="114300" distR="114300" simplePos="0" relativeHeight="251668480" behindDoc="0" locked="0" layoutInCell="1" allowOverlap="1" wp14:anchorId="6F30E200" wp14:editId="415B00BA">
                    <wp:simplePos x="0" y="0"/>
                    <wp:positionH relativeFrom="page">
                      <wp:align>center</wp:align>
                    </wp:positionH>
                    <wp:positionV relativeFrom="page">
                      <wp:align>center</wp:align>
                    </wp:positionV>
                    <wp:extent cx="1712890" cy="3840480"/>
                    <wp:effectExtent l="0" t="0" r="1270" b="0"/>
                    <wp:wrapNone/>
                    <wp:docPr id="138" name="Zone de texte 138"/>
                    <wp:cNvGraphicFramePr/>
                    <a:graphic xmlns:a="http://schemas.openxmlformats.org/drawingml/2006/main">
                      <a:graphicData uri="http://schemas.microsoft.com/office/word/2010/wordprocessingShape">
                        <wps:wsp>
                          <wps:cNvSpPr txBox="1"/>
                          <wps:spPr>
                            <a:xfrm>
                              <a:off x="0" y="0"/>
                              <a:ext cx="1712890" cy="38404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jc w:val="center"/>
                                  <w:tblBorders>
                                    <w:insideV w:val="single" w:sz="12" w:space="0" w:color="B2B2B2" w:themeColor="accent2"/>
                                  </w:tblBorders>
                                  <w:tblCellMar>
                                    <w:top w:w="1296" w:type="dxa"/>
                                    <w:left w:w="360" w:type="dxa"/>
                                    <w:bottom w:w="1296" w:type="dxa"/>
                                    <w:right w:w="360" w:type="dxa"/>
                                  </w:tblCellMar>
                                  <w:tblLook w:val="04A0" w:firstRow="1" w:lastRow="0" w:firstColumn="1" w:lastColumn="0" w:noHBand="0" w:noVBand="1"/>
                                </w:tblPr>
                                <w:tblGrid>
                                  <w:gridCol w:w="7906"/>
                                  <w:gridCol w:w="1705"/>
                                </w:tblGrid>
                                <w:tr w:rsidR="00236D97" w14:paraId="0A3BF33F" w14:textId="77777777" w:rsidTr="00937A79">
                                  <w:trPr>
                                    <w:trHeight w:val="8715"/>
                                    <w:jc w:val="center"/>
                                  </w:trPr>
                                  <w:tc>
                                    <w:tcPr>
                                      <w:tcW w:w="2568" w:type="pct"/>
                                      <w:vAlign w:val="center"/>
                                    </w:tcPr>
                                    <w:p w14:paraId="24A6E775" w14:textId="00EB819B" w:rsidR="00236D97" w:rsidRDefault="00236D97">
                                      <w:pPr>
                                        <w:jc w:val="right"/>
                                      </w:pPr>
                                      <w:r w:rsidRPr="000C48F6">
                                        <w:rPr>
                                          <w:noProof/>
                                          <w:lang w:val="en-US" w:eastAsia="en-US"/>
                                        </w:rPr>
                                        <w:drawing>
                                          <wp:inline distT="0" distB="0" distL="0" distR="0" wp14:anchorId="2F0B2B46" wp14:editId="343581A5">
                                            <wp:extent cx="4563718" cy="2236910"/>
                                            <wp:effectExtent l="0" t="0" r="0" b="0"/>
                                            <wp:docPr id="167" name="Imag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608786" cy="2259000"/>
                                                    </a:xfrm>
                                                    <a:prstGeom prst="rect">
                                                      <a:avLst/>
                                                    </a:prstGeom>
                                                  </pic:spPr>
                                                </pic:pic>
                                              </a:graphicData>
                                            </a:graphic>
                                          </wp:inline>
                                        </w:drawing>
                                      </w:r>
                                    </w:p>
                                    <w:p w14:paraId="65D7CBE8" w14:textId="2CACB8C8" w:rsidR="00236D97" w:rsidRDefault="00236D97">
                                      <w:pPr>
                                        <w:jc w:val="right"/>
                                      </w:pPr>
                                    </w:p>
                                    <w:p w14:paraId="3E210737" w14:textId="77777777" w:rsidR="00236D97" w:rsidRDefault="00236D97" w:rsidP="001D10EB"/>
                                    <w:sdt>
                                      <w:sdtPr>
                                        <w:rPr>
                                          <w:caps/>
                                          <w:color w:val="191919" w:themeColor="text1" w:themeTint="E6"/>
                                          <w:sz w:val="72"/>
                                          <w:szCs w:val="72"/>
                                          <w:lang w:val="fr-CA"/>
                                        </w:rPr>
                                        <w:alias w:val="Titre"/>
                                        <w:tag w:val=""/>
                                        <w:id w:val="-438379639"/>
                                        <w:dataBinding w:prefixMappings="xmlns:ns0='http://purl.org/dc/elements/1.1/' xmlns:ns1='http://schemas.openxmlformats.org/package/2006/metadata/core-properties' " w:xpath="/ns1:coreProperties[1]/ns0:title[1]" w:storeItemID="{6C3C8BC8-F283-45AE-878A-BAB7291924A1}"/>
                                        <w:text/>
                                      </w:sdtPr>
                                      <w:sdtContent>
                                        <w:p w14:paraId="320A3C8F" w14:textId="66C29065" w:rsidR="00236D97" w:rsidRPr="0080308D" w:rsidRDefault="00236D97">
                                          <w:pPr>
                                            <w:pStyle w:val="Sansinterligne"/>
                                            <w:spacing w:line="312" w:lineRule="auto"/>
                                            <w:jc w:val="right"/>
                                            <w:rPr>
                                              <w:caps/>
                                              <w:color w:val="191919" w:themeColor="text1" w:themeTint="E6"/>
                                              <w:sz w:val="72"/>
                                              <w:szCs w:val="72"/>
                                              <w:lang w:val="fr-CA"/>
                                            </w:rPr>
                                          </w:pPr>
                                          <w:r>
                                            <w:rPr>
                                              <w:caps/>
                                              <w:color w:val="191919" w:themeColor="text1" w:themeTint="E6"/>
                                              <w:sz w:val="72"/>
                                              <w:szCs w:val="72"/>
                                              <w:lang w:val="fr-CA"/>
                                            </w:rPr>
                                            <w:t>Le rÔ</w:t>
                                          </w:r>
                                          <w:r w:rsidRPr="0080308D">
                                            <w:rPr>
                                              <w:caps/>
                                              <w:color w:val="191919" w:themeColor="text1" w:themeTint="E6"/>
                                              <w:sz w:val="72"/>
                                              <w:szCs w:val="72"/>
                                              <w:lang w:val="fr-CA"/>
                                            </w:rPr>
                                            <w:t>le de la couleur dans le paysage urbain</w:t>
                                          </w:r>
                                        </w:p>
                                      </w:sdtContent>
                                    </w:sdt>
                                    <w:sdt>
                                      <w:sdtPr>
                                        <w:rPr>
                                          <w:color w:val="000000" w:themeColor="text1"/>
                                          <w:sz w:val="36"/>
                                          <w:szCs w:val="36"/>
                                        </w:rPr>
                                        <w:alias w:val="Sous-titre"/>
                                        <w:tag w:val=""/>
                                        <w:id w:val="1354072561"/>
                                        <w:dataBinding w:prefixMappings="xmlns:ns0='http://purl.org/dc/elements/1.1/' xmlns:ns1='http://schemas.openxmlformats.org/package/2006/metadata/core-properties' " w:xpath="/ns1:coreProperties[1]/ns0:subject[1]" w:storeItemID="{6C3C8BC8-F283-45AE-878A-BAB7291924A1}"/>
                                        <w:text/>
                                      </w:sdtPr>
                                      <w:sdtContent>
                                        <w:p w14:paraId="4DC2179C" w14:textId="532005EF" w:rsidR="00236D97" w:rsidRDefault="00236D97">
                                          <w:pPr>
                                            <w:jc w:val="right"/>
                                          </w:pPr>
                                          <w:r>
                                            <w:rPr>
                                              <w:color w:val="000000" w:themeColor="text1"/>
                                              <w:sz w:val="36"/>
                                              <w:szCs w:val="36"/>
                                            </w:rPr>
                                            <w:t>Projet terminal</w:t>
                                          </w:r>
                                        </w:p>
                                      </w:sdtContent>
                                    </w:sdt>
                                  </w:tc>
                                  <w:tc>
                                    <w:tcPr>
                                      <w:tcW w:w="2432" w:type="pct"/>
                                      <w:vAlign w:val="center"/>
                                    </w:tcPr>
                                    <w:p w14:paraId="4CB9362C" w14:textId="77777777" w:rsidR="00236D97" w:rsidRDefault="00236D97" w:rsidP="00937A79">
                                      <w:pPr>
                                        <w:pStyle w:val="Sansinterligne"/>
                                        <w:rPr>
                                          <w:color w:val="B2B2B2" w:themeColor="accent2"/>
                                          <w:sz w:val="26"/>
                                          <w:szCs w:val="26"/>
                                          <w:lang w:val="fr-FR"/>
                                        </w:rPr>
                                      </w:pPr>
                                    </w:p>
                                    <w:p w14:paraId="16C4F4EA" w14:textId="77777777" w:rsidR="00236D97" w:rsidRDefault="00236D97" w:rsidP="00937A79">
                                      <w:pPr>
                                        <w:pStyle w:val="Sansinterligne"/>
                                        <w:rPr>
                                          <w:color w:val="B2B2B2" w:themeColor="accent2"/>
                                          <w:sz w:val="26"/>
                                          <w:szCs w:val="26"/>
                                          <w:lang w:val="fr-FR"/>
                                        </w:rPr>
                                      </w:pPr>
                                    </w:p>
                                    <w:p w14:paraId="5B698166" w14:textId="10198890" w:rsidR="00236D97" w:rsidRPr="00937A79" w:rsidRDefault="00236D97" w:rsidP="00937A79">
                                      <w:pPr>
                                        <w:pStyle w:val="Sansinterligne"/>
                                        <w:rPr>
                                          <w:color w:val="B2B2B2" w:themeColor="accent2"/>
                                          <w:sz w:val="26"/>
                                          <w:szCs w:val="26"/>
                                          <w:lang w:val="fr-CA"/>
                                        </w:rPr>
                                      </w:pPr>
                                      <w:r w:rsidRPr="00937A79">
                                        <w:rPr>
                                          <w:color w:val="B2B2B2" w:themeColor="accent2"/>
                                          <w:sz w:val="26"/>
                                          <w:szCs w:val="26"/>
                                          <w:lang w:val="fr-FR"/>
                                        </w:rPr>
                                        <w:t xml:space="preserve">Par Miriam Houhou </w:t>
                                      </w:r>
                                    </w:p>
                                    <w:p w14:paraId="79960E5A" w14:textId="77777777" w:rsidR="00236D97" w:rsidRPr="00937A79" w:rsidRDefault="00236D97" w:rsidP="00937A79">
                                      <w:pPr>
                                        <w:pStyle w:val="Sansinterligne"/>
                                        <w:rPr>
                                          <w:color w:val="B2B2B2" w:themeColor="accent2"/>
                                          <w:sz w:val="26"/>
                                          <w:szCs w:val="26"/>
                                          <w:lang w:val="fr-CA"/>
                                        </w:rPr>
                                      </w:pPr>
                                      <w:r w:rsidRPr="00937A79">
                                        <w:rPr>
                                          <w:color w:val="B2B2B2" w:themeColor="accent2"/>
                                          <w:sz w:val="26"/>
                                          <w:szCs w:val="26"/>
                                          <w:lang w:val="fr-FR"/>
                                        </w:rPr>
                                        <w:t xml:space="preserve">Encadrée par : Michel Max Raynaud </w:t>
                                      </w:r>
                                    </w:p>
                                    <w:p w14:paraId="5207A46E" w14:textId="3B565C50" w:rsidR="00236D97" w:rsidRPr="0080308D" w:rsidRDefault="00236D97">
                                      <w:pPr>
                                        <w:pStyle w:val="Sansinterligne"/>
                                        <w:rPr>
                                          <w:lang w:val="fr-CA"/>
                                        </w:rPr>
                                      </w:pPr>
                                    </w:p>
                                  </w:tc>
                                </w:tr>
                              </w:tbl>
                              <w:p w14:paraId="38EF5EDA" w14:textId="77777777" w:rsidR="00236D97" w:rsidRDefault="00236D97"/>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77300</wp14:pctHeight>
                    </wp14:sizeRelV>
                  </wp:anchor>
                </w:drawing>
              </mc:Choice>
              <mc:Fallback>
                <w:pict>
                  <v:shape w14:anchorId="6F30E200" id="Zone de texte 138" o:spid="_x0000_s1029" type="#_x0000_t202" style="position:absolute;margin-left:0;margin-top:0;width:134.85pt;height:302.4pt;z-index:251668480;visibility:visible;mso-wrap-style:square;mso-width-percent:941;mso-height-percent:773;mso-wrap-distance-left:9pt;mso-wrap-distance-top:0;mso-wrap-distance-right:9pt;mso-wrap-distance-bottom:0;mso-position-horizontal:center;mso-position-horizontal-relative:page;mso-position-vertical:center;mso-position-vertical-relative:page;mso-width-percent:941;mso-height-percent:773;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" fillcolor="white [3201]" stroked="f" strokeweight=".5pt">
                    <v:textbox inset="0,0,0,0">
                      <w:txbxContent>
                        <w:tbl>
                          <w:tblPr>
                            <w:tblW w:w="5000" w:type="pct"/>
                            <w:jc w:val="center"/>
                            <w:tblBorders>
                              <w:insideV w:val="single" w:sz="12" w:space="0" w:color="B2B2B2" w:themeColor="accent2"/>
                            </w:tblBorders>
                            <w:tblCellMar>
                              <w:top w:w="1296" w:type="dxa"/>
                              <w:left w:w="360" w:type="dxa"/>
                              <w:bottom w:w="1296" w:type="dxa"/>
                              <w:right w:w="360" w:type="dxa"/>
                            </w:tblCellMar>
                            <w:tblLook w:val="04A0" w:firstRow="1" w:lastRow="0" w:firstColumn="1" w:lastColumn="0" w:noHBand="0" w:noVBand="1"/>
                          </w:tblPr>
                          <w:tblGrid>
                            <w:gridCol w:w="7906"/>
                            <w:gridCol w:w="1705"/>
                          </w:tblGrid>
                          <w:tr w:rsidR="00236D97" w14:paraId="0A3BF33F" w14:textId="77777777" w:rsidTr="00937A79">
                            <w:trPr>
                              <w:trHeight w:val="8715"/>
                              <w:jc w:val="center"/>
                            </w:trPr>
                            <w:tc>
                              <w:tcPr>
                                <w:tcW w:w="2568" w:type="pct"/>
                                <w:vAlign w:val="center"/>
                              </w:tcPr>
                              <w:p w14:paraId="24A6E775" w14:textId="00EB819B" w:rsidR="00236D97" w:rsidRDefault="00236D97">
                                <w:pPr>
                                  <w:jc w:val="right"/>
                                </w:pPr>
                                <w:r w:rsidRPr="000C48F6">
                                  <w:rPr>
                                    <w:noProof/>
                                    <w:lang w:val="en-US" w:eastAsia="en-US"/>
                                  </w:rPr>
                                  <w:drawing>
                                    <wp:inline distT="0" distB="0" distL="0" distR="0" wp14:anchorId="2F0B2B46" wp14:editId="343581A5">
                                      <wp:extent cx="4563718" cy="2236910"/>
                                      <wp:effectExtent l="0" t="0" r="0" b="0"/>
                                      <wp:docPr id="167" name="Imag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608786" cy="2259000"/>
                                              </a:xfrm>
                                              <a:prstGeom prst="rect">
                                                <a:avLst/>
                                              </a:prstGeom>
                                            </pic:spPr>
                                          </pic:pic>
                                        </a:graphicData>
                                      </a:graphic>
                                    </wp:inline>
                                  </w:drawing>
                                </w:r>
                              </w:p>
                              <w:p w14:paraId="65D7CBE8" w14:textId="2CACB8C8" w:rsidR="00236D97" w:rsidRDefault="00236D97">
                                <w:pPr>
                                  <w:jc w:val="right"/>
                                </w:pPr>
                              </w:p>
                              <w:p w14:paraId="3E210737" w14:textId="77777777" w:rsidR="00236D97" w:rsidRDefault="00236D97" w:rsidP="001D10EB"/>
                              <w:sdt>
                                <w:sdtPr>
                                  <w:rPr>
                                    <w:caps/>
                                    <w:color w:val="191919" w:themeColor="text1" w:themeTint="E6"/>
                                    <w:sz w:val="72"/>
                                    <w:szCs w:val="72"/>
                                    <w:lang w:val="fr-CA"/>
                                  </w:rPr>
                                  <w:alias w:val="Titre"/>
                                  <w:tag w:val=""/>
                                  <w:id w:val="-438379639"/>
                                  <w:dataBinding w:prefixMappings="xmlns:ns0='http://purl.org/dc/elements/1.1/' xmlns:ns1='http://schemas.openxmlformats.org/package/2006/metadata/core-properties' " w:xpath="/ns1:coreProperties[1]/ns0:title[1]" w:storeItemID="{6C3C8BC8-F283-45AE-878A-BAB7291924A1}"/>
                                  <w:text/>
                                </w:sdtPr>
                                <w:sdtContent>
                                  <w:p w14:paraId="320A3C8F" w14:textId="66C29065" w:rsidR="00236D97" w:rsidRPr="0080308D" w:rsidRDefault="00236D97">
                                    <w:pPr>
                                      <w:pStyle w:val="Sansinterligne"/>
                                      <w:spacing w:line="312" w:lineRule="auto"/>
                                      <w:jc w:val="right"/>
                                      <w:rPr>
                                        <w:caps/>
                                        <w:color w:val="191919" w:themeColor="text1" w:themeTint="E6"/>
                                        <w:sz w:val="72"/>
                                        <w:szCs w:val="72"/>
                                        <w:lang w:val="fr-CA"/>
                                      </w:rPr>
                                    </w:pPr>
                                    <w:r>
                                      <w:rPr>
                                        <w:caps/>
                                        <w:color w:val="191919" w:themeColor="text1" w:themeTint="E6"/>
                                        <w:sz w:val="72"/>
                                        <w:szCs w:val="72"/>
                                        <w:lang w:val="fr-CA"/>
                                      </w:rPr>
                                      <w:t>Le rÔ</w:t>
                                    </w:r>
                                    <w:r w:rsidRPr="0080308D">
                                      <w:rPr>
                                        <w:caps/>
                                        <w:color w:val="191919" w:themeColor="text1" w:themeTint="E6"/>
                                        <w:sz w:val="72"/>
                                        <w:szCs w:val="72"/>
                                        <w:lang w:val="fr-CA"/>
                                      </w:rPr>
                                      <w:t>le de la couleur dans le paysage urbain</w:t>
                                    </w:r>
                                  </w:p>
                                </w:sdtContent>
                              </w:sdt>
                              <w:sdt>
                                <w:sdtPr>
                                  <w:rPr>
                                    <w:color w:val="000000" w:themeColor="text1"/>
                                    <w:sz w:val="36"/>
                                    <w:szCs w:val="36"/>
                                  </w:rPr>
                                  <w:alias w:val="Sous-titre"/>
                                  <w:tag w:val=""/>
                                  <w:id w:val="1354072561"/>
                                  <w:dataBinding w:prefixMappings="xmlns:ns0='http://purl.org/dc/elements/1.1/' xmlns:ns1='http://schemas.openxmlformats.org/package/2006/metadata/core-properties' " w:xpath="/ns1:coreProperties[1]/ns0:subject[1]" w:storeItemID="{6C3C8BC8-F283-45AE-878A-BAB7291924A1}"/>
                                  <w:text/>
                                </w:sdtPr>
                                <w:sdtContent>
                                  <w:p w14:paraId="4DC2179C" w14:textId="532005EF" w:rsidR="00236D97" w:rsidRDefault="00236D97">
                                    <w:pPr>
                                      <w:jc w:val="right"/>
                                    </w:pPr>
                                    <w:r>
                                      <w:rPr>
                                        <w:color w:val="000000" w:themeColor="text1"/>
                                        <w:sz w:val="36"/>
                                        <w:szCs w:val="36"/>
                                      </w:rPr>
                                      <w:t>Projet terminal</w:t>
                                    </w:r>
                                  </w:p>
                                </w:sdtContent>
                              </w:sdt>
                            </w:tc>
                            <w:tc>
                              <w:tcPr>
                                <w:tcW w:w="2432" w:type="pct"/>
                                <w:vAlign w:val="center"/>
                              </w:tcPr>
                              <w:p w14:paraId="4CB9362C" w14:textId="77777777" w:rsidR="00236D97" w:rsidRDefault="00236D97" w:rsidP="00937A79">
                                <w:pPr>
                                  <w:pStyle w:val="Sansinterligne"/>
                                  <w:rPr>
                                    <w:color w:val="B2B2B2" w:themeColor="accent2"/>
                                    <w:sz w:val="26"/>
                                    <w:szCs w:val="26"/>
                                    <w:lang w:val="fr-FR"/>
                                  </w:rPr>
                                </w:pPr>
                              </w:p>
                              <w:p w14:paraId="16C4F4EA" w14:textId="77777777" w:rsidR="00236D97" w:rsidRDefault="00236D97" w:rsidP="00937A79">
                                <w:pPr>
                                  <w:pStyle w:val="Sansinterligne"/>
                                  <w:rPr>
                                    <w:color w:val="B2B2B2" w:themeColor="accent2"/>
                                    <w:sz w:val="26"/>
                                    <w:szCs w:val="26"/>
                                    <w:lang w:val="fr-FR"/>
                                  </w:rPr>
                                </w:pPr>
                              </w:p>
                              <w:p w14:paraId="5B698166" w14:textId="10198890" w:rsidR="00236D97" w:rsidRPr="00937A79" w:rsidRDefault="00236D97" w:rsidP="00937A79">
                                <w:pPr>
                                  <w:pStyle w:val="Sansinterligne"/>
                                  <w:rPr>
                                    <w:color w:val="B2B2B2" w:themeColor="accent2"/>
                                    <w:sz w:val="26"/>
                                    <w:szCs w:val="26"/>
                                    <w:lang w:val="fr-CA"/>
                                  </w:rPr>
                                </w:pPr>
                                <w:r w:rsidRPr="00937A79">
                                  <w:rPr>
                                    <w:color w:val="B2B2B2" w:themeColor="accent2"/>
                                    <w:sz w:val="26"/>
                                    <w:szCs w:val="26"/>
                                    <w:lang w:val="fr-FR"/>
                                  </w:rPr>
                                  <w:t xml:space="preserve">Par Miriam Houhou </w:t>
                                </w:r>
                              </w:p>
                              <w:p w14:paraId="79960E5A" w14:textId="77777777" w:rsidR="00236D97" w:rsidRPr="00937A79" w:rsidRDefault="00236D97" w:rsidP="00937A79">
                                <w:pPr>
                                  <w:pStyle w:val="Sansinterligne"/>
                                  <w:rPr>
                                    <w:color w:val="B2B2B2" w:themeColor="accent2"/>
                                    <w:sz w:val="26"/>
                                    <w:szCs w:val="26"/>
                                    <w:lang w:val="fr-CA"/>
                                  </w:rPr>
                                </w:pPr>
                                <w:r w:rsidRPr="00937A79">
                                  <w:rPr>
                                    <w:color w:val="B2B2B2" w:themeColor="accent2"/>
                                    <w:sz w:val="26"/>
                                    <w:szCs w:val="26"/>
                                    <w:lang w:val="fr-FR"/>
                                  </w:rPr>
                                  <w:t xml:space="preserve">Encadrée par : Michel Max Raynaud </w:t>
                                </w:r>
                              </w:p>
                              <w:p w14:paraId="5207A46E" w14:textId="3B565C50" w:rsidR="00236D97" w:rsidRPr="0080308D" w:rsidRDefault="00236D97">
                                <w:pPr>
                                  <w:pStyle w:val="Sansinterligne"/>
                                  <w:rPr>
                                    <w:lang w:val="fr-CA"/>
                                  </w:rPr>
                                </w:pPr>
                              </w:p>
                            </w:tc>
                          </w:tr>
                        </w:tbl>
                        <w:p w14:paraId="38EF5EDA" w14:textId="77777777" w:rsidR="00236D97" w:rsidRDefault="00236D97"/>
                      </w:txbxContent>
                    </v:textbox>
                    <w10:wrap anchorx="page" anchory="page"/>
                  </v:shape>
                </w:pict>
              </mc:Fallback>
            </mc:AlternateContent>
          </w:r>
          <w:r w:rsidR="0080308D" w:rsidRPr="00AF5A56">
            <w:rPr>
              <w:b/>
              <w:bCs/>
            </w:rPr>
            <w:br w:type="page"/>
          </w:r>
        </w:sdtContent>
      </w:sdt>
    </w:p>
    <w:p w14:paraId="143732DC" w14:textId="05EC5DC1" w:rsidR="0080308D" w:rsidRPr="00AF5A56" w:rsidRDefault="0080308D" w:rsidP="008459DF">
      <w:pPr>
        <w:jc w:val="center"/>
        <w:rPr>
          <w:b/>
          <w:bCs/>
        </w:rPr>
      </w:pPr>
    </w:p>
    <w:p w14:paraId="70AA5607" w14:textId="2B71F3B2" w:rsidR="0080308D" w:rsidRPr="00AF5A56" w:rsidRDefault="002F58CF">
      <w:pPr>
        <w:rPr>
          <w:b/>
          <w:bCs/>
        </w:rPr>
      </w:pPr>
      <w:r w:rsidRPr="00AF5A56">
        <w:rPr>
          <w:b/>
          <w:bCs/>
          <w:noProof/>
          <w:lang w:val="en-US" w:eastAsia="en-US"/>
        </w:rPr>
        <mc:AlternateContent>
          <mc:Choice Requires="wps">
            <w:drawing>
              <wp:anchor distT="0" distB="0" distL="114300" distR="114300" simplePos="0" relativeHeight="251671552" behindDoc="0" locked="0" layoutInCell="1" allowOverlap="1" wp14:anchorId="6225A032" wp14:editId="40B71E8A">
                <wp:simplePos x="0" y="0"/>
                <wp:positionH relativeFrom="column">
                  <wp:posOffset>-651593</wp:posOffset>
                </wp:positionH>
                <wp:positionV relativeFrom="paragraph">
                  <wp:posOffset>2261870</wp:posOffset>
                </wp:positionV>
                <wp:extent cx="2006600" cy="1270000"/>
                <wp:effectExtent l="0" t="0" r="0" b="0"/>
                <wp:wrapNone/>
                <wp:docPr id="41" name="Zone de texte 41"/>
                <wp:cNvGraphicFramePr/>
                <a:graphic xmlns:a="http://schemas.openxmlformats.org/drawingml/2006/main">
                  <a:graphicData uri="http://schemas.microsoft.com/office/word/2010/wordprocessingShape">
                    <wps:wsp>
                      <wps:cNvSpPr txBox="1"/>
                      <wps:spPr>
                        <a:xfrm>
                          <a:off x="0" y="0"/>
                          <a:ext cx="2006600" cy="1270000"/>
                        </a:xfrm>
                        <a:prstGeom prst="rect">
                          <a:avLst/>
                        </a:prstGeom>
                        <a:noFill/>
                        <a:ln w="6350">
                          <a:noFill/>
                        </a:ln>
                      </wps:spPr>
                      <wps:txbx>
                        <w:txbxContent>
                          <w:p w14:paraId="6743B12A" w14:textId="7343A90E" w:rsidR="00236D97" w:rsidRPr="00937A79" w:rsidRDefault="00236D97">
                            <w:pPr>
                              <w:rPr>
                                <w:sz w:val="44"/>
                                <w:szCs w:val="44"/>
                              </w:rPr>
                            </w:pPr>
                            <w:r w:rsidRPr="00937A79">
                              <w:rPr>
                                <w:sz w:val="44"/>
                                <w:szCs w:val="44"/>
                              </w:rPr>
                              <w:t>Remerciements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225A032" id="Zone de texte 41" o:spid="_x0000_s1030" type="#_x0000_t202" style="position:absolute;margin-left:-51.3pt;margin-top:178.1pt;width:158pt;height:100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" filled="f" stroked="f" strokeweight=".5pt">
                <v:textbox>
                  <w:txbxContent>
                    <w:p w14:paraId="6743B12A" w14:textId="7343A90E" w:rsidR="00236D97" w:rsidRPr="00937A79" w:rsidRDefault="00236D97">
                      <w:pPr>
                        <w:rPr>
                          <w:sz w:val="44"/>
                          <w:szCs w:val="44"/>
                        </w:rPr>
                      </w:pPr>
                      <w:r w:rsidRPr="00937A79">
                        <w:rPr>
                          <w:sz w:val="44"/>
                          <w:szCs w:val="44"/>
                        </w:rPr>
                        <w:t>Remerciements</w:t>
                      </w:r>
                    </w:p>
                  </w:txbxContent>
                </v:textbox>
              </v:shape>
            </w:pict>
          </mc:Fallback>
        </mc:AlternateContent>
      </w:r>
      <w:r w:rsidRPr="00AF5A56">
        <w:rPr>
          <w:b/>
          <w:bCs/>
          <w:noProof/>
          <w:lang w:val="en-US" w:eastAsia="en-US"/>
        </w:rPr>
        <mc:AlternateContent>
          <mc:Choice Requires="wps">
            <w:drawing>
              <wp:anchor distT="0" distB="0" distL="114300" distR="114300" simplePos="0" relativeHeight="251670528" behindDoc="0" locked="0" layoutInCell="1" allowOverlap="1" wp14:anchorId="20E47057" wp14:editId="1EB2A571">
                <wp:simplePos x="0" y="0"/>
                <wp:positionH relativeFrom="column">
                  <wp:posOffset>1466049</wp:posOffset>
                </wp:positionH>
                <wp:positionV relativeFrom="paragraph">
                  <wp:posOffset>445135</wp:posOffset>
                </wp:positionV>
                <wp:extent cx="0" cy="6515100"/>
                <wp:effectExtent l="0" t="0" r="12700" b="12700"/>
                <wp:wrapNone/>
                <wp:docPr id="40" name="Connecteur droit 40"/>
                <wp:cNvGraphicFramePr/>
                <a:graphic xmlns:a="http://schemas.openxmlformats.org/drawingml/2006/main">
                  <a:graphicData uri="http://schemas.microsoft.com/office/word/2010/wordprocessingShape">
                    <wps:wsp>
                      <wps:cNvCnPr/>
                      <wps:spPr>
                        <a:xfrm>
                          <a:off x="0" y="0"/>
                          <a:ext cx="0" cy="6515100"/>
                        </a:xfrm>
                        <a:prstGeom prst="line">
                          <a:avLst/>
                        </a:prstGeom>
                        <a:ln>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8FC9AEA" id="Connecteur droit 40"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115.45pt,35.05pt" to="115.45pt,54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" strokecolor="#b2b2b2 [3205]" strokeweight=".5pt">
                <v:stroke joinstyle="miter"/>
              </v:line>
            </w:pict>
          </mc:Fallback>
        </mc:AlternateContent>
      </w:r>
      <w:r w:rsidR="000C48F6" w:rsidRPr="00AF5A56">
        <w:rPr>
          <w:b/>
          <w:bCs/>
          <w:noProof/>
          <w:lang w:val="en-US" w:eastAsia="en-US"/>
        </w:rPr>
        <mc:AlternateContent>
          <mc:Choice Requires="wps">
            <w:drawing>
              <wp:anchor distT="0" distB="0" distL="114300" distR="114300" simplePos="0" relativeHeight="251672576" behindDoc="0" locked="0" layoutInCell="1" allowOverlap="1" wp14:anchorId="64503863" wp14:editId="26EEC7FB">
                <wp:simplePos x="0" y="0"/>
                <wp:positionH relativeFrom="column">
                  <wp:posOffset>2024269</wp:posOffset>
                </wp:positionH>
                <wp:positionV relativeFrom="paragraph">
                  <wp:posOffset>3442583</wp:posOffset>
                </wp:positionV>
                <wp:extent cx="3790121" cy="2527300"/>
                <wp:effectExtent l="0" t="0" r="0" b="0"/>
                <wp:wrapNone/>
                <wp:docPr id="42" name="Zone de texte 42"/>
                <wp:cNvGraphicFramePr/>
                <a:graphic xmlns:a="http://schemas.openxmlformats.org/drawingml/2006/main">
                  <a:graphicData uri="http://schemas.microsoft.com/office/word/2010/wordprocessingShape">
                    <wps:wsp>
                      <wps:cNvSpPr txBox="1"/>
                      <wps:spPr>
                        <a:xfrm>
                          <a:off x="0" y="0"/>
                          <a:ext cx="3790121" cy="2527300"/>
                        </a:xfrm>
                        <a:prstGeom prst="rect">
                          <a:avLst/>
                        </a:prstGeom>
                        <a:solidFill>
                          <a:schemeClr val="lt1"/>
                        </a:solidFill>
                        <a:ln w="6350">
                          <a:noFill/>
                        </a:ln>
                      </wps:spPr>
                      <wps:txbx>
                        <w:txbxContent>
                          <w:p w14:paraId="102AEA32" w14:textId="5F38D61E" w:rsidR="00236D97" w:rsidRPr="0066690C" w:rsidRDefault="00236D97" w:rsidP="00937A79">
                            <w:pPr>
                              <w:jc w:val="both"/>
                              <w:rPr>
                                <w:i/>
                                <w:iCs/>
                              </w:rPr>
                            </w:pPr>
                            <w:r w:rsidRPr="0066690C">
                              <w:rPr>
                                <w:i/>
                                <w:iCs/>
                              </w:rPr>
                              <w:t>Je tiens à remercier</w:t>
                            </w:r>
                            <w:r>
                              <w:rPr>
                                <w:i/>
                                <w:iCs/>
                              </w:rPr>
                              <w:t xml:space="preserve"> mon tuteur</w:t>
                            </w:r>
                            <w:r w:rsidRPr="0066690C">
                              <w:rPr>
                                <w:i/>
                                <w:iCs/>
                              </w:rPr>
                              <w:t>, Michel Max Raynaud, pour ses conseils et son soutien. Je remercie aussi Flavie Bonin et Céleste Cordonnier, étudiantes avec moi en urbanisme, pour m’avoir donné des pistes de réflexions.</w:t>
                            </w:r>
                          </w:p>
                          <w:p w14:paraId="385B6567" w14:textId="4804E4EE" w:rsidR="00236D97" w:rsidRPr="0066690C" w:rsidRDefault="00236D97" w:rsidP="00937A79">
                            <w:pPr>
                              <w:jc w:val="both"/>
                              <w:rPr>
                                <w:i/>
                                <w:iCs/>
                              </w:rPr>
                            </w:pPr>
                            <w:r w:rsidRPr="0066690C">
                              <w:rPr>
                                <w:i/>
                                <w:iCs/>
                              </w:rPr>
                              <w:t xml:space="preserve">Enfin, je tiens à remercier mes proches ainsi que les personnes qui m’ont soutenue tout au long de ce travail.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4503863" id="Zone de texte 42" o:spid="_x0000_s1031" type="#_x0000_t202" style="position:absolute;margin-left:159.4pt;margin-top:271.05pt;width:298.45pt;height:199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" fillcolor="white [3201]" stroked="f" strokeweight=".5pt">
                <v:textbox>
                  <w:txbxContent>
                    <w:p w14:paraId="102AEA32" w14:textId="5F38D61E" w:rsidR="00236D97" w:rsidRPr="0066690C" w:rsidRDefault="00236D97" w:rsidP="00937A79">
                      <w:pPr>
                        <w:jc w:val="both"/>
                        <w:rPr>
                          <w:i/>
                          <w:iCs/>
                        </w:rPr>
                      </w:pPr>
                      <w:r w:rsidRPr="0066690C">
                        <w:rPr>
                          <w:i/>
                          <w:iCs/>
                        </w:rPr>
                        <w:t>Je tiens à remercier</w:t>
                      </w:r>
                      <w:r>
                        <w:rPr>
                          <w:i/>
                          <w:iCs/>
                        </w:rPr>
                        <w:t xml:space="preserve"> mon tuteur</w:t>
                      </w:r>
                      <w:r w:rsidRPr="0066690C">
                        <w:rPr>
                          <w:i/>
                          <w:iCs/>
                        </w:rPr>
                        <w:t>, Michel Max Raynaud, pour ses conseils et son soutien. Je remercie aussi Flavie Bonin et Céleste Cordonnier, étudiantes avec moi en urbanisme, pour m’avoir donné des pistes de réflexions.</w:t>
                      </w:r>
                    </w:p>
                    <w:p w14:paraId="385B6567" w14:textId="4804E4EE" w:rsidR="00236D97" w:rsidRPr="0066690C" w:rsidRDefault="00236D97" w:rsidP="00937A79">
                      <w:pPr>
                        <w:jc w:val="both"/>
                        <w:rPr>
                          <w:i/>
                          <w:iCs/>
                        </w:rPr>
                      </w:pPr>
                      <w:r w:rsidRPr="0066690C">
                        <w:rPr>
                          <w:i/>
                          <w:iCs/>
                        </w:rPr>
                        <w:t xml:space="preserve">Enfin, je tiens à remercier mes proches ainsi que les personnes qui m’ont soutenue tout au long de ce travail.  </w:t>
                      </w:r>
                    </w:p>
                  </w:txbxContent>
                </v:textbox>
              </v:shape>
            </w:pict>
          </mc:Fallback>
        </mc:AlternateContent>
      </w:r>
      <w:r w:rsidR="0080308D" w:rsidRPr="00AF5A56">
        <w:rPr>
          <w:b/>
          <w:bCs/>
        </w:rPr>
        <w:br w:type="page"/>
      </w:r>
    </w:p>
    <w:p w14:paraId="1C1AAB44" w14:textId="0027C0A4" w:rsidR="00CD5BE7" w:rsidRPr="00AF5A56" w:rsidRDefault="00CD5BE7" w:rsidP="009F1269">
      <w:pPr>
        <w:jc w:val="both"/>
        <w:rPr>
          <w:b/>
          <w:bCs/>
        </w:rPr>
      </w:pPr>
      <w:r w:rsidRPr="00AF5A56">
        <w:rPr>
          <w:b/>
          <w:bCs/>
        </w:rPr>
        <w:lastRenderedPageBreak/>
        <w:t>SOMMAIRE</w:t>
      </w:r>
    </w:p>
    <w:p w14:paraId="54886A62" w14:textId="1066176F" w:rsidR="00D843EE" w:rsidRPr="00AF5A56" w:rsidRDefault="00D843EE" w:rsidP="009F1269">
      <w:pPr>
        <w:jc w:val="both"/>
        <w:rPr>
          <w:b/>
          <w:bCs/>
        </w:rPr>
      </w:pPr>
    </w:p>
    <w:p w14:paraId="379DAB08" w14:textId="77777777" w:rsidR="00D843EE" w:rsidRPr="00AF5A56" w:rsidRDefault="00D843EE" w:rsidP="009F1269">
      <w:pPr>
        <w:jc w:val="both"/>
        <w:rPr>
          <w:b/>
          <w:bCs/>
        </w:rPr>
      </w:pPr>
    </w:p>
    <w:p w14:paraId="693CEAA7" w14:textId="594C97D5" w:rsidR="003B1CAD" w:rsidRPr="00AF5A56" w:rsidRDefault="00D843EE" w:rsidP="009F1269">
      <w:pPr>
        <w:jc w:val="right"/>
      </w:pPr>
      <w:r w:rsidRPr="00AF5A56">
        <w:rPr>
          <w:b/>
          <w:bCs/>
        </w:rPr>
        <w:t>Introduction</w:t>
      </w:r>
      <w:r w:rsidRPr="00AF5A56">
        <w:t>....................................................................................................................p.</w:t>
      </w:r>
      <w:r w:rsidR="00D308FD">
        <w:t>3</w:t>
      </w:r>
    </w:p>
    <w:p w14:paraId="3E6BF010" w14:textId="0D1E1392" w:rsidR="003B1CAD" w:rsidRPr="00AF5A56" w:rsidRDefault="003B1CAD" w:rsidP="009F1269">
      <w:pPr>
        <w:pStyle w:val="Titre1"/>
        <w:numPr>
          <w:ilvl w:val="0"/>
          <w:numId w:val="30"/>
        </w:numPr>
        <w:ind w:left="284" w:hanging="284"/>
        <w:jc w:val="right"/>
        <w:rPr>
          <w:rFonts w:ascii="Times New Roman" w:eastAsia="Times New Roman" w:hAnsi="Times New Roman" w:cs="Times New Roman"/>
          <w:b/>
          <w:bCs/>
          <w:color w:val="auto"/>
          <w:sz w:val="24"/>
          <w:szCs w:val="24"/>
        </w:rPr>
      </w:pPr>
      <w:r w:rsidRPr="00AF5A56">
        <w:rPr>
          <w:rFonts w:ascii="Times New Roman" w:eastAsia="Times New Roman" w:hAnsi="Times New Roman" w:cs="Times New Roman"/>
          <w:b/>
          <w:bCs/>
          <w:color w:val="auto"/>
          <w:sz w:val="24"/>
          <w:szCs w:val="24"/>
        </w:rPr>
        <w:t>La relation entre la couleur et la ville</w:t>
      </w:r>
      <w:r w:rsidR="00EC6C3B" w:rsidRPr="00AF5A56">
        <w:rPr>
          <w:rFonts w:ascii="Times New Roman" w:eastAsia="Times New Roman" w:hAnsi="Times New Roman" w:cs="Times New Roman"/>
          <w:color w:val="auto"/>
          <w:sz w:val="24"/>
          <w:szCs w:val="24"/>
        </w:rPr>
        <w:t>......................................................................p</w:t>
      </w:r>
      <w:r w:rsidR="00D308FD">
        <w:rPr>
          <w:rFonts w:ascii="Times New Roman" w:eastAsia="Times New Roman" w:hAnsi="Times New Roman" w:cs="Times New Roman"/>
          <w:color w:val="auto"/>
          <w:sz w:val="24"/>
          <w:szCs w:val="24"/>
        </w:rPr>
        <w:t>.4</w:t>
      </w:r>
    </w:p>
    <w:p w14:paraId="728F52A7" w14:textId="10160D20" w:rsidR="003B1CAD" w:rsidRPr="00AF5A56" w:rsidRDefault="003B1CAD" w:rsidP="009F1269">
      <w:pPr>
        <w:ind w:left="426"/>
        <w:jc w:val="right"/>
      </w:pPr>
      <w:r w:rsidRPr="00AF5A56">
        <w:t>1.</w:t>
      </w:r>
      <w:r w:rsidRPr="00AF5A56">
        <w:tab/>
        <w:t>Définitions des concepts</w:t>
      </w:r>
      <w:r w:rsidR="00EC6C3B" w:rsidRPr="00AF5A56">
        <w:t>.......................................................................................p</w:t>
      </w:r>
      <w:r w:rsidR="00D308FD">
        <w:t>.4</w:t>
      </w:r>
    </w:p>
    <w:p w14:paraId="78013510" w14:textId="4754BCBA" w:rsidR="003B1CAD" w:rsidRPr="00AF5A56" w:rsidRDefault="003B1CAD" w:rsidP="009F1269">
      <w:pPr>
        <w:pStyle w:val="Paragraphedeliste"/>
        <w:numPr>
          <w:ilvl w:val="1"/>
          <w:numId w:val="31"/>
        </w:numPr>
        <w:spacing w:line="276" w:lineRule="auto"/>
        <w:ind w:left="1134" w:hanging="424"/>
        <w:jc w:val="right"/>
      </w:pPr>
      <w:r w:rsidRPr="00AF5A56">
        <w:t>L’animation du décor à travers la couleur</w:t>
      </w:r>
      <w:r w:rsidR="00EC6C3B" w:rsidRPr="00AF5A56">
        <w:t>................................................</w:t>
      </w:r>
      <w:r w:rsidR="00D308FD">
        <w:t>.....</w:t>
      </w:r>
      <w:r w:rsidR="00EC6C3B" w:rsidRPr="00AF5A56">
        <w:t>p</w:t>
      </w:r>
      <w:r w:rsidR="00D308FD">
        <w:t>.4</w:t>
      </w:r>
    </w:p>
    <w:p w14:paraId="56C6D0AB" w14:textId="18D90975" w:rsidR="003B1CAD" w:rsidRPr="00AF5A56" w:rsidRDefault="003B1CAD" w:rsidP="009F1269">
      <w:pPr>
        <w:pStyle w:val="Paragraphedeliste"/>
        <w:numPr>
          <w:ilvl w:val="1"/>
          <w:numId w:val="31"/>
        </w:numPr>
        <w:spacing w:line="276" w:lineRule="auto"/>
        <w:ind w:left="1134" w:hanging="424"/>
        <w:jc w:val="right"/>
      </w:pPr>
      <w:r w:rsidRPr="00AF5A56">
        <w:t>La perception de couleur</w:t>
      </w:r>
      <w:r w:rsidR="00EC6C3B" w:rsidRPr="00AF5A56">
        <w:t>............................................................................</w:t>
      </w:r>
      <w:r w:rsidR="00D308FD">
        <w:t>...</w:t>
      </w:r>
      <w:r w:rsidR="00EC6C3B" w:rsidRPr="00AF5A56">
        <w:t>p</w:t>
      </w:r>
      <w:r w:rsidR="00D308FD">
        <w:t>.5</w:t>
      </w:r>
    </w:p>
    <w:p w14:paraId="5800F49F" w14:textId="77777777" w:rsidR="00D13FA1" w:rsidRPr="00AF5A56" w:rsidRDefault="00D13FA1" w:rsidP="009F1269">
      <w:pPr>
        <w:pStyle w:val="Paragraphedeliste"/>
        <w:spacing w:line="276" w:lineRule="auto"/>
        <w:ind w:left="1410"/>
        <w:jc w:val="both"/>
      </w:pPr>
    </w:p>
    <w:p w14:paraId="55C3C3F9" w14:textId="72484999" w:rsidR="003B1CAD" w:rsidRPr="00AF5A56" w:rsidRDefault="003B1CAD" w:rsidP="009F1269">
      <w:pPr>
        <w:pStyle w:val="Paragraphedeliste"/>
        <w:numPr>
          <w:ilvl w:val="0"/>
          <w:numId w:val="30"/>
        </w:numPr>
        <w:ind w:left="284" w:hanging="349"/>
        <w:jc w:val="right"/>
        <w:rPr>
          <w:b/>
          <w:bCs/>
          <w:lang w:val="fr-FR"/>
        </w:rPr>
      </w:pPr>
      <w:r w:rsidRPr="00AF5A56">
        <w:rPr>
          <w:b/>
          <w:bCs/>
          <w:lang w:val="fr-FR"/>
        </w:rPr>
        <w:t>La couleur selon les codes de la société</w:t>
      </w:r>
      <w:r w:rsidR="00EC6C3B" w:rsidRPr="00AF5A56">
        <w:t>....................................................................p</w:t>
      </w:r>
      <w:r w:rsidR="00D308FD">
        <w:t>.7</w:t>
      </w:r>
    </w:p>
    <w:p w14:paraId="09BA2CCD" w14:textId="39024B49" w:rsidR="003B1CAD" w:rsidRPr="00AF5A56" w:rsidRDefault="003B1CAD" w:rsidP="009F1269">
      <w:pPr>
        <w:pStyle w:val="Paragraphedeliste"/>
        <w:numPr>
          <w:ilvl w:val="0"/>
          <w:numId w:val="41"/>
        </w:numPr>
        <w:jc w:val="right"/>
        <w:rPr>
          <w:lang w:val="fr-FR"/>
        </w:rPr>
      </w:pPr>
      <w:r w:rsidRPr="00AF5A56">
        <w:rPr>
          <w:lang w:val="fr-FR"/>
        </w:rPr>
        <w:t xml:space="preserve">Les facteurs </w:t>
      </w:r>
      <w:r w:rsidR="00E31BC7" w:rsidRPr="00AF5A56">
        <w:rPr>
          <w:lang w:val="fr-FR"/>
        </w:rPr>
        <w:t>influençant</w:t>
      </w:r>
      <w:r w:rsidR="00211D33" w:rsidRPr="00AF5A56">
        <w:rPr>
          <w:lang w:val="fr-FR"/>
        </w:rPr>
        <w:t xml:space="preserve"> l’utilisation de la couleur</w:t>
      </w:r>
      <w:r w:rsidR="00EC6C3B" w:rsidRPr="00AF5A56">
        <w:t>.................</w:t>
      </w:r>
      <w:r w:rsidR="00E31BC7" w:rsidRPr="00AF5A56">
        <w:t>....</w:t>
      </w:r>
      <w:r w:rsidR="00EC6C3B" w:rsidRPr="00AF5A56">
        <w:t>........................</w:t>
      </w:r>
      <w:r w:rsidR="00D66A39">
        <w:t>.</w:t>
      </w:r>
      <w:r w:rsidR="00EC6C3B" w:rsidRPr="00AF5A56">
        <w:t>p</w:t>
      </w:r>
      <w:r w:rsidR="00D66A39">
        <w:rPr>
          <w:lang w:val="fr-FR"/>
        </w:rPr>
        <w:t>.</w:t>
      </w:r>
      <w:r w:rsidR="00815801">
        <w:rPr>
          <w:lang w:val="fr-FR"/>
        </w:rPr>
        <w:t>7</w:t>
      </w:r>
    </w:p>
    <w:p w14:paraId="3B49E6AC" w14:textId="73B48114" w:rsidR="003B1CAD" w:rsidRPr="00AF5A56" w:rsidRDefault="004C3D79" w:rsidP="009F1269">
      <w:pPr>
        <w:ind w:left="709"/>
        <w:jc w:val="right"/>
        <w:rPr>
          <w:lang w:val="fr-FR"/>
        </w:rPr>
      </w:pPr>
      <w:r w:rsidRPr="00AF5A56">
        <w:rPr>
          <w:lang w:val="fr-FR"/>
        </w:rPr>
        <w:t>1</w:t>
      </w:r>
      <w:r w:rsidR="003B1CAD" w:rsidRPr="00AF5A56">
        <w:rPr>
          <w:lang w:val="fr-FR"/>
        </w:rPr>
        <w:t>.</w:t>
      </w:r>
      <w:r w:rsidRPr="00AF5A56">
        <w:rPr>
          <w:lang w:val="fr-FR"/>
        </w:rPr>
        <w:t>1</w:t>
      </w:r>
      <w:r w:rsidR="003B1CAD" w:rsidRPr="00AF5A56">
        <w:rPr>
          <w:lang w:val="fr-FR"/>
        </w:rPr>
        <w:t xml:space="preserve">  La couleur comme un outil de repérage et d’embellissement</w:t>
      </w:r>
      <w:r w:rsidR="00EC6C3B" w:rsidRPr="00AF5A56">
        <w:rPr>
          <w:lang w:val="fr-FR"/>
        </w:rPr>
        <w:t>........................p</w:t>
      </w:r>
      <w:r w:rsidR="00D66A39">
        <w:rPr>
          <w:lang w:val="fr-FR"/>
        </w:rPr>
        <w:t>.</w:t>
      </w:r>
      <w:r w:rsidR="00815801">
        <w:rPr>
          <w:lang w:val="fr-FR"/>
        </w:rPr>
        <w:t>8</w:t>
      </w:r>
    </w:p>
    <w:p w14:paraId="6EF26B8B" w14:textId="280EFC61" w:rsidR="003B1CAD" w:rsidRPr="00AF5A56" w:rsidRDefault="004C3D79" w:rsidP="009F1269">
      <w:pPr>
        <w:ind w:left="709"/>
        <w:jc w:val="right"/>
        <w:rPr>
          <w:lang w:val="fr-FR"/>
        </w:rPr>
      </w:pPr>
      <w:r w:rsidRPr="00AF5A56">
        <w:rPr>
          <w:lang w:val="fr-FR"/>
        </w:rPr>
        <w:t>1</w:t>
      </w:r>
      <w:r w:rsidR="003B1CAD" w:rsidRPr="00AF5A56">
        <w:rPr>
          <w:lang w:val="fr-FR"/>
        </w:rPr>
        <w:t>.</w:t>
      </w:r>
      <w:r w:rsidRPr="00AF5A56">
        <w:rPr>
          <w:lang w:val="fr-FR"/>
        </w:rPr>
        <w:t>2</w:t>
      </w:r>
      <w:r w:rsidR="003B1CAD" w:rsidRPr="00AF5A56">
        <w:rPr>
          <w:lang w:val="fr-FR"/>
        </w:rPr>
        <w:t xml:space="preserve"> L’appartenance à un espace à travers la couleu</w:t>
      </w:r>
      <w:r w:rsidR="00EC6C3B" w:rsidRPr="00AF5A56">
        <w:rPr>
          <w:lang w:val="fr-FR"/>
        </w:rPr>
        <w:t>r.............................................p</w:t>
      </w:r>
      <w:r w:rsidR="00D66A39">
        <w:rPr>
          <w:lang w:val="fr-FR"/>
        </w:rPr>
        <w:t>.</w:t>
      </w:r>
      <w:r w:rsidR="00815801">
        <w:rPr>
          <w:lang w:val="fr-FR"/>
        </w:rPr>
        <w:t>9</w:t>
      </w:r>
    </w:p>
    <w:p w14:paraId="62E05292" w14:textId="61F4DE84" w:rsidR="003B1CAD" w:rsidRPr="00AF5A56" w:rsidRDefault="004C3D79" w:rsidP="009F1269">
      <w:pPr>
        <w:ind w:left="709"/>
        <w:jc w:val="both"/>
        <w:rPr>
          <w:lang w:val="fr-FR"/>
        </w:rPr>
      </w:pPr>
      <w:r w:rsidRPr="00AF5A56">
        <w:rPr>
          <w:lang w:val="fr-FR"/>
        </w:rPr>
        <w:t>1</w:t>
      </w:r>
      <w:r w:rsidR="003B1CAD" w:rsidRPr="00AF5A56">
        <w:rPr>
          <w:lang w:val="fr-FR"/>
        </w:rPr>
        <w:t>.</w:t>
      </w:r>
      <w:r w:rsidRPr="00AF5A56">
        <w:rPr>
          <w:lang w:val="fr-FR"/>
        </w:rPr>
        <w:t>3</w:t>
      </w:r>
      <w:r w:rsidR="003B1CAD" w:rsidRPr="00AF5A56">
        <w:rPr>
          <w:lang w:val="fr-FR"/>
        </w:rPr>
        <w:t xml:space="preserve">  Symbole culturel ou religieux</w:t>
      </w:r>
      <w:r w:rsidR="00EC6C3B" w:rsidRPr="00AF5A56">
        <w:t>.......................................................................p</w:t>
      </w:r>
      <w:r w:rsidR="00D66A39">
        <w:t>.</w:t>
      </w:r>
      <w:r w:rsidR="00815801">
        <w:t>10</w:t>
      </w:r>
    </w:p>
    <w:p w14:paraId="0D5A0329" w14:textId="4759254C" w:rsidR="003B1CAD" w:rsidRPr="00AF5A56" w:rsidRDefault="004C3D79" w:rsidP="009F1269">
      <w:pPr>
        <w:ind w:left="709"/>
        <w:jc w:val="both"/>
        <w:rPr>
          <w:lang w:val="fr-FR"/>
        </w:rPr>
      </w:pPr>
      <w:r w:rsidRPr="00AF5A56">
        <w:rPr>
          <w:lang w:val="fr-FR"/>
        </w:rPr>
        <w:t xml:space="preserve">1.4 </w:t>
      </w:r>
      <w:r w:rsidR="003B1CAD" w:rsidRPr="00AF5A56">
        <w:rPr>
          <w:lang w:val="fr-FR"/>
        </w:rPr>
        <w:t>La couleur comme un élément de protection ou un outil stratégique</w:t>
      </w:r>
      <w:r w:rsidR="00EC6C3B" w:rsidRPr="00AF5A56">
        <w:rPr>
          <w:lang w:val="fr-FR"/>
        </w:rPr>
        <w:t>.......</w:t>
      </w:r>
      <w:r w:rsidR="00815801">
        <w:rPr>
          <w:lang w:val="fr-FR"/>
        </w:rPr>
        <w:t>....</w:t>
      </w:r>
      <w:r w:rsidR="00EC6C3B" w:rsidRPr="00AF5A56">
        <w:rPr>
          <w:lang w:val="fr-FR"/>
        </w:rPr>
        <w:t>.p</w:t>
      </w:r>
      <w:r w:rsidR="00815801">
        <w:rPr>
          <w:lang w:val="fr-FR"/>
        </w:rPr>
        <w:t>.12</w:t>
      </w:r>
    </w:p>
    <w:p w14:paraId="4780E23B" w14:textId="7CA25F70" w:rsidR="00D13FA1" w:rsidRPr="00AF5A56" w:rsidRDefault="004C3D79" w:rsidP="009F1269">
      <w:pPr>
        <w:ind w:left="709"/>
        <w:jc w:val="both"/>
      </w:pPr>
      <w:r w:rsidRPr="00AF5A56">
        <w:rPr>
          <w:lang w:val="fr-FR"/>
        </w:rPr>
        <w:t xml:space="preserve">1.5 </w:t>
      </w:r>
      <w:r w:rsidR="00211D33" w:rsidRPr="00AF5A56">
        <w:rPr>
          <w:lang w:val="fr-FR"/>
        </w:rPr>
        <w:t>La force communicative de la couleur</w:t>
      </w:r>
      <w:r w:rsidR="00EC6C3B" w:rsidRPr="00AF5A56">
        <w:t>...........................................................p</w:t>
      </w:r>
      <w:r w:rsidR="00815801">
        <w:t>.13</w:t>
      </w:r>
    </w:p>
    <w:p w14:paraId="1AEFB9E9" w14:textId="4EC97E0D" w:rsidR="00211D33" w:rsidRPr="00AF5A56" w:rsidRDefault="00421995" w:rsidP="009F1269">
      <w:pPr>
        <w:pStyle w:val="Paragraphedeliste"/>
        <w:numPr>
          <w:ilvl w:val="0"/>
          <w:numId w:val="41"/>
        </w:numPr>
        <w:jc w:val="both"/>
      </w:pPr>
      <w:r w:rsidRPr="00AF5A56">
        <w:t>Élaboration d’une grille d’analyse</w:t>
      </w:r>
      <w:r w:rsidR="00EC6C3B" w:rsidRPr="00AF5A56">
        <w:t>.......................</w:t>
      </w:r>
      <w:r w:rsidRPr="00AF5A56">
        <w:t>....................</w:t>
      </w:r>
      <w:r w:rsidR="00EC6C3B" w:rsidRPr="00AF5A56">
        <w:t>..........................p</w:t>
      </w:r>
      <w:r w:rsidR="00815801">
        <w:t>.15</w:t>
      </w:r>
    </w:p>
    <w:p w14:paraId="6A9704E0" w14:textId="67DD6E49" w:rsidR="00211D33" w:rsidRPr="00AF5A56" w:rsidRDefault="00211D33" w:rsidP="009F1269">
      <w:pPr>
        <w:pStyle w:val="Paragraphedeliste"/>
        <w:jc w:val="both"/>
        <w:rPr>
          <w:b/>
          <w:bCs/>
        </w:rPr>
      </w:pPr>
    </w:p>
    <w:p w14:paraId="5CEE20A6" w14:textId="710F1422" w:rsidR="00D13FA1" w:rsidRPr="00AF5A56" w:rsidRDefault="00211D33" w:rsidP="009F1269">
      <w:pPr>
        <w:pStyle w:val="Paragraphedeliste"/>
        <w:numPr>
          <w:ilvl w:val="0"/>
          <w:numId w:val="30"/>
        </w:numPr>
        <w:ind w:left="426" w:hanging="426"/>
        <w:jc w:val="right"/>
      </w:pPr>
      <w:r w:rsidRPr="00AF5A56">
        <w:rPr>
          <w:b/>
          <w:bCs/>
        </w:rPr>
        <w:t xml:space="preserve">Études de cas </w:t>
      </w:r>
      <w:r w:rsidR="00235B3C" w:rsidRPr="00AF5A56">
        <w:rPr>
          <w:b/>
          <w:bCs/>
        </w:rPr>
        <w:t>comparatives</w:t>
      </w:r>
      <w:r w:rsidR="00EC6C3B" w:rsidRPr="008234A0">
        <w:t>.................................................................................</w:t>
      </w:r>
      <w:r w:rsidR="00121276">
        <w:t>.</w:t>
      </w:r>
      <w:r w:rsidR="00EC6C3B" w:rsidRPr="008234A0">
        <w:t>p</w:t>
      </w:r>
      <w:r w:rsidR="008234A0">
        <w:t>.</w:t>
      </w:r>
      <w:r w:rsidR="00121276">
        <w:t>16</w:t>
      </w:r>
    </w:p>
    <w:p w14:paraId="546BB1C2" w14:textId="6A8456C9" w:rsidR="00211D33" w:rsidRPr="00AF5A56" w:rsidRDefault="00235B3C" w:rsidP="009F1269">
      <w:pPr>
        <w:pStyle w:val="Paragraphedeliste"/>
        <w:numPr>
          <w:ilvl w:val="2"/>
          <w:numId w:val="30"/>
        </w:numPr>
        <w:jc w:val="right"/>
        <w:rPr>
          <w:b/>
          <w:bCs/>
        </w:rPr>
      </w:pPr>
      <w:r w:rsidRPr="00AF5A56">
        <w:t>La présence de la couleur à Montréal</w:t>
      </w:r>
      <w:r w:rsidR="00D13FA1" w:rsidRPr="00AF5A56">
        <w:t>...............................................................</w:t>
      </w:r>
      <w:r w:rsidR="00121276">
        <w:t>.</w:t>
      </w:r>
      <w:r w:rsidR="00D13FA1" w:rsidRPr="00AF5A56">
        <w:t>p</w:t>
      </w:r>
      <w:r w:rsidR="00121276">
        <w:t>.16</w:t>
      </w:r>
    </w:p>
    <w:p w14:paraId="663450D3" w14:textId="09BFE11B" w:rsidR="00211D33" w:rsidRPr="00AF5A56" w:rsidRDefault="004C3D79" w:rsidP="009F1269">
      <w:pPr>
        <w:ind w:left="709"/>
        <w:jc w:val="right"/>
      </w:pPr>
      <w:r w:rsidRPr="00AF5A56">
        <w:t>1</w:t>
      </w:r>
      <w:r w:rsidR="00211D33" w:rsidRPr="00AF5A56">
        <w:t>.</w:t>
      </w:r>
      <w:r w:rsidR="00235B3C" w:rsidRPr="00AF5A56">
        <w:t>1</w:t>
      </w:r>
      <w:r w:rsidR="00211D33" w:rsidRPr="00AF5A56">
        <w:t xml:space="preserve"> Le quartier italien, </w:t>
      </w:r>
      <w:r w:rsidR="00211D33" w:rsidRPr="00AF5A56">
        <w:rPr>
          <w:i/>
        </w:rPr>
        <w:t>La petite Italie</w:t>
      </w:r>
      <w:r w:rsidR="00D13FA1" w:rsidRPr="00AF5A56">
        <w:t>................................................................p</w:t>
      </w:r>
      <w:r w:rsidR="00121276">
        <w:t>.17</w:t>
      </w:r>
    </w:p>
    <w:p w14:paraId="761C13CA" w14:textId="36E6ADBB" w:rsidR="00211D33" w:rsidRPr="00AF5A56" w:rsidRDefault="004C3D79" w:rsidP="009F1269">
      <w:pPr>
        <w:ind w:left="709"/>
        <w:jc w:val="right"/>
        <w:rPr>
          <w:lang w:val="fr-FR"/>
        </w:rPr>
      </w:pPr>
      <w:r w:rsidRPr="00AF5A56">
        <w:rPr>
          <w:lang w:val="fr-FR"/>
        </w:rPr>
        <w:t>1</w:t>
      </w:r>
      <w:r w:rsidR="00211D33" w:rsidRPr="00AF5A56">
        <w:rPr>
          <w:lang w:val="fr-FR"/>
        </w:rPr>
        <w:t>.</w:t>
      </w:r>
      <w:r w:rsidR="00235B3C" w:rsidRPr="00AF5A56">
        <w:rPr>
          <w:lang w:val="fr-FR"/>
        </w:rPr>
        <w:t>2</w:t>
      </w:r>
      <w:r w:rsidR="00211D33" w:rsidRPr="00AF5A56">
        <w:rPr>
          <w:lang w:val="fr-FR"/>
        </w:rPr>
        <w:t xml:space="preserve"> Le quartier Chinois</w:t>
      </w:r>
      <w:r w:rsidR="00D13FA1" w:rsidRPr="00AF5A56">
        <w:t>........................................................................................p</w:t>
      </w:r>
      <w:r w:rsidR="00121276">
        <w:rPr>
          <w:lang w:val="fr-FR"/>
        </w:rPr>
        <w:t>.</w:t>
      </w:r>
      <w:r w:rsidR="00C27719">
        <w:rPr>
          <w:lang w:val="fr-FR"/>
        </w:rPr>
        <w:t>18</w:t>
      </w:r>
    </w:p>
    <w:p w14:paraId="03C40EEB" w14:textId="5A892CA0" w:rsidR="00211D33" w:rsidRPr="00AF5A56" w:rsidRDefault="004C3D79" w:rsidP="009F1269">
      <w:pPr>
        <w:ind w:left="709"/>
        <w:jc w:val="both"/>
        <w:rPr>
          <w:lang w:val="fr-FR"/>
        </w:rPr>
      </w:pPr>
      <w:r w:rsidRPr="00AF5A56">
        <w:rPr>
          <w:lang w:val="fr-FR"/>
        </w:rPr>
        <w:t>1</w:t>
      </w:r>
      <w:r w:rsidR="00211D33" w:rsidRPr="00AF5A56">
        <w:rPr>
          <w:lang w:val="fr-FR"/>
        </w:rPr>
        <w:t>.</w:t>
      </w:r>
      <w:r w:rsidR="00235B3C" w:rsidRPr="00AF5A56">
        <w:rPr>
          <w:lang w:val="fr-FR"/>
        </w:rPr>
        <w:t>3</w:t>
      </w:r>
      <w:r w:rsidR="00211D33" w:rsidRPr="00AF5A56">
        <w:rPr>
          <w:lang w:val="fr-FR"/>
        </w:rPr>
        <w:t xml:space="preserve"> Le Carré Saint-Louis</w:t>
      </w:r>
      <w:r w:rsidR="00D13FA1" w:rsidRPr="00AF5A56">
        <w:t>......................................................................................p</w:t>
      </w:r>
      <w:r w:rsidR="00C27719">
        <w:t>.19</w:t>
      </w:r>
    </w:p>
    <w:p w14:paraId="5217F9E6" w14:textId="6BAE7B3F" w:rsidR="00D13FA1" w:rsidRPr="00AF5A56" w:rsidRDefault="00211D33" w:rsidP="009F1269">
      <w:pPr>
        <w:pStyle w:val="Paragraphedeliste"/>
        <w:numPr>
          <w:ilvl w:val="1"/>
          <w:numId w:val="31"/>
        </w:numPr>
        <w:ind w:left="1134" w:hanging="424"/>
        <w:jc w:val="both"/>
        <w:rPr>
          <w:lang w:val="fr-FR"/>
        </w:rPr>
      </w:pPr>
      <w:r w:rsidRPr="00AF5A56">
        <w:rPr>
          <w:lang w:val="fr-FR"/>
        </w:rPr>
        <w:t>Le quartier portugais</w:t>
      </w:r>
      <w:r w:rsidR="00D13FA1" w:rsidRPr="00AF5A56">
        <w:t>..............................................................................</w:t>
      </w:r>
      <w:r w:rsidR="00D13FA1" w:rsidRPr="00AF5A56">
        <w:rPr>
          <w:lang w:val="fr-FR"/>
        </w:rPr>
        <w:t>.......p</w:t>
      </w:r>
      <w:r w:rsidR="00C27719">
        <w:rPr>
          <w:lang w:val="fr-FR"/>
        </w:rPr>
        <w:t>.20</w:t>
      </w:r>
    </w:p>
    <w:p w14:paraId="1D419BB5" w14:textId="0A096086" w:rsidR="00211D33" w:rsidRPr="00AF5A56" w:rsidRDefault="00D13FA1" w:rsidP="009F1269">
      <w:pPr>
        <w:pStyle w:val="Paragraphedeliste"/>
        <w:numPr>
          <w:ilvl w:val="2"/>
          <w:numId w:val="30"/>
        </w:numPr>
        <w:jc w:val="right"/>
        <w:rPr>
          <w:b/>
          <w:bCs/>
        </w:rPr>
      </w:pPr>
      <w:r w:rsidRPr="00AF5A56">
        <w:t xml:space="preserve">Le courant moderne : </w:t>
      </w:r>
      <w:r w:rsidR="00421995" w:rsidRPr="00AF5A56">
        <w:t>un s</w:t>
      </w:r>
      <w:r w:rsidR="00211D33" w:rsidRPr="00AF5A56">
        <w:t>iècle de transition</w:t>
      </w:r>
      <w:r w:rsidRPr="00AF5A56">
        <w:t>.....................................................p</w:t>
      </w:r>
      <w:r w:rsidR="00C27719">
        <w:t>.21</w:t>
      </w:r>
    </w:p>
    <w:p w14:paraId="611E8DF8" w14:textId="3F17DB0A" w:rsidR="00211D33" w:rsidRPr="00AF5A56" w:rsidRDefault="00211D33" w:rsidP="009F1269">
      <w:pPr>
        <w:pStyle w:val="Paragraphedeliste"/>
        <w:numPr>
          <w:ilvl w:val="2"/>
          <w:numId w:val="30"/>
        </w:numPr>
        <w:jc w:val="right"/>
      </w:pPr>
      <w:r w:rsidRPr="00AF5A56">
        <w:t>Les nouveaux projets immobiliers à Montréal</w:t>
      </w:r>
      <w:r w:rsidR="00D13FA1" w:rsidRPr="00AF5A56">
        <w:t>..................................................p</w:t>
      </w:r>
      <w:r w:rsidR="00C27719">
        <w:t>.22</w:t>
      </w:r>
    </w:p>
    <w:p w14:paraId="7C78B785" w14:textId="581EE0E9" w:rsidR="00211D33" w:rsidRPr="00AF5A56" w:rsidRDefault="00211D33" w:rsidP="009F1269">
      <w:pPr>
        <w:pStyle w:val="Paragraphedeliste"/>
        <w:numPr>
          <w:ilvl w:val="1"/>
          <w:numId w:val="42"/>
        </w:numPr>
        <w:jc w:val="right"/>
      </w:pPr>
      <w:r w:rsidRPr="00AF5A56">
        <w:t>Le projet : Rouge Condominium</w:t>
      </w:r>
      <w:r w:rsidR="00D13FA1" w:rsidRPr="00AF5A56">
        <w:t>..................................................................p</w:t>
      </w:r>
      <w:r w:rsidR="00C27719">
        <w:t>.23</w:t>
      </w:r>
    </w:p>
    <w:p w14:paraId="2ED92CD3" w14:textId="35B7AB8A" w:rsidR="004C3D79" w:rsidRPr="00AF5A56" w:rsidRDefault="00211D33" w:rsidP="009F1269">
      <w:pPr>
        <w:pStyle w:val="Paragraphedeliste"/>
        <w:numPr>
          <w:ilvl w:val="1"/>
          <w:numId w:val="42"/>
        </w:numPr>
        <w:jc w:val="right"/>
      </w:pPr>
      <w:r w:rsidRPr="00AF5A56">
        <w:t>Le projet : Condos Vue</w:t>
      </w:r>
      <w:r w:rsidR="00D13FA1" w:rsidRPr="00AF5A56">
        <w:t>.................................................................................p</w:t>
      </w:r>
      <w:r w:rsidR="00C27719">
        <w:t>.24</w:t>
      </w:r>
    </w:p>
    <w:p w14:paraId="12DCD305" w14:textId="3EB633B7" w:rsidR="00D13FA1" w:rsidRPr="00AF5A56" w:rsidRDefault="00211D33" w:rsidP="009F1269">
      <w:pPr>
        <w:pStyle w:val="Paragraphedeliste"/>
        <w:numPr>
          <w:ilvl w:val="1"/>
          <w:numId w:val="42"/>
        </w:numPr>
        <w:jc w:val="right"/>
      </w:pPr>
      <w:r w:rsidRPr="00AF5A56">
        <w:t>Le projet : Laurent &amp; Clark</w:t>
      </w:r>
      <w:r w:rsidR="00D13FA1" w:rsidRPr="00AF5A56">
        <w:t>...........................................................................p</w:t>
      </w:r>
      <w:r w:rsidR="00C27719">
        <w:t>.</w:t>
      </w:r>
      <w:r w:rsidR="00EF7C6F">
        <w:t>26</w:t>
      </w:r>
    </w:p>
    <w:p w14:paraId="43F0DA1C" w14:textId="2E3F440F" w:rsidR="00033A3F" w:rsidRPr="00AF5A56" w:rsidRDefault="00033A3F" w:rsidP="009F1269">
      <w:pPr>
        <w:pStyle w:val="Paragraphedeliste"/>
        <w:numPr>
          <w:ilvl w:val="2"/>
          <w:numId w:val="30"/>
        </w:numPr>
        <w:jc w:val="right"/>
        <w:rPr>
          <w:lang w:val="fr-FR"/>
        </w:rPr>
      </w:pPr>
      <w:r w:rsidRPr="00AF5A56">
        <w:rPr>
          <w:lang w:val="fr-FR"/>
        </w:rPr>
        <w:t>Analyse des résultats</w:t>
      </w:r>
      <w:r w:rsidR="00D13FA1" w:rsidRPr="00AF5A56">
        <w:t>..........................................................................................p</w:t>
      </w:r>
      <w:r w:rsidR="00EF7C6F">
        <w:rPr>
          <w:lang w:val="fr-FR"/>
        </w:rPr>
        <w:t>.27</w:t>
      </w:r>
    </w:p>
    <w:p w14:paraId="1FD1853B" w14:textId="77777777" w:rsidR="00033A3F" w:rsidRPr="00AF5A56" w:rsidRDefault="00033A3F" w:rsidP="009F1269">
      <w:pPr>
        <w:jc w:val="both"/>
      </w:pPr>
    </w:p>
    <w:p w14:paraId="6D3AA152" w14:textId="24C89DBE" w:rsidR="00211D33" w:rsidRPr="00AF5A56" w:rsidRDefault="00033A3F" w:rsidP="009F1269">
      <w:pPr>
        <w:jc w:val="right"/>
        <w:rPr>
          <w:b/>
          <w:bCs/>
        </w:rPr>
      </w:pPr>
      <w:r w:rsidRPr="00AF5A56">
        <w:rPr>
          <w:b/>
          <w:bCs/>
        </w:rPr>
        <w:t>Conclusion</w:t>
      </w:r>
      <w:r w:rsidR="00D13FA1" w:rsidRPr="00AF5A56">
        <w:t>.....................................................................................................................p</w:t>
      </w:r>
      <w:r w:rsidR="00EF7C6F">
        <w:t>.28</w:t>
      </w:r>
    </w:p>
    <w:p w14:paraId="2C5D4AAB" w14:textId="77777777" w:rsidR="00033A3F" w:rsidRPr="00AF5A56" w:rsidRDefault="00033A3F" w:rsidP="009F1269">
      <w:pPr>
        <w:jc w:val="both"/>
        <w:rPr>
          <w:b/>
          <w:bCs/>
        </w:rPr>
      </w:pPr>
    </w:p>
    <w:p w14:paraId="5CFFE925" w14:textId="1955BCAF" w:rsidR="00033A3F" w:rsidRPr="00AF5A56" w:rsidRDefault="00033A3F" w:rsidP="009F1269">
      <w:pPr>
        <w:jc w:val="right"/>
      </w:pPr>
      <w:r w:rsidRPr="00AF5A56">
        <w:t>Bibliographie</w:t>
      </w:r>
      <w:r w:rsidR="00D13FA1" w:rsidRPr="00AF5A56">
        <w:t>..................................................................................................................p</w:t>
      </w:r>
      <w:r w:rsidR="00EF7C6F">
        <w:t>.30</w:t>
      </w:r>
    </w:p>
    <w:p w14:paraId="158F7A69" w14:textId="629BC8D1" w:rsidR="00DE6B4E" w:rsidRPr="00AF5A56" w:rsidRDefault="00CD5BE7" w:rsidP="00D843EE">
      <w:r w:rsidRPr="00AF5A56">
        <w:br w:type="page"/>
      </w:r>
    </w:p>
    <w:p w14:paraId="3C57C0A6" w14:textId="6F8A2A73" w:rsidR="00DE6B4E" w:rsidRPr="00AF5A56" w:rsidRDefault="00DE6B4E" w:rsidP="00655906">
      <w:pPr>
        <w:spacing w:line="276" w:lineRule="auto"/>
        <w:jc w:val="both"/>
      </w:pPr>
      <w:r w:rsidRPr="00AF5A56">
        <w:lastRenderedPageBreak/>
        <w:t xml:space="preserve">L’utilisation de la couleur </w:t>
      </w:r>
      <w:r w:rsidR="003F47B8" w:rsidRPr="00AF5A56">
        <w:t>fait son apparition il y a</w:t>
      </w:r>
      <w:r w:rsidRPr="00AF5A56">
        <w:t xml:space="preserve"> un grand nombre d’année</w:t>
      </w:r>
      <w:r w:rsidR="004820F6" w:rsidRPr="00AF5A56">
        <w:t>s</w:t>
      </w:r>
      <w:r w:rsidR="009C66C8" w:rsidRPr="00AF5A56">
        <w:t xml:space="preserve"> et de siècle</w:t>
      </w:r>
      <w:r w:rsidR="004820F6" w:rsidRPr="00AF5A56">
        <w:t>s</w:t>
      </w:r>
      <w:r w:rsidRPr="00AF5A56">
        <w:t xml:space="preserve">, soit </w:t>
      </w:r>
      <w:r w:rsidR="003F47B8" w:rsidRPr="00AF5A56">
        <w:t>à</w:t>
      </w:r>
      <w:r w:rsidRPr="00AF5A56">
        <w:t xml:space="preserve"> l’époque grecque et romaine. Sa fonction première était d’abord en lien avec des pratiques artistiques. Celle-ci agissait comme un moyen d’embellissement et permettait aux artistes d’exprimer leur créativité. Cependan</w:t>
      </w:r>
      <w:r w:rsidR="004820F6" w:rsidRPr="00AF5A56">
        <w:t>t, au fil du temps, la couleur a</w:t>
      </w:r>
      <w:r w:rsidRPr="00AF5A56">
        <w:t xml:space="preserve"> com</w:t>
      </w:r>
      <w:r w:rsidR="004820F6" w:rsidRPr="00AF5A56">
        <w:t>mencé</w:t>
      </w:r>
      <w:r w:rsidRPr="00AF5A56">
        <w:t xml:space="preserve"> à devenir une entité à part e</w:t>
      </w:r>
      <w:r w:rsidR="004820F6" w:rsidRPr="00AF5A56">
        <w:t>ntière et celle-ci s’est donc vue</w:t>
      </w:r>
      <w:r w:rsidRPr="00AF5A56">
        <w:t xml:space="preserve"> jouer différents rôles. Ces différences</w:t>
      </w:r>
      <w:r w:rsidR="003F47B8" w:rsidRPr="00AF5A56">
        <w:t xml:space="preserve"> de fonction</w:t>
      </w:r>
      <w:r w:rsidRPr="00AF5A56">
        <w:t xml:space="preserve"> se distinguent selon les sociétés, les cultures, les traditions, l’identité, </w:t>
      </w:r>
      <w:r w:rsidR="00F257D4" w:rsidRPr="00AF5A56">
        <w:t xml:space="preserve">le climat </w:t>
      </w:r>
      <w:r w:rsidRPr="00AF5A56">
        <w:t xml:space="preserve">ainsi que d’autres </w:t>
      </w:r>
      <w:r w:rsidR="00F257D4" w:rsidRPr="00AF5A56">
        <w:t>raisons particulières</w:t>
      </w:r>
      <w:r w:rsidRPr="00AF5A56">
        <w:t>. L’utilisation de la couleur est propre à chaque pays, groupes de personnes ou communaut</w:t>
      </w:r>
      <w:r w:rsidR="004820F6" w:rsidRPr="00AF5A56">
        <w:t xml:space="preserve">és. </w:t>
      </w:r>
      <w:r w:rsidR="003F47B8" w:rsidRPr="00AF5A56">
        <w:t>Ces derniers seront ici</w:t>
      </w:r>
      <w:r w:rsidR="004820F6" w:rsidRPr="00AF5A56">
        <w:t xml:space="preserve"> </w:t>
      </w:r>
      <w:r w:rsidR="003F47B8" w:rsidRPr="00AF5A56">
        <w:t>appelés</w:t>
      </w:r>
      <w:r w:rsidR="004820F6" w:rsidRPr="00AF5A56">
        <w:t xml:space="preserve"> des « codes de la société »</w:t>
      </w:r>
      <w:r w:rsidRPr="00AF5A56">
        <w:t xml:space="preserve"> </w:t>
      </w:r>
      <w:r w:rsidR="003F47B8" w:rsidRPr="00AF5A56">
        <w:t>regroupant</w:t>
      </w:r>
      <w:r w:rsidRPr="00AF5A56">
        <w:t xml:space="preserve"> ainsi la variété de</w:t>
      </w:r>
      <w:r w:rsidR="00F257D4" w:rsidRPr="00AF5A56">
        <w:t>s</w:t>
      </w:r>
      <w:r w:rsidRPr="00AF5A56">
        <w:t xml:space="preserve"> pratiques et</w:t>
      </w:r>
      <w:r w:rsidR="009C66C8" w:rsidRPr="00AF5A56">
        <w:t xml:space="preserve"> de</w:t>
      </w:r>
      <w:r w:rsidR="00F257D4" w:rsidRPr="00AF5A56">
        <w:t>s</w:t>
      </w:r>
      <w:r w:rsidRPr="00AF5A56">
        <w:t xml:space="preserve"> traitements de la couleur dans </w:t>
      </w:r>
      <w:r w:rsidR="00F257D4" w:rsidRPr="00AF5A56">
        <w:t>quelques quartier</w:t>
      </w:r>
      <w:r w:rsidR="004820F6" w:rsidRPr="00AF5A56">
        <w:t>s</w:t>
      </w:r>
      <w:r w:rsidR="00F257D4" w:rsidRPr="00AF5A56">
        <w:t xml:space="preserve"> et villes du monde</w:t>
      </w:r>
      <w:r w:rsidR="004820F6" w:rsidRPr="00AF5A56">
        <w:t>. Grâ</w:t>
      </w:r>
      <w:r w:rsidRPr="00AF5A56">
        <w:t xml:space="preserve">ce </w:t>
      </w:r>
      <w:r w:rsidR="00CD545C" w:rsidRPr="00AF5A56">
        <w:t>aux nombreuses</w:t>
      </w:r>
      <w:r w:rsidRPr="00AF5A56">
        <w:t xml:space="preserve"> influence</w:t>
      </w:r>
      <w:r w:rsidR="00CD545C" w:rsidRPr="00AF5A56">
        <w:t>s</w:t>
      </w:r>
      <w:r w:rsidRPr="00AF5A56">
        <w:t xml:space="preserve"> des mouvements artistiques</w:t>
      </w:r>
      <w:r w:rsidR="003F47B8" w:rsidRPr="00AF5A56">
        <w:t xml:space="preserve"> et</w:t>
      </w:r>
      <w:r w:rsidR="00CD545C" w:rsidRPr="00AF5A56">
        <w:t xml:space="preserve"> à</w:t>
      </w:r>
      <w:r w:rsidR="008A5625">
        <w:t xml:space="preserve"> son</w:t>
      </w:r>
      <w:r w:rsidR="00CD545C" w:rsidRPr="00AF5A56">
        <w:t xml:space="preserve"> </w:t>
      </w:r>
      <w:r w:rsidRPr="00AF5A56">
        <w:t>utilisation utilitaire</w:t>
      </w:r>
      <w:r w:rsidR="00CD545C" w:rsidRPr="00AF5A56">
        <w:t xml:space="preserve"> ou informel</w:t>
      </w:r>
      <w:r w:rsidR="004820F6" w:rsidRPr="00AF5A56">
        <w:t>le</w:t>
      </w:r>
      <w:r w:rsidRPr="00AF5A56">
        <w:t xml:space="preserve">, la couleur </w:t>
      </w:r>
      <w:r w:rsidR="004A262B">
        <w:t>a</w:t>
      </w:r>
      <w:r w:rsidR="008A5625">
        <w:t xml:space="preserve"> acquis</w:t>
      </w:r>
      <w:r w:rsidR="008A5625" w:rsidRPr="00AF5A56">
        <w:t xml:space="preserve"> </w:t>
      </w:r>
      <w:r w:rsidR="00CD545C" w:rsidRPr="00AF5A56">
        <w:t xml:space="preserve">un rôle à part entière dans </w:t>
      </w:r>
      <w:r w:rsidRPr="00AF5A56">
        <w:t>les pratiques architectural</w:t>
      </w:r>
      <w:r w:rsidR="009C66C8" w:rsidRPr="00AF5A56">
        <w:t xml:space="preserve">es </w:t>
      </w:r>
      <w:r w:rsidRPr="00AF5A56">
        <w:t>et urbaine</w:t>
      </w:r>
      <w:r w:rsidR="009C66C8" w:rsidRPr="00AF5A56">
        <w:t>s</w:t>
      </w:r>
      <w:r w:rsidR="008A5625">
        <w:t xml:space="preserve"> et</w:t>
      </w:r>
      <w:r w:rsidR="008643E3">
        <w:t xml:space="preserve"> </w:t>
      </w:r>
      <w:r w:rsidR="008A5625">
        <w:t>s</w:t>
      </w:r>
      <w:r w:rsidR="00145720" w:rsidRPr="00AF5A56">
        <w:t>on rôle ne cesse d’évoluer. L</w:t>
      </w:r>
      <w:r w:rsidRPr="00AF5A56">
        <w:t xml:space="preserve">a couleur </w:t>
      </w:r>
      <w:r w:rsidR="003F47B8" w:rsidRPr="00AF5A56">
        <w:t>n’</w:t>
      </w:r>
      <w:r w:rsidRPr="00AF5A56">
        <w:t xml:space="preserve">est </w:t>
      </w:r>
      <w:r w:rsidR="00145720" w:rsidRPr="00AF5A56">
        <w:t xml:space="preserve"> plus seulement un élément d’accompagnement ou d’association à un cadre bâti ; elle se construit. </w:t>
      </w:r>
    </w:p>
    <w:p w14:paraId="0D86641E" w14:textId="77777777" w:rsidR="00DE6B4E" w:rsidRPr="00AF5A56" w:rsidRDefault="00DE6B4E" w:rsidP="00655906">
      <w:pPr>
        <w:spacing w:line="276" w:lineRule="auto"/>
        <w:jc w:val="both"/>
      </w:pPr>
    </w:p>
    <w:p w14:paraId="77BB9522" w14:textId="228B7717" w:rsidR="00DE6B4E" w:rsidRPr="00AF5A56" w:rsidRDefault="00DE6B4E" w:rsidP="00655906">
      <w:pPr>
        <w:spacing w:line="276" w:lineRule="auto"/>
        <w:jc w:val="both"/>
      </w:pPr>
      <w:r w:rsidRPr="00AF5A56">
        <w:t xml:space="preserve">Dans cette étude, le rôle de la couleur </w:t>
      </w:r>
      <w:r w:rsidR="00145720" w:rsidRPr="00AF5A56">
        <w:t>est approfondi par rapport</w:t>
      </w:r>
      <w:r w:rsidRPr="00AF5A56">
        <w:t xml:space="preserve"> aux pratiques liées à l’aménagement et à l’architecture, soit la couleur que l’on retrouve sur les façades des bâtiments </w:t>
      </w:r>
      <w:r w:rsidR="000F5309" w:rsidRPr="00AF5A56">
        <w:t xml:space="preserve">et </w:t>
      </w:r>
      <w:r w:rsidR="00145720" w:rsidRPr="00AF5A56">
        <w:t>dans</w:t>
      </w:r>
      <w:r w:rsidRPr="00AF5A56">
        <w:t xml:space="preserve"> l’espace urbain. On parle ici </w:t>
      </w:r>
      <w:r w:rsidR="004820F6" w:rsidRPr="00AF5A56">
        <w:t>de couleur « permanente » et non «</w:t>
      </w:r>
      <w:r w:rsidRPr="00AF5A56">
        <w:t xml:space="preserve">changeante » ou bien « éphémère ». La notion de permanence fait référence à un type de couleur, comme la peinture, que l’on vient </w:t>
      </w:r>
      <w:r w:rsidR="00145720" w:rsidRPr="00AF5A56">
        <w:t>appliquer</w:t>
      </w:r>
      <w:r w:rsidRPr="00AF5A56">
        <w:t xml:space="preserve"> sur une façade extérieur</w:t>
      </w:r>
      <w:r w:rsidR="004820F6" w:rsidRPr="00AF5A56">
        <w:t>e</w:t>
      </w:r>
      <w:r w:rsidRPr="00AF5A56">
        <w:t xml:space="preserve"> et qui perdure dans le temps. Celle-ci peut être renouvel</w:t>
      </w:r>
      <w:r w:rsidR="009F46F2" w:rsidRPr="00AF5A56">
        <w:t>ée</w:t>
      </w:r>
      <w:r w:rsidR="004820F6" w:rsidRPr="00AF5A56">
        <w:t xml:space="preserve"> ou rafraichie,</w:t>
      </w:r>
      <w:r w:rsidRPr="00AF5A56">
        <w:t xml:space="preserve"> mais ne change pas aussi fréquemment qu</w:t>
      </w:r>
      <w:r w:rsidR="004820F6" w:rsidRPr="00AF5A56">
        <w:t xml:space="preserve">e le ferait </w:t>
      </w:r>
      <w:r w:rsidRPr="00AF5A56">
        <w:t>une lumière</w:t>
      </w:r>
      <w:r w:rsidR="00145720" w:rsidRPr="00AF5A56">
        <w:t>, par exemple</w:t>
      </w:r>
      <w:r w:rsidRPr="00AF5A56">
        <w:t>. Ainsi, la couleur entretient une relation étroite avec l’espace urbain. Elle peut le structurer, le déstructurer, l’animer ou bien même le distinguer d’un autre</w:t>
      </w:r>
      <w:r w:rsidR="009F46F2" w:rsidRPr="00AF5A56">
        <w:t xml:space="preserve"> environnement</w:t>
      </w:r>
      <w:r w:rsidRPr="00AF5A56">
        <w:t>. La couleur peut rendre un espace harmonieux comme elle peut le rendre désagréable. Sa présence crée a</w:t>
      </w:r>
      <w:r w:rsidR="004820F6" w:rsidRPr="00AF5A56">
        <w:t>insi des liens avec les usagers</w:t>
      </w:r>
      <w:r w:rsidR="008A5625">
        <w:t>,</w:t>
      </w:r>
      <w:r w:rsidR="004820F6" w:rsidRPr="00AF5A56">
        <w:t> </w:t>
      </w:r>
      <w:r w:rsidR="008A5625">
        <w:t>en ce qu’</w:t>
      </w:r>
      <w:r w:rsidR="004820F6" w:rsidRPr="00AF5A56">
        <w:t>elle</w:t>
      </w:r>
      <w:r w:rsidRPr="00AF5A56">
        <w:t xml:space="preserve"> développe des sentiments, des émotions et des perceptions qui diffèrent. La couleur peut aussi êtr</w:t>
      </w:r>
      <w:r w:rsidR="00145720" w:rsidRPr="00AF5A56">
        <w:t xml:space="preserve">e intrigante, </w:t>
      </w:r>
      <w:r w:rsidRPr="00AF5A56">
        <w:t>raconter une histoire ou marquer un passage. Elle n’entretient pas seulement une relation avec l’espace</w:t>
      </w:r>
      <w:r w:rsidR="00145720" w:rsidRPr="00AF5A56">
        <w:t>,</w:t>
      </w:r>
      <w:r w:rsidRPr="00AF5A56">
        <w:t xml:space="preserve"> mais aussi avec ceux qui l’utilise</w:t>
      </w:r>
      <w:r w:rsidR="00145720" w:rsidRPr="00AF5A56">
        <w:t>nt</w:t>
      </w:r>
      <w:r w:rsidRPr="00AF5A56">
        <w:t>. Les habitants peuvent ainsi dévelop</w:t>
      </w:r>
      <w:r w:rsidR="00145720" w:rsidRPr="00AF5A56">
        <w:t>per un sentiment d’appartenance ;</w:t>
      </w:r>
      <w:r w:rsidRPr="00AF5A56">
        <w:t xml:space="preserve"> elle peut </w:t>
      </w:r>
      <w:r w:rsidR="004A1DD8" w:rsidRPr="00AF5A56">
        <w:t xml:space="preserve">parfois </w:t>
      </w:r>
      <w:r w:rsidRPr="00AF5A56">
        <w:t xml:space="preserve">les égayer ou </w:t>
      </w:r>
      <w:r w:rsidR="004A1DD8" w:rsidRPr="00AF5A56">
        <w:t>les</w:t>
      </w:r>
      <w:r w:rsidRPr="00AF5A56">
        <w:t xml:space="preserve"> attrister selon les perceptions et la sensibilité de chacun. La couleur peut donc jouer </w:t>
      </w:r>
      <w:r w:rsidR="00145720" w:rsidRPr="00AF5A56">
        <w:t xml:space="preserve">un rôle prédominant </w:t>
      </w:r>
      <w:r w:rsidR="00AA433D" w:rsidRPr="00AF5A56">
        <w:t>par rapport à</w:t>
      </w:r>
      <w:r w:rsidR="004A1DD8" w:rsidRPr="00AF5A56">
        <w:t xml:space="preserve"> l’expérience que l’on vit</w:t>
      </w:r>
      <w:r w:rsidRPr="00AF5A56">
        <w:t xml:space="preserve"> </w:t>
      </w:r>
      <w:r w:rsidR="00AA433D" w:rsidRPr="00AF5A56">
        <w:t>au sein d’un</w:t>
      </w:r>
      <w:r w:rsidRPr="00AF5A56">
        <w:t xml:space="preserve"> espace</w:t>
      </w:r>
      <w:r w:rsidR="00AA433D" w:rsidRPr="00AF5A56">
        <w:t xml:space="preserve">. </w:t>
      </w:r>
    </w:p>
    <w:p w14:paraId="48156AC9" w14:textId="77777777" w:rsidR="00624CB9" w:rsidRPr="00AF5A56" w:rsidRDefault="00624CB9" w:rsidP="00655906">
      <w:pPr>
        <w:spacing w:line="276" w:lineRule="auto"/>
        <w:jc w:val="both"/>
      </w:pPr>
    </w:p>
    <w:p w14:paraId="28F8F350" w14:textId="77777777" w:rsidR="004A262B" w:rsidRDefault="00DE6B4E" w:rsidP="00655906">
      <w:pPr>
        <w:spacing w:line="276" w:lineRule="auto"/>
        <w:jc w:val="both"/>
      </w:pPr>
      <w:r w:rsidRPr="00AF5A56">
        <w:t>Dans ce travail de rec</w:t>
      </w:r>
      <w:r w:rsidR="00145720" w:rsidRPr="00AF5A56">
        <w:t>herche, nous allons d’abord</w:t>
      </w:r>
      <w:r w:rsidR="00AA433D" w:rsidRPr="00AF5A56">
        <w:t xml:space="preserve"> détailler plus précisément l</w:t>
      </w:r>
      <w:r w:rsidR="00145720" w:rsidRPr="00AF5A56">
        <w:t>e rôle de la couleur ainsi que s</w:t>
      </w:r>
      <w:r w:rsidR="00AA433D" w:rsidRPr="00AF5A56">
        <w:t xml:space="preserve">a relation avec le paysage urbain. Nous </w:t>
      </w:r>
      <w:r w:rsidR="00145720" w:rsidRPr="00AF5A56">
        <w:t>allons ensuite faire un survol de</w:t>
      </w:r>
      <w:r w:rsidR="00AA433D" w:rsidRPr="00AF5A56">
        <w:t xml:space="preserve"> l’évolution de l’utilisation de la couleur ainsi que sa symbolique selon différents codes </w:t>
      </w:r>
      <w:r w:rsidR="00145720" w:rsidRPr="00AF5A56">
        <w:t>sociétaux</w:t>
      </w:r>
      <w:r w:rsidR="00AA433D" w:rsidRPr="00AF5A56">
        <w:t xml:space="preserve">. </w:t>
      </w:r>
      <w:r w:rsidR="00145720" w:rsidRPr="00AF5A56">
        <w:t>Puis, n</w:t>
      </w:r>
      <w:r w:rsidR="00AA433D" w:rsidRPr="00AF5A56">
        <w:t>ous ferons une étude de cas comparative sur la présence de la couleur dans</w:t>
      </w:r>
      <w:r w:rsidR="009F46F2" w:rsidRPr="00AF5A56">
        <w:t xml:space="preserve"> quelques</w:t>
      </w:r>
      <w:r w:rsidR="00AA433D" w:rsidRPr="00AF5A56">
        <w:t xml:space="preserve"> quartiers</w:t>
      </w:r>
      <w:r w:rsidR="009F46F2" w:rsidRPr="00AF5A56">
        <w:t xml:space="preserve"> culturels</w:t>
      </w:r>
      <w:r w:rsidR="00145720" w:rsidRPr="00AF5A56">
        <w:t xml:space="preserve"> de la ville de Montréal</w:t>
      </w:r>
      <w:r w:rsidR="00AA433D" w:rsidRPr="00AF5A56">
        <w:t xml:space="preserve"> en lien avec les nouveaux projets urbains. </w:t>
      </w:r>
    </w:p>
    <w:p w14:paraId="78AE735D" w14:textId="11EF6B6D" w:rsidR="00DE6B4E" w:rsidRPr="00AF5A56" w:rsidRDefault="00AA433D" w:rsidP="00655906">
      <w:pPr>
        <w:spacing w:line="276" w:lineRule="auto"/>
        <w:jc w:val="both"/>
      </w:pPr>
      <w:r w:rsidRPr="00AF5A56">
        <w:lastRenderedPageBreak/>
        <w:t>Cela nous permettra de visualiser vers qu</w:t>
      </w:r>
      <w:r w:rsidR="009F46F2" w:rsidRPr="00AF5A56">
        <w:t>el</w:t>
      </w:r>
      <w:r w:rsidRPr="00AF5A56">
        <w:t xml:space="preserve"> type de pratique </w:t>
      </w:r>
      <w:r w:rsidR="00145720" w:rsidRPr="00AF5A56">
        <w:t>nous nous dirigeons</w:t>
      </w:r>
      <w:r w:rsidRPr="00AF5A56">
        <w:t xml:space="preserve"> et comment </w:t>
      </w:r>
      <w:r w:rsidR="00145720" w:rsidRPr="00AF5A56">
        <w:t>la couleur est traitée de nos jours. E</w:t>
      </w:r>
      <w:r w:rsidR="00624CB9" w:rsidRPr="00AF5A56">
        <w:t xml:space="preserve">nfin, </w:t>
      </w:r>
      <w:r w:rsidR="00145720" w:rsidRPr="00AF5A56">
        <w:t xml:space="preserve">nous </w:t>
      </w:r>
      <w:r w:rsidR="00B102F5" w:rsidRPr="00AF5A56">
        <w:t>approfondirons</w:t>
      </w:r>
      <w:r w:rsidR="00145720" w:rsidRPr="00AF5A56">
        <w:t xml:space="preserve"> </w:t>
      </w:r>
      <w:r w:rsidR="00624CB9" w:rsidRPr="00AF5A56">
        <w:t xml:space="preserve">la place </w:t>
      </w:r>
      <w:r w:rsidR="00145720" w:rsidRPr="00AF5A56">
        <w:t>accordée</w:t>
      </w:r>
      <w:r w:rsidR="00624CB9" w:rsidRPr="00AF5A56">
        <w:t xml:space="preserve"> à la </w:t>
      </w:r>
      <w:r w:rsidR="009F46F2" w:rsidRPr="00AF5A56">
        <w:t>couleur au sein des pratiques urbaine</w:t>
      </w:r>
      <w:r w:rsidR="00145720" w:rsidRPr="00AF5A56">
        <w:t>s</w:t>
      </w:r>
      <w:r w:rsidR="00624CB9" w:rsidRPr="00AF5A56">
        <w:t xml:space="preserve">. </w:t>
      </w:r>
    </w:p>
    <w:p w14:paraId="578CA886" w14:textId="77777777" w:rsidR="00624CB9" w:rsidRPr="00AF5A56" w:rsidRDefault="00624CB9" w:rsidP="00655906">
      <w:pPr>
        <w:spacing w:line="276" w:lineRule="auto"/>
        <w:jc w:val="both"/>
      </w:pPr>
    </w:p>
    <w:p w14:paraId="4B1BED5D" w14:textId="355697E1" w:rsidR="00C62A3D" w:rsidRPr="00AF5A56" w:rsidRDefault="002A11B1" w:rsidP="00655906">
      <w:pPr>
        <w:spacing w:line="276" w:lineRule="auto"/>
        <w:jc w:val="both"/>
        <w:rPr>
          <w:lang w:val="fr-FR"/>
        </w:rPr>
      </w:pPr>
      <w:r>
        <w:t>Le but de c</w:t>
      </w:r>
      <w:r w:rsidR="00624CB9" w:rsidRPr="00AF5A56">
        <w:t xml:space="preserve">ette analyse </w:t>
      </w:r>
      <w:r>
        <w:t>est</w:t>
      </w:r>
      <w:r w:rsidR="00624CB9" w:rsidRPr="00AF5A56">
        <w:t xml:space="preserve"> de comprendre, </w:t>
      </w:r>
      <w:r w:rsidR="00624CB9" w:rsidRPr="00AF5A56">
        <w:rPr>
          <w:lang w:val="fr-FR"/>
        </w:rPr>
        <w:t>par une analyse historique, comment la couleur s’est ancrée dans les pratiques urbaines contemporaines</w:t>
      </w:r>
      <w:r w:rsidR="00B102F5" w:rsidRPr="00AF5A56">
        <w:rPr>
          <w:lang w:val="fr-FR"/>
        </w:rPr>
        <w:t xml:space="preserve"> et de </w:t>
      </w:r>
      <w:r w:rsidR="00E51A61" w:rsidRPr="00AF5A56">
        <w:rPr>
          <w:lang w:val="fr-FR"/>
        </w:rPr>
        <w:t xml:space="preserve">démontrer les changements que </w:t>
      </w:r>
      <w:r w:rsidR="00B102F5" w:rsidRPr="00AF5A56">
        <w:rPr>
          <w:lang w:val="fr-FR"/>
        </w:rPr>
        <w:t xml:space="preserve">cet élément </w:t>
      </w:r>
      <w:r w:rsidR="00E51A61" w:rsidRPr="00AF5A56">
        <w:rPr>
          <w:lang w:val="fr-FR"/>
        </w:rPr>
        <w:t>peut apporter dans une société ou</w:t>
      </w:r>
      <w:r w:rsidR="00B102F5" w:rsidRPr="00AF5A56">
        <w:rPr>
          <w:lang w:val="fr-FR"/>
        </w:rPr>
        <w:t xml:space="preserve"> dans la</w:t>
      </w:r>
      <w:r w:rsidR="00E51A61" w:rsidRPr="00AF5A56">
        <w:rPr>
          <w:lang w:val="fr-FR"/>
        </w:rPr>
        <w:t xml:space="preserve"> structure de l’espace.</w:t>
      </w:r>
      <w:r w:rsidR="00E51A61" w:rsidRPr="00AF5A56">
        <w:t xml:space="preserve"> </w:t>
      </w:r>
      <w:r w:rsidR="00624CB9" w:rsidRPr="00AF5A56">
        <w:t>À quel rythme et co</w:t>
      </w:r>
      <w:r w:rsidR="00B102F5" w:rsidRPr="00AF5A56">
        <w:t xml:space="preserve">mment le rôle de la couleur a évolué dans le temps </w:t>
      </w:r>
      <w:r w:rsidR="00624CB9" w:rsidRPr="00AF5A56">
        <w:t>? Quelle relation la couleu</w:t>
      </w:r>
      <w:r w:rsidR="00B102F5" w:rsidRPr="00AF5A56">
        <w:t xml:space="preserve">r entretient-elle avec l’espace </w:t>
      </w:r>
      <w:r w:rsidR="00624CB9" w:rsidRPr="00AF5A56">
        <w:t>?</w:t>
      </w:r>
      <w:r w:rsidR="00B102F5" w:rsidRPr="00AF5A56">
        <w:rPr>
          <w:lang w:val="fr-FR"/>
        </w:rPr>
        <w:t xml:space="preserve"> Puis</w:t>
      </w:r>
      <w:r w:rsidR="00624CB9" w:rsidRPr="00AF5A56">
        <w:rPr>
          <w:lang w:val="fr-FR"/>
        </w:rPr>
        <w:t xml:space="preserve"> enfin, </w:t>
      </w:r>
      <w:r w:rsidR="00B102F5" w:rsidRPr="00AF5A56">
        <w:rPr>
          <w:lang w:val="fr-FR"/>
        </w:rPr>
        <w:t xml:space="preserve">en prenant l’exemple de Montréal, </w:t>
      </w:r>
      <w:r w:rsidR="00624CB9" w:rsidRPr="00AF5A56">
        <w:rPr>
          <w:lang w:val="fr-FR"/>
        </w:rPr>
        <w:t>comment réintégrer la couleur dans les problématiques de l’urbanisme</w:t>
      </w:r>
      <w:r w:rsidR="00B102F5" w:rsidRPr="00AF5A56">
        <w:rPr>
          <w:lang w:val="fr-FR"/>
        </w:rPr>
        <w:t xml:space="preserve"> ?</w:t>
      </w:r>
    </w:p>
    <w:p w14:paraId="096DD331" w14:textId="77777777" w:rsidR="00624CB9" w:rsidRPr="00AF5A56" w:rsidRDefault="00624CB9" w:rsidP="00655906">
      <w:pPr>
        <w:spacing w:line="276" w:lineRule="auto"/>
        <w:jc w:val="both"/>
      </w:pPr>
    </w:p>
    <w:p w14:paraId="4DC671E5" w14:textId="3BE5B57F" w:rsidR="00D843EE" w:rsidRPr="00AF5A56" w:rsidRDefault="00D843EE" w:rsidP="00655906">
      <w:pPr>
        <w:pStyle w:val="Paragraphedeliste"/>
        <w:numPr>
          <w:ilvl w:val="0"/>
          <w:numId w:val="23"/>
        </w:numPr>
        <w:spacing w:line="276" w:lineRule="auto"/>
        <w:ind w:left="284" w:hanging="295"/>
        <w:jc w:val="both"/>
        <w:rPr>
          <w:b/>
          <w:bCs/>
        </w:rPr>
      </w:pPr>
      <w:r w:rsidRPr="00AF5A56">
        <w:rPr>
          <w:b/>
          <w:bCs/>
        </w:rPr>
        <w:t>La relation entre la couleur et la ville</w:t>
      </w:r>
    </w:p>
    <w:p w14:paraId="00D71EF6" w14:textId="77777777" w:rsidR="00085C7B" w:rsidRPr="00AF5A56" w:rsidRDefault="00085C7B" w:rsidP="00655906">
      <w:pPr>
        <w:spacing w:line="276" w:lineRule="auto"/>
        <w:jc w:val="both"/>
      </w:pPr>
    </w:p>
    <w:p w14:paraId="5826F1DE" w14:textId="46172E5F" w:rsidR="00586ACF" w:rsidRPr="00AF5A56" w:rsidRDefault="0066690C" w:rsidP="00655906">
      <w:pPr>
        <w:pStyle w:val="Paragraphedeliste"/>
        <w:numPr>
          <w:ilvl w:val="0"/>
          <w:numId w:val="25"/>
        </w:numPr>
        <w:spacing w:line="276" w:lineRule="auto"/>
        <w:ind w:left="709" w:hanging="349"/>
        <w:jc w:val="both"/>
        <w:rPr>
          <w:b/>
          <w:bCs/>
        </w:rPr>
      </w:pPr>
      <w:r w:rsidRPr="00AF5A56">
        <w:rPr>
          <w:b/>
          <w:bCs/>
        </w:rPr>
        <w:t xml:space="preserve">Définitions des concepts </w:t>
      </w:r>
    </w:p>
    <w:p w14:paraId="125E275F" w14:textId="77777777" w:rsidR="00586ACF" w:rsidRPr="00AF5A56" w:rsidRDefault="00586ACF" w:rsidP="00655906">
      <w:pPr>
        <w:pStyle w:val="Paragraphedeliste"/>
        <w:spacing w:line="276" w:lineRule="auto"/>
        <w:ind w:left="1080"/>
        <w:jc w:val="both"/>
        <w:rPr>
          <w:b/>
          <w:bCs/>
        </w:rPr>
      </w:pPr>
    </w:p>
    <w:p w14:paraId="30FA6C68" w14:textId="37DF07B2" w:rsidR="008C4E6D" w:rsidRPr="00AF5A56" w:rsidRDefault="00EB6AA4" w:rsidP="00655906">
      <w:pPr>
        <w:spacing w:line="276" w:lineRule="auto"/>
        <w:jc w:val="both"/>
      </w:pPr>
      <w:r w:rsidRPr="00AF5A56">
        <w:t>Le rôle et la couleur sont deux concepts à part que nous allons d’abord définir et ensuite inter relier. Ainsi, dans ce rapport, l</w:t>
      </w:r>
      <w:r w:rsidR="00085C7B" w:rsidRPr="00AF5A56">
        <w:t xml:space="preserve">e rôle fait référence </w:t>
      </w:r>
      <w:r w:rsidRPr="00AF5A56">
        <w:t>à une</w:t>
      </w:r>
      <w:r w:rsidR="00085C7B" w:rsidRPr="00AF5A56">
        <w:t xml:space="preserve"> mise en scène. </w:t>
      </w:r>
      <w:r w:rsidR="00206B3A" w:rsidRPr="00AF5A56">
        <w:t xml:space="preserve">La </w:t>
      </w:r>
      <w:r w:rsidR="00085C7B" w:rsidRPr="00AF5A56">
        <w:t>ville</w:t>
      </w:r>
      <w:r w:rsidR="002A11B1">
        <w:t>,</w:t>
      </w:r>
      <w:r w:rsidR="00206B3A" w:rsidRPr="00AF5A56">
        <w:t xml:space="preserve"> </w:t>
      </w:r>
      <w:r w:rsidRPr="00AF5A56">
        <w:t xml:space="preserve">alors </w:t>
      </w:r>
      <w:r w:rsidR="00206B3A" w:rsidRPr="00AF5A56">
        <w:t>pièce de théâtre</w:t>
      </w:r>
      <w:r w:rsidR="002A11B1">
        <w:t>,</w:t>
      </w:r>
      <w:r w:rsidRPr="00AF5A56">
        <w:t xml:space="preserve"> </w:t>
      </w:r>
      <w:r w:rsidR="00206B3A" w:rsidRPr="00AF5A56">
        <w:t>serait donc constitué</w:t>
      </w:r>
      <w:r w:rsidR="00E42ED8" w:rsidRPr="00AF5A56">
        <w:t>e</w:t>
      </w:r>
      <w:r w:rsidR="00206B3A" w:rsidRPr="00AF5A56">
        <w:t xml:space="preserve"> d’un</w:t>
      </w:r>
      <w:r w:rsidR="00085C7B" w:rsidRPr="00AF5A56">
        <w:t xml:space="preserve"> déco</w:t>
      </w:r>
      <w:r w:rsidRPr="00AF5A56">
        <w:t>r</w:t>
      </w:r>
      <w:r w:rsidR="002A11B1">
        <w:t xml:space="preserve"> étant le</w:t>
      </w:r>
      <w:r w:rsidR="00206B3A" w:rsidRPr="00AF5A56">
        <w:t xml:space="preserve"> paysage </w:t>
      </w:r>
      <w:r w:rsidR="00085C7B" w:rsidRPr="00AF5A56">
        <w:t xml:space="preserve">urbain. </w:t>
      </w:r>
      <w:r w:rsidRPr="00AF5A56">
        <w:t>Dans ce décor, on</w:t>
      </w:r>
      <w:r w:rsidR="00206B3A" w:rsidRPr="00AF5A56">
        <w:t xml:space="preserve"> trouve des voitures, des passants</w:t>
      </w:r>
      <w:r w:rsidRPr="00AF5A56">
        <w:t>, des panneaux publicitaires ou de signalisation</w:t>
      </w:r>
      <w:r w:rsidR="00955774" w:rsidRPr="00AF5A56">
        <w:t>,</w:t>
      </w:r>
      <w:r w:rsidR="00206B3A" w:rsidRPr="00AF5A56">
        <w:t xml:space="preserve"> du mobilier urbain, des lumières, des enseignes, </w:t>
      </w:r>
      <w:r w:rsidR="00A96460" w:rsidRPr="00AF5A56">
        <w:t xml:space="preserve">des bâtiments résidentiels, institutionnels ou religieux, des infrastructures de transport, de la végétation, </w:t>
      </w:r>
      <w:r w:rsidR="00BE73C3" w:rsidRPr="00AF5A56">
        <w:t xml:space="preserve">etc. Plus une ville ou </w:t>
      </w:r>
      <w:r w:rsidR="00955774" w:rsidRPr="00AF5A56">
        <w:t xml:space="preserve">un </w:t>
      </w:r>
      <w:r w:rsidR="00BE73C3" w:rsidRPr="00AF5A56">
        <w:t>qu</w:t>
      </w:r>
      <w:r w:rsidR="00955774" w:rsidRPr="00AF5A56">
        <w:t>artier est dense, plus le décor</w:t>
      </w:r>
      <w:r w:rsidR="00BE73C3" w:rsidRPr="00AF5A56">
        <w:t xml:space="preserve"> est </w:t>
      </w:r>
      <w:r w:rsidR="00955774" w:rsidRPr="00AF5A56">
        <w:t>enrichi</w:t>
      </w:r>
      <w:r w:rsidR="00BE73C3" w:rsidRPr="00AF5A56">
        <w:t>. Cependant, plus on se rapproche des</w:t>
      </w:r>
      <w:r w:rsidR="00955774" w:rsidRPr="00AF5A56">
        <w:t xml:space="preserve"> milieux ruraux, moins le décor</w:t>
      </w:r>
      <w:r w:rsidR="00BE73C3" w:rsidRPr="00AF5A56">
        <w:t xml:space="preserve"> est ag</w:t>
      </w:r>
      <w:r w:rsidR="00955774" w:rsidRPr="00AF5A56">
        <w:t>rémenté en laissant davantage</w:t>
      </w:r>
      <w:r w:rsidR="00BE73C3" w:rsidRPr="00AF5A56">
        <w:t xml:space="preserve"> place à la végétation. </w:t>
      </w:r>
      <w:r w:rsidR="00955774" w:rsidRPr="00AF5A56">
        <w:t>Le décor diffère</w:t>
      </w:r>
      <w:r w:rsidR="00F67E0E" w:rsidRPr="00AF5A56">
        <w:t xml:space="preserve"> aussi selon les</w:t>
      </w:r>
      <w:r w:rsidR="00955774" w:rsidRPr="00AF5A56">
        <w:t xml:space="preserve"> différentes</w:t>
      </w:r>
      <w:r w:rsidR="00F67E0E" w:rsidRPr="00AF5A56">
        <w:t xml:space="preserve"> villes. </w:t>
      </w:r>
      <w:r w:rsidR="005803C4">
        <w:t xml:space="preserve">En effet, certaines sociétés dans le monde accordent </w:t>
      </w:r>
      <w:r w:rsidR="00955774" w:rsidRPr="00AF5A56">
        <w:t>davantage d’</w:t>
      </w:r>
      <w:r w:rsidR="00F67E0E" w:rsidRPr="00AF5A56">
        <w:t xml:space="preserve">importance à l’expression et à la préservation de la nature ou </w:t>
      </w:r>
      <w:r w:rsidR="00955774" w:rsidRPr="00AF5A56">
        <w:t>à l’obtention</w:t>
      </w:r>
      <w:r w:rsidR="00F67E0E" w:rsidRPr="00AF5A56">
        <w:t xml:space="preserve"> </w:t>
      </w:r>
      <w:r w:rsidR="00955774" w:rsidRPr="00AF5A56">
        <w:t>d’</w:t>
      </w:r>
      <w:r w:rsidR="00F67E0E" w:rsidRPr="00AF5A56">
        <w:t>un style dense, en hauteur, lumineux et chargé</w:t>
      </w:r>
      <w:r w:rsidR="00E42ED8" w:rsidRPr="00AF5A56">
        <w:t xml:space="preserve"> d’</w:t>
      </w:r>
      <w:r w:rsidR="00F67E0E" w:rsidRPr="00AF5A56">
        <w:t>information</w:t>
      </w:r>
      <w:r w:rsidR="00E42ED8" w:rsidRPr="00AF5A56">
        <w:t>s</w:t>
      </w:r>
      <w:r w:rsidR="00F67E0E" w:rsidRPr="00AF5A56">
        <w:t xml:space="preserve"> visue</w:t>
      </w:r>
      <w:r w:rsidR="000D2605" w:rsidRPr="00AF5A56">
        <w:t>l</w:t>
      </w:r>
      <w:r w:rsidR="00F67E0E" w:rsidRPr="00AF5A56">
        <w:t>l</w:t>
      </w:r>
      <w:r w:rsidR="000D2605" w:rsidRPr="00AF5A56">
        <w:t>es</w:t>
      </w:r>
      <w:r w:rsidR="005803C4">
        <w:t>,</w:t>
      </w:r>
      <w:r w:rsidR="00955774" w:rsidRPr="00AF5A56">
        <w:t xml:space="preserve"> tel qu’à </w:t>
      </w:r>
      <w:r w:rsidR="00F67E0E" w:rsidRPr="00AF5A56">
        <w:t>New-York au</w:t>
      </w:r>
      <w:r w:rsidR="00B4512F" w:rsidRPr="00AF5A56">
        <w:t>x</w:t>
      </w:r>
      <w:r w:rsidR="00F67E0E" w:rsidRPr="00AF5A56">
        <w:t xml:space="preserve"> </w:t>
      </w:r>
      <w:r w:rsidR="00B4512F" w:rsidRPr="00AF5A56">
        <w:t>États-Unis</w:t>
      </w:r>
      <w:r w:rsidR="00F67E0E" w:rsidRPr="00AF5A56">
        <w:t xml:space="preserve">. </w:t>
      </w:r>
    </w:p>
    <w:p w14:paraId="121D9585" w14:textId="77777777" w:rsidR="000E2D78" w:rsidRPr="00AF5A56" w:rsidRDefault="000E2D78" w:rsidP="00655906">
      <w:pPr>
        <w:spacing w:line="276" w:lineRule="auto"/>
        <w:jc w:val="both"/>
      </w:pPr>
    </w:p>
    <w:p w14:paraId="77C78D7E" w14:textId="3AAB75D1" w:rsidR="00236D97" w:rsidRPr="00AF5A56" w:rsidRDefault="00213030" w:rsidP="00655906">
      <w:pPr>
        <w:spacing w:line="276" w:lineRule="auto"/>
        <w:jc w:val="both"/>
      </w:pPr>
      <w:r w:rsidRPr="00AF5A56">
        <w:t xml:space="preserve">Dans un décor, on retrouve aussi </w:t>
      </w:r>
      <w:r w:rsidR="005803C4">
        <w:t>d</w:t>
      </w:r>
      <w:r w:rsidRPr="00AF5A56">
        <w:t>es acteurs</w:t>
      </w:r>
      <w:r w:rsidR="005803C4">
        <w:t>,</w:t>
      </w:r>
      <w:r w:rsidR="003E0A91" w:rsidRPr="00AF5A56">
        <w:t xml:space="preserve"> </w:t>
      </w:r>
      <w:r w:rsidRPr="00AF5A56">
        <w:t>tel que</w:t>
      </w:r>
      <w:r w:rsidR="003E0A91" w:rsidRPr="00AF5A56">
        <w:t xml:space="preserve"> des habitants, des automobilistes, des touristes ainsi que tout au</w:t>
      </w:r>
      <w:r w:rsidRPr="00AF5A56">
        <w:t>tre type</w:t>
      </w:r>
      <w:r w:rsidR="003E0A91" w:rsidRPr="00AF5A56">
        <w:t xml:space="preserve"> de passagers. Toute la sphère </w:t>
      </w:r>
      <w:r w:rsidR="00D25B15" w:rsidRPr="00AF5A56">
        <w:t xml:space="preserve">gouvernementale et </w:t>
      </w:r>
      <w:r w:rsidR="003E0A91" w:rsidRPr="00AF5A56">
        <w:t>politique</w:t>
      </w:r>
      <w:r w:rsidRPr="00AF5A56">
        <w:t xml:space="preserve"> fait aussi partie des acteurs; c’est souvent elle</w:t>
      </w:r>
      <w:r w:rsidR="00D25B15" w:rsidRPr="00AF5A56">
        <w:t xml:space="preserve"> qui organise ou oriente</w:t>
      </w:r>
      <w:r w:rsidRPr="00AF5A56">
        <w:t xml:space="preserve"> le décor</w:t>
      </w:r>
      <w:r w:rsidR="00D25B15" w:rsidRPr="00AF5A56">
        <w:t xml:space="preserve">. </w:t>
      </w:r>
      <w:r w:rsidRPr="00AF5A56">
        <w:t>Elle décide des types de signalisation, d’infrastructure,</w:t>
      </w:r>
      <w:r w:rsidR="00226DEA" w:rsidRPr="00AF5A56">
        <w:t xml:space="preserve"> de transports collectifs</w:t>
      </w:r>
      <w:r w:rsidR="00236D97">
        <w:t xml:space="preserve"> e</w:t>
      </w:r>
      <w:r w:rsidRPr="00AF5A56">
        <w:t>t de tout</w:t>
      </w:r>
      <w:r w:rsidR="00226DEA" w:rsidRPr="00AF5A56">
        <w:t xml:space="preserve"> autre type d’aménagement urbain pour les biens communs.</w:t>
      </w:r>
    </w:p>
    <w:p w14:paraId="0A51A9F9" w14:textId="77777777" w:rsidR="00226DEA" w:rsidRPr="00AF5A56" w:rsidRDefault="00226DEA" w:rsidP="00655906">
      <w:pPr>
        <w:spacing w:line="276" w:lineRule="auto"/>
        <w:jc w:val="both"/>
      </w:pPr>
    </w:p>
    <w:p w14:paraId="79F261E3" w14:textId="3F0CADCB" w:rsidR="00CD09BD" w:rsidRDefault="00213030" w:rsidP="00655906">
      <w:pPr>
        <w:pStyle w:val="Paragraphedeliste"/>
        <w:numPr>
          <w:ilvl w:val="1"/>
          <w:numId w:val="40"/>
        </w:numPr>
        <w:spacing w:line="276" w:lineRule="auto"/>
        <w:jc w:val="both"/>
        <w:rPr>
          <w:b/>
          <w:bCs/>
        </w:rPr>
      </w:pPr>
      <w:r w:rsidRPr="00AF5A56">
        <w:rPr>
          <w:b/>
          <w:bCs/>
        </w:rPr>
        <w:t>L’animation du décor</w:t>
      </w:r>
      <w:r w:rsidR="00A11677" w:rsidRPr="00AF5A56">
        <w:rPr>
          <w:b/>
          <w:bCs/>
        </w:rPr>
        <w:t xml:space="preserve"> à travers la couleur </w:t>
      </w:r>
    </w:p>
    <w:p w14:paraId="64740E79" w14:textId="77777777" w:rsidR="006823E5" w:rsidRPr="00AF5A56" w:rsidRDefault="006823E5" w:rsidP="006823E5">
      <w:pPr>
        <w:pStyle w:val="Paragraphedeliste"/>
        <w:spacing w:line="276" w:lineRule="auto"/>
        <w:jc w:val="both"/>
        <w:rPr>
          <w:b/>
          <w:bCs/>
        </w:rPr>
      </w:pPr>
    </w:p>
    <w:p w14:paraId="40207728" w14:textId="77777777" w:rsidR="00A76E00" w:rsidRDefault="00213030" w:rsidP="00655906">
      <w:pPr>
        <w:spacing w:line="276" w:lineRule="auto"/>
        <w:jc w:val="both"/>
      </w:pPr>
      <w:r w:rsidRPr="00AF5A56">
        <w:t>Lorsqu’on parle de décor</w:t>
      </w:r>
      <w:r w:rsidR="00226DEA" w:rsidRPr="00AF5A56">
        <w:t xml:space="preserve"> et des acteurs</w:t>
      </w:r>
      <w:r w:rsidRPr="00AF5A56">
        <w:t>,</w:t>
      </w:r>
      <w:r w:rsidR="00226DEA" w:rsidRPr="00AF5A56">
        <w:t xml:space="preserve"> </w:t>
      </w:r>
      <w:r w:rsidR="00E42ED8" w:rsidRPr="00AF5A56">
        <w:t>on</w:t>
      </w:r>
      <w:r w:rsidRPr="00AF5A56">
        <w:t xml:space="preserve"> peut aussi</w:t>
      </w:r>
      <w:r w:rsidR="003E0A91" w:rsidRPr="00AF5A56">
        <w:t xml:space="preserve"> </w:t>
      </w:r>
      <w:r w:rsidRPr="00AF5A56">
        <w:t>discuter</w:t>
      </w:r>
      <w:r w:rsidR="00E42ED8" w:rsidRPr="00AF5A56">
        <w:t xml:space="preserve"> d’animation. Les éléments comme les voitures, les passants, les publicités et même la végétation sont en constant mouvement</w:t>
      </w:r>
      <w:r w:rsidR="00226DEA" w:rsidRPr="00AF5A56">
        <w:t xml:space="preserve">. Ceux-ci </w:t>
      </w:r>
      <w:r w:rsidRPr="00AF5A56">
        <w:t>changent de couleur et</w:t>
      </w:r>
      <w:r w:rsidR="00E42ED8" w:rsidRPr="00AF5A56">
        <w:t xml:space="preserve"> d’emplacement et </w:t>
      </w:r>
      <w:r w:rsidRPr="00AF5A56">
        <w:t xml:space="preserve">c’est ainsi que </w:t>
      </w:r>
      <w:r w:rsidR="00E42ED8" w:rsidRPr="00AF5A56">
        <w:t>leur présen</w:t>
      </w:r>
      <w:r w:rsidRPr="00AF5A56">
        <w:t xml:space="preserve">ce donne vie à un espace. </w:t>
      </w:r>
    </w:p>
    <w:p w14:paraId="62A236A7" w14:textId="388817F1" w:rsidR="00F67E0E" w:rsidRPr="00AF5A56" w:rsidRDefault="00213030" w:rsidP="00655906">
      <w:pPr>
        <w:spacing w:line="276" w:lineRule="auto"/>
        <w:jc w:val="both"/>
      </w:pPr>
      <w:r w:rsidRPr="00AF5A56">
        <w:lastRenderedPageBreak/>
        <w:t>On parle</w:t>
      </w:r>
      <w:r w:rsidR="00E42ED8" w:rsidRPr="00AF5A56">
        <w:t xml:space="preserve"> </w:t>
      </w:r>
      <w:r w:rsidRPr="00AF5A56">
        <w:t>couramment</w:t>
      </w:r>
      <w:r w:rsidR="00E42ED8" w:rsidRPr="00AF5A56">
        <w:t xml:space="preserve"> d’une ville avec peu d’habitant</w:t>
      </w:r>
      <w:r w:rsidR="00226DEA" w:rsidRPr="00AF5A56">
        <w:t xml:space="preserve">s, </w:t>
      </w:r>
      <w:r w:rsidRPr="00AF5A56">
        <w:t xml:space="preserve">d’aménagements publics et </w:t>
      </w:r>
      <w:r w:rsidR="00D646D6" w:rsidRPr="00AF5A56">
        <w:t xml:space="preserve">un </w:t>
      </w:r>
      <w:r w:rsidR="00226DEA" w:rsidRPr="00AF5A56">
        <w:t>espace</w:t>
      </w:r>
      <w:r w:rsidR="00D646D6" w:rsidRPr="00AF5A56">
        <w:t xml:space="preserve"> peu animé</w:t>
      </w:r>
      <w:r w:rsidR="00226DEA" w:rsidRPr="00AF5A56">
        <w:t xml:space="preserve"> </w:t>
      </w:r>
      <w:r w:rsidR="00D646D6" w:rsidRPr="00AF5A56">
        <w:t xml:space="preserve">et faible en couleur </w:t>
      </w:r>
      <w:r w:rsidR="00E42ED8" w:rsidRPr="00AF5A56">
        <w:t xml:space="preserve">comme étant une ville « fantôme ». Par exemple, il est possible de comparer le centre-ville de Montréal </w:t>
      </w:r>
      <w:r w:rsidR="00752EBA" w:rsidRPr="00AF5A56">
        <w:t>au centre de Sainte-Dorothée à Laval</w:t>
      </w:r>
      <w:r w:rsidR="00D646D6" w:rsidRPr="00AF5A56">
        <w:t xml:space="preserve"> afin de différenci</w:t>
      </w:r>
      <w:r w:rsidRPr="00AF5A56">
        <w:t>er l’animation d’un décor</w:t>
      </w:r>
      <w:r w:rsidR="00D646D6" w:rsidRPr="00AF5A56">
        <w:t xml:space="preserve"> urbain à celui d’un périurbain </w:t>
      </w:r>
      <w:r w:rsidRPr="00AF5A56">
        <w:t xml:space="preserve">dit de </w:t>
      </w:r>
      <w:r w:rsidR="00D646D6" w:rsidRPr="00AF5A56">
        <w:t>« banlieue »</w:t>
      </w:r>
      <w:r w:rsidR="00752EBA" w:rsidRPr="00AF5A56">
        <w:t xml:space="preserve">. </w:t>
      </w:r>
    </w:p>
    <w:p w14:paraId="041781CF" w14:textId="77777777" w:rsidR="00752EBA" w:rsidRPr="00AF5A56" w:rsidRDefault="00752EBA" w:rsidP="00167165">
      <w:pPr>
        <w:spacing w:line="276" w:lineRule="auto"/>
        <w:jc w:val="both"/>
      </w:pPr>
    </w:p>
    <w:p w14:paraId="14DB8D36" w14:textId="77A013D5" w:rsidR="00752EBA" w:rsidRPr="00AF5A56" w:rsidRDefault="008508BD" w:rsidP="008508BD">
      <w:pPr>
        <w:spacing w:line="276" w:lineRule="auto"/>
        <w:rPr>
          <w:sz w:val="20"/>
          <w:szCs w:val="20"/>
        </w:rPr>
      </w:pPr>
      <w:r w:rsidRPr="00AF5A56">
        <w:rPr>
          <w:sz w:val="20"/>
          <w:szCs w:val="20"/>
        </w:rPr>
        <w:t xml:space="preserve">      </w:t>
      </w:r>
      <w:r w:rsidR="00752EBA" w:rsidRPr="00AF5A56">
        <w:rPr>
          <w:noProof/>
          <w:sz w:val="20"/>
          <w:szCs w:val="20"/>
          <w:lang w:val="en-US" w:eastAsia="en-US"/>
        </w:rPr>
        <w:drawing>
          <wp:inline distT="0" distB="0" distL="0" distR="0" wp14:anchorId="68C07FB0" wp14:editId="3BEF63F8">
            <wp:extent cx="2286000" cy="1697567"/>
            <wp:effectExtent l="0" t="0" r="0" b="444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e d’écran 2020-03-23 à 11.38.26.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15081" cy="1719163"/>
                    </a:xfrm>
                    <a:prstGeom prst="rect">
                      <a:avLst/>
                    </a:prstGeom>
                  </pic:spPr>
                </pic:pic>
              </a:graphicData>
            </a:graphic>
          </wp:inline>
        </w:drawing>
      </w:r>
      <w:r w:rsidR="00752EBA" w:rsidRPr="00AF5A56">
        <w:rPr>
          <w:sz w:val="20"/>
          <w:szCs w:val="20"/>
        </w:rPr>
        <w:t xml:space="preserve">    </w:t>
      </w:r>
      <w:r w:rsidRPr="00AF5A56">
        <w:rPr>
          <w:sz w:val="20"/>
          <w:szCs w:val="20"/>
        </w:rPr>
        <w:t xml:space="preserve">                      </w:t>
      </w:r>
      <w:r w:rsidR="00752EBA" w:rsidRPr="00AF5A56">
        <w:rPr>
          <w:sz w:val="20"/>
          <w:szCs w:val="20"/>
        </w:rPr>
        <w:t xml:space="preserve"> </w:t>
      </w:r>
      <w:r w:rsidRPr="00AF5A56">
        <w:rPr>
          <w:noProof/>
          <w:sz w:val="20"/>
          <w:szCs w:val="20"/>
          <w:lang w:val="en-US" w:eastAsia="en-US"/>
        </w:rPr>
        <w:drawing>
          <wp:inline distT="0" distB="0" distL="0" distR="0" wp14:anchorId="36F765BB" wp14:editId="3C924F50">
            <wp:extent cx="1276350" cy="1701800"/>
            <wp:effectExtent l="0" t="0" r="6350" b="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st dorothée.jpg"/>
                    <pic:cNvPicPr/>
                  </pic:nvPicPr>
                  <pic:blipFill>
                    <a:blip r:embed="rId10"/>
                    <a:stretch>
                      <a:fillRect/>
                    </a:stretch>
                  </pic:blipFill>
                  <pic:spPr>
                    <a:xfrm>
                      <a:off x="0" y="0"/>
                      <a:ext cx="1276350" cy="1701800"/>
                    </a:xfrm>
                    <a:prstGeom prst="rect">
                      <a:avLst/>
                    </a:prstGeom>
                  </pic:spPr>
                </pic:pic>
              </a:graphicData>
            </a:graphic>
          </wp:inline>
        </w:drawing>
      </w:r>
    </w:p>
    <w:p w14:paraId="33BC0D10" w14:textId="6FB1FB0B" w:rsidR="00E833DD" w:rsidRPr="00AF5A56" w:rsidRDefault="00A0039D" w:rsidP="00AE3F77">
      <w:pPr>
        <w:spacing w:line="276" w:lineRule="auto"/>
        <w:jc w:val="both"/>
        <w:rPr>
          <w:sz w:val="20"/>
          <w:szCs w:val="20"/>
        </w:rPr>
      </w:pPr>
      <w:r w:rsidRPr="00AF5A56">
        <w:rPr>
          <w:noProof/>
          <w:sz w:val="20"/>
          <w:szCs w:val="20"/>
          <w:lang w:val="en-US" w:eastAsia="en-US"/>
        </w:rPr>
        <mc:AlternateContent>
          <mc:Choice Requires="wps">
            <w:drawing>
              <wp:anchor distT="0" distB="0" distL="114300" distR="114300" simplePos="0" relativeHeight="251675648" behindDoc="0" locked="0" layoutInCell="1" allowOverlap="1" wp14:anchorId="17F95111" wp14:editId="70278227">
                <wp:simplePos x="0" y="0"/>
                <wp:positionH relativeFrom="column">
                  <wp:posOffset>560638</wp:posOffset>
                </wp:positionH>
                <wp:positionV relativeFrom="paragraph">
                  <wp:posOffset>137160</wp:posOffset>
                </wp:positionV>
                <wp:extent cx="1356995" cy="249822"/>
                <wp:effectExtent l="0" t="0" r="0" b="0"/>
                <wp:wrapNone/>
                <wp:docPr id="46" name="Zone de texte 46"/>
                <wp:cNvGraphicFramePr/>
                <a:graphic xmlns:a="http://schemas.openxmlformats.org/drawingml/2006/main">
                  <a:graphicData uri="http://schemas.microsoft.com/office/word/2010/wordprocessingShape">
                    <wps:wsp>
                      <wps:cNvSpPr txBox="1"/>
                      <wps:spPr>
                        <a:xfrm>
                          <a:off x="0" y="0"/>
                          <a:ext cx="1356995" cy="249822"/>
                        </a:xfrm>
                        <a:prstGeom prst="rect">
                          <a:avLst/>
                        </a:prstGeom>
                        <a:noFill/>
                        <a:ln w="6350">
                          <a:noFill/>
                        </a:ln>
                      </wps:spPr>
                      <wps:txbx>
                        <w:txbxContent>
                          <w:p w14:paraId="708AAD5E" w14:textId="581A4B09" w:rsidR="00236D97" w:rsidRPr="00A0039D" w:rsidRDefault="00236D97" w:rsidP="00A0039D">
                            <w:pPr>
                              <w:rPr>
                                <w:color w:val="000000" w:themeColor="text1"/>
                                <w:sz w:val="15"/>
                                <w:szCs w:val="15"/>
                              </w:rPr>
                            </w:pPr>
                            <w:r w:rsidRPr="00A0039D">
                              <w:rPr>
                                <w:color w:val="000000" w:themeColor="text1"/>
                                <w:sz w:val="15"/>
                                <w:szCs w:val="15"/>
                              </w:rPr>
                              <w:t xml:space="preserve">Source : </w:t>
                            </w:r>
                            <w:r>
                              <w:rPr>
                                <w:color w:val="000000" w:themeColor="text1"/>
                                <w:sz w:val="15"/>
                                <w:szCs w:val="15"/>
                              </w:rPr>
                              <w:t>Flickr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7F95111" id="Zone de texte 46" o:spid="_x0000_s1032" type="#_x0000_t202" style="position:absolute;left:0;text-align:left;margin-left:44.15pt;margin-top:10.8pt;width:106.85pt;height:19.65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" filled="f" stroked="f" strokeweight=".5pt">
                <v:textbox>
                  <w:txbxContent>
                    <w:p w14:paraId="708AAD5E" w14:textId="581A4B09" w:rsidR="00236D97" w:rsidRPr="00A0039D" w:rsidRDefault="00236D97" w:rsidP="00A0039D">
                      <w:pPr>
                        <w:rPr>
                          <w:color w:val="000000" w:themeColor="text1"/>
                          <w:sz w:val="15"/>
                          <w:szCs w:val="15"/>
                        </w:rPr>
                      </w:pPr>
                      <w:r w:rsidRPr="00A0039D">
                        <w:rPr>
                          <w:color w:val="000000" w:themeColor="text1"/>
                          <w:sz w:val="15"/>
                          <w:szCs w:val="15"/>
                        </w:rPr>
                        <w:t xml:space="preserve">Source : </w:t>
                      </w:r>
                      <w:r>
                        <w:rPr>
                          <w:color w:val="000000" w:themeColor="text1"/>
                          <w:sz w:val="15"/>
                          <w:szCs w:val="15"/>
                        </w:rPr>
                        <w:t>Flickr</w:t>
                      </w:r>
                    </w:p>
                  </w:txbxContent>
                </v:textbox>
              </v:shape>
            </w:pict>
          </mc:Fallback>
        </mc:AlternateContent>
      </w:r>
      <w:r w:rsidRPr="00AF5A56">
        <w:rPr>
          <w:noProof/>
          <w:sz w:val="20"/>
          <w:szCs w:val="20"/>
          <w:lang w:val="en-US" w:eastAsia="en-US"/>
        </w:rPr>
        <mc:AlternateContent>
          <mc:Choice Requires="wps">
            <w:drawing>
              <wp:anchor distT="0" distB="0" distL="114300" distR="114300" simplePos="0" relativeHeight="251673600" behindDoc="0" locked="0" layoutInCell="1" allowOverlap="1" wp14:anchorId="6A972C3E" wp14:editId="3D77422D">
                <wp:simplePos x="0" y="0"/>
                <wp:positionH relativeFrom="column">
                  <wp:posOffset>3399656</wp:posOffset>
                </wp:positionH>
                <wp:positionV relativeFrom="paragraph">
                  <wp:posOffset>108017</wp:posOffset>
                </wp:positionV>
                <wp:extent cx="1357162" cy="279132"/>
                <wp:effectExtent l="0" t="0" r="0" b="0"/>
                <wp:wrapNone/>
                <wp:docPr id="45" name="Zone de texte 45"/>
                <wp:cNvGraphicFramePr/>
                <a:graphic xmlns:a="http://schemas.openxmlformats.org/drawingml/2006/main">
                  <a:graphicData uri="http://schemas.microsoft.com/office/word/2010/wordprocessingShape">
                    <wps:wsp>
                      <wps:cNvSpPr txBox="1"/>
                      <wps:spPr>
                        <a:xfrm>
                          <a:off x="0" y="0"/>
                          <a:ext cx="1357162" cy="279132"/>
                        </a:xfrm>
                        <a:prstGeom prst="rect">
                          <a:avLst/>
                        </a:prstGeom>
                        <a:noFill/>
                        <a:ln w="6350">
                          <a:noFill/>
                        </a:ln>
                      </wps:spPr>
                      <wps:txbx>
                        <w:txbxContent>
                          <w:p w14:paraId="5F4EB78E" w14:textId="31173108" w:rsidR="00236D97" w:rsidRPr="00A0039D" w:rsidRDefault="00236D97">
                            <w:pPr>
                              <w:rPr>
                                <w:color w:val="000000" w:themeColor="text1"/>
                                <w:sz w:val="15"/>
                                <w:szCs w:val="15"/>
                              </w:rPr>
                            </w:pPr>
                            <w:r w:rsidRPr="00A0039D">
                              <w:rPr>
                                <w:color w:val="000000" w:themeColor="text1"/>
                                <w:sz w:val="15"/>
                                <w:szCs w:val="15"/>
                              </w:rPr>
                              <w:t>Source : Miriam Ho</w:t>
                            </w:r>
                            <w:r>
                              <w:rPr>
                                <w:color w:val="000000" w:themeColor="text1"/>
                                <w:sz w:val="15"/>
                                <w:szCs w:val="15"/>
                              </w:rPr>
                              <w:t>u</w:t>
                            </w:r>
                            <w:r w:rsidRPr="00A0039D">
                              <w:rPr>
                                <w:color w:val="000000" w:themeColor="text1"/>
                                <w:sz w:val="15"/>
                                <w:szCs w:val="15"/>
                              </w:rPr>
                              <w:t>hou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A972C3E" id="Zone de texte 45" o:spid="_x0000_s1033" type="#_x0000_t202" style="position:absolute;left:0;text-align:left;margin-left:267.7pt;margin-top:8.5pt;width:106.85pt;height:22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" filled="f" stroked="f" strokeweight=".5pt">
                <v:textbox>
                  <w:txbxContent>
                    <w:p w14:paraId="5F4EB78E" w14:textId="31173108" w:rsidR="00236D97" w:rsidRPr="00A0039D" w:rsidRDefault="00236D97">
                      <w:pPr>
                        <w:rPr>
                          <w:color w:val="000000" w:themeColor="text1"/>
                          <w:sz w:val="15"/>
                          <w:szCs w:val="15"/>
                        </w:rPr>
                      </w:pPr>
                      <w:r w:rsidRPr="00A0039D">
                        <w:rPr>
                          <w:color w:val="000000" w:themeColor="text1"/>
                          <w:sz w:val="15"/>
                          <w:szCs w:val="15"/>
                        </w:rPr>
                        <w:t>Source : Miriam Ho</w:t>
                      </w:r>
                      <w:r>
                        <w:rPr>
                          <w:color w:val="000000" w:themeColor="text1"/>
                          <w:sz w:val="15"/>
                          <w:szCs w:val="15"/>
                        </w:rPr>
                        <w:t>u</w:t>
                      </w:r>
                      <w:r w:rsidRPr="00A0039D">
                        <w:rPr>
                          <w:color w:val="000000" w:themeColor="text1"/>
                          <w:sz w:val="15"/>
                          <w:szCs w:val="15"/>
                        </w:rPr>
                        <w:t>hou</w:t>
                      </w:r>
                    </w:p>
                  </w:txbxContent>
                </v:textbox>
              </v:shape>
            </w:pict>
          </mc:Fallback>
        </mc:AlternateContent>
      </w:r>
      <w:r w:rsidR="00E833DD" w:rsidRPr="00AF5A56">
        <w:rPr>
          <w:sz w:val="20"/>
          <w:szCs w:val="20"/>
        </w:rPr>
        <w:t xml:space="preserve">       Rue Crescent, Centre-ville de Montréa</w:t>
      </w:r>
      <w:r w:rsidR="008508BD" w:rsidRPr="00AF5A56">
        <w:rPr>
          <w:sz w:val="20"/>
          <w:szCs w:val="20"/>
        </w:rPr>
        <w:t xml:space="preserve">l.                        Photo du noyau Villageois de Sainte-Dorothée.   </w:t>
      </w:r>
    </w:p>
    <w:p w14:paraId="15D49C1A" w14:textId="7E246308" w:rsidR="00B54670" w:rsidRPr="00AF5A56" w:rsidRDefault="00B54670" w:rsidP="00167165">
      <w:pPr>
        <w:spacing w:line="276" w:lineRule="auto"/>
        <w:jc w:val="both"/>
      </w:pPr>
    </w:p>
    <w:p w14:paraId="18755782" w14:textId="4D6696CD" w:rsidR="00E833DD" w:rsidRPr="00AF5A56" w:rsidRDefault="00213030" w:rsidP="00167165">
      <w:pPr>
        <w:spacing w:line="276" w:lineRule="auto"/>
        <w:jc w:val="both"/>
      </w:pPr>
      <w:r w:rsidRPr="00AF5A56">
        <w:t>Le centre de Laval</w:t>
      </w:r>
      <w:r w:rsidR="00E833DD" w:rsidRPr="00AF5A56">
        <w:t xml:space="preserve"> paraît plutô</w:t>
      </w:r>
      <w:r w:rsidRPr="00AF5A56">
        <w:t>t comme un « noyau Villageois » où</w:t>
      </w:r>
      <w:r w:rsidR="00E833DD" w:rsidRPr="00AF5A56">
        <w:t xml:space="preserve"> les habitants </w:t>
      </w:r>
      <w:r w:rsidR="00D646D6" w:rsidRPr="00AF5A56">
        <w:t xml:space="preserve">y convergent afin de </w:t>
      </w:r>
      <w:r w:rsidR="00E833DD" w:rsidRPr="00AF5A56">
        <w:t>faire des commissions</w:t>
      </w:r>
      <w:r w:rsidR="00CE36E9" w:rsidRPr="00AF5A56">
        <w:t>, se promener</w:t>
      </w:r>
      <w:r w:rsidR="00E833DD" w:rsidRPr="00AF5A56">
        <w:t xml:space="preserve"> ou bien se rencontrer. En comparant une </w:t>
      </w:r>
      <w:r w:rsidR="00D96716" w:rsidRPr="00AF5A56">
        <w:t>banlieue</w:t>
      </w:r>
      <w:r w:rsidR="00E833DD" w:rsidRPr="00AF5A56">
        <w:t xml:space="preserve"> à un </w:t>
      </w:r>
      <w:r w:rsidR="00D96716" w:rsidRPr="00AF5A56">
        <w:t>centre-ville</w:t>
      </w:r>
      <w:r w:rsidR="00E833DD" w:rsidRPr="00AF5A56">
        <w:t>,</w:t>
      </w:r>
      <w:r w:rsidRPr="00AF5A56">
        <w:t xml:space="preserve"> tel que</w:t>
      </w:r>
      <w:r w:rsidR="00E833DD" w:rsidRPr="00AF5A56">
        <w:t xml:space="preserve"> celui de Montréal dans l’exemple ci-dessus, </w:t>
      </w:r>
      <w:r w:rsidR="00D96716" w:rsidRPr="00AF5A56">
        <w:t xml:space="preserve">il est possible de </w:t>
      </w:r>
      <w:r w:rsidRPr="00AF5A56">
        <w:t>noter une différence dans le décor</w:t>
      </w:r>
      <w:r w:rsidR="00D96716" w:rsidRPr="00AF5A56">
        <w:t xml:space="preserve"> et</w:t>
      </w:r>
      <w:r w:rsidRPr="00AF5A56">
        <w:t>, par le fait même,</w:t>
      </w:r>
      <w:r w:rsidR="00D96716" w:rsidRPr="00AF5A56">
        <w:t xml:space="preserve"> </w:t>
      </w:r>
      <w:r w:rsidR="00CE36E9" w:rsidRPr="00AF5A56">
        <w:t xml:space="preserve">dans </w:t>
      </w:r>
      <w:r w:rsidR="00D96716" w:rsidRPr="00AF5A56">
        <w:t xml:space="preserve">l’animation. </w:t>
      </w:r>
      <w:r w:rsidR="00CE36E9" w:rsidRPr="00AF5A56">
        <w:t>L</w:t>
      </w:r>
      <w:r w:rsidR="00D96716" w:rsidRPr="00AF5A56">
        <w:t xml:space="preserve">a </w:t>
      </w:r>
      <w:r w:rsidR="00CE36E9" w:rsidRPr="00AF5A56">
        <w:t>ville</w:t>
      </w:r>
      <w:r w:rsidR="00D96716" w:rsidRPr="00AF5A56">
        <w:t xml:space="preserve"> de Sainte-Dorothée</w:t>
      </w:r>
      <w:r w:rsidR="00CE36E9" w:rsidRPr="00AF5A56">
        <w:t xml:space="preserve"> </w:t>
      </w:r>
      <w:r w:rsidR="00D96716" w:rsidRPr="00AF5A56">
        <w:t xml:space="preserve">est </w:t>
      </w:r>
      <w:r w:rsidR="00CE36E9" w:rsidRPr="00AF5A56">
        <w:t>une banlieue faible en densité avec un grain assez relâché au niveau du cadre bâti</w:t>
      </w:r>
      <w:r w:rsidRPr="00AF5A56">
        <w:t>. O</w:t>
      </w:r>
      <w:r w:rsidR="00D96716" w:rsidRPr="00AF5A56">
        <w:t>n y</w:t>
      </w:r>
      <w:r w:rsidRPr="00AF5A56">
        <w:t xml:space="preserve"> </w:t>
      </w:r>
      <w:r w:rsidR="00D96716" w:rsidRPr="00AF5A56">
        <w:t>trouve donc peu de passant</w:t>
      </w:r>
      <w:r w:rsidR="00CE36E9" w:rsidRPr="00AF5A56">
        <w:t xml:space="preserve">s, </w:t>
      </w:r>
      <w:r w:rsidR="00D96716" w:rsidRPr="00AF5A56">
        <w:t>automobiliste</w:t>
      </w:r>
      <w:r w:rsidR="00CE36E9" w:rsidRPr="00AF5A56">
        <w:t>s</w:t>
      </w:r>
      <w:r w:rsidRPr="00AF5A56">
        <w:t>, panneaux publicitaires et tout autre élément coloré et décoratif</w:t>
      </w:r>
      <w:r w:rsidR="00D96716" w:rsidRPr="00AF5A56">
        <w:t>.</w:t>
      </w:r>
      <w:r w:rsidR="00351100" w:rsidRPr="00AF5A56">
        <w:t xml:space="preserve"> </w:t>
      </w:r>
      <w:r w:rsidRPr="00AF5A56">
        <w:t>Au contraire, la rue Crescent à Montréal</w:t>
      </w:r>
      <w:r w:rsidR="00351100" w:rsidRPr="00AF5A56">
        <w:t xml:space="preserve"> </w:t>
      </w:r>
      <w:r w:rsidRPr="00AF5A56">
        <w:t>rassemble</w:t>
      </w:r>
      <w:r w:rsidR="00D96716" w:rsidRPr="00AF5A56">
        <w:t xml:space="preserve"> des véhicules de toute</w:t>
      </w:r>
      <w:r w:rsidR="00351100" w:rsidRPr="00AF5A56">
        <w:t>s</w:t>
      </w:r>
      <w:r w:rsidR="00D96716" w:rsidRPr="00AF5A56">
        <w:t xml:space="preserve"> sorte</w:t>
      </w:r>
      <w:r w:rsidR="00351100" w:rsidRPr="00AF5A56">
        <w:t>s</w:t>
      </w:r>
      <w:r w:rsidR="00D96716" w:rsidRPr="00AF5A56">
        <w:t xml:space="preserve"> de couleur</w:t>
      </w:r>
      <w:r w:rsidRPr="00AF5A56">
        <w:t>s</w:t>
      </w:r>
      <w:r w:rsidR="00D96716" w:rsidRPr="00AF5A56">
        <w:t>, un cadre bâti plus dense et un grain plus serré. On remarque aussi une hétérogénéité dans ce cadre, notamment avec le mélange d’anciennes</w:t>
      </w:r>
      <w:r w:rsidRPr="00AF5A56">
        <w:t xml:space="preserve"> et nouvelles constructions de</w:t>
      </w:r>
      <w:r w:rsidR="00D96716" w:rsidRPr="00AF5A56">
        <w:t xml:space="preserve"> différentes hauteurs et volumes</w:t>
      </w:r>
      <w:r w:rsidRPr="00AF5A56">
        <w:t>. Le segment de la rue Crescent</w:t>
      </w:r>
      <w:r w:rsidR="00D96716" w:rsidRPr="00AF5A56">
        <w:t xml:space="preserve"> entre la rue Sherbr</w:t>
      </w:r>
      <w:r w:rsidRPr="00AF5A56">
        <w:t>ooke et la rue Sainte-Catherine</w:t>
      </w:r>
      <w:r w:rsidR="00D96716" w:rsidRPr="00AF5A56">
        <w:t xml:space="preserve"> est animé de jour comme de nuit </w:t>
      </w:r>
      <w:r w:rsidRPr="00AF5A56">
        <w:t xml:space="preserve">notamment </w:t>
      </w:r>
      <w:r w:rsidR="00D96716" w:rsidRPr="00AF5A56">
        <w:t>grâce</w:t>
      </w:r>
      <w:r w:rsidRPr="00AF5A56">
        <w:t xml:space="preserve"> à son décor très enrichi</w:t>
      </w:r>
      <w:r w:rsidR="00D96716" w:rsidRPr="00AF5A56">
        <w:t xml:space="preserve">. </w:t>
      </w:r>
      <w:r w:rsidR="003E0A91" w:rsidRPr="00AF5A56">
        <w:t>Enfin, cet</w:t>
      </w:r>
      <w:r w:rsidRPr="00AF5A56">
        <w:t xml:space="preserve">te comparaison </w:t>
      </w:r>
      <w:r w:rsidR="003E0A91" w:rsidRPr="00AF5A56">
        <w:t xml:space="preserve">permet de </w:t>
      </w:r>
      <w:r w:rsidRPr="00AF5A56">
        <w:t>dé</w:t>
      </w:r>
      <w:r w:rsidR="003E0A91" w:rsidRPr="00AF5A56">
        <w:t xml:space="preserve">montrer </w:t>
      </w:r>
      <w:r w:rsidR="00704F0F" w:rsidRPr="00AF5A56">
        <w:t xml:space="preserve">que la ville peut agir comme une mise en scène théâtrale </w:t>
      </w:r>
      <w:r w:rsidRPr="00AF5A56">
        <w:t>plus ou moins active</w:t>
      </w:r>
      <w:r w:rsidR="00704F0F" w:rsidRPr="00AF5A56">
        <w:t xml:space="preserve"> </w:t>
      </w:r>
      <w:r w:rsidRPr="00AF5A56">
        <w:t>selon</w:t>
      </w:r>
      <w:r w:rsidR="00704F0F" w:rsidRPr="00AF5A56">
        <w:t xml:space="preserve"> la quantité</w:t>
      </w:r>
      <w:r w:rsidRPr="00AF5A56">
        <w:t xml:space="preserve"> d’éléments présents ainsi que l</w:t>
      </w:r>
      <w:r w:rsidR="00704F0F" w:rsidRPr="00AF5A56">
        <w:t xml:space="preserve">es acteurs. </w:t>
      </w:r>
    </w:p>
    <w:p w14:paraId="78BB2130" w14:textId="77777777" w:rsidR="004E1F59" w:rsidRPr="00AF5A56" w:rsidRDefault="004E1F59" w:rsidP="00167165">
      <w:pPr>
        <w:spacing w:line="276" w:lineRule="auto"/>
        <w:jc w:val="both"/>
      </w:pPr>
    </w:p>
    <w:p w14:paraId="0FD08559" w14:textId="3D78A91C" w:rsidR="00C70B48" w:rsidRPr="00AF5A56" w:rsidRDefault="00CD09BD" w:rsidP="00C70B48">
      <w:pPr>
        <w:pStyle w:val="Paragraphedeliste"/>
        <w:numPr>
          <w:ilvl w:val="1"/>
          <w:numId w:val="40"/>
        </w:numPr>
        <w:spacing w:line="276" w:lineRule="auto"/>
        <w:jc w:val="both"/>
        <w:rPr>
          <w:b/>
          <w:bCs/>
        </w:rPr>
      </w:pPr>
      <w:r w:rsidRPr="00AF5A56">
        <w:rPr>
          <w:b/>
          <w:bCs/>
        </w:rPr>
        <w:t>L</w:t>
      </w:r>
      <w:r w:rsidR="00A11677" w:rsidRPr="00AF5A56">
        <w:rPr>
          <w:b/>
          <w:bCs/>
        </w:rPr>
        <w:t xml:space="preserve">a perception de couleur </w:t>
      </w:r>
    </w:p>
    <w:p w14:paraId="58FC61A6" w14:textId="77777777" w:rsidR="00C70B48" w:rsidRPr="00AF5A56" w:rsidRDefault="00C70B48" w:rsidP="00C70B48">
      <w:pPr>
        <w:pStyle w:val="Paragraphedeliste"/>
        <w:spacing w:line="276" w:lineRule="auto"/>
        <w:jc w:val="both"/>
        <w:rPr>
          <w:b/>
          <w:bCs/>
        </w:rPr>
      </w:pPr>
    </w:p>
    <w:p w14:paraId="1FFB4024" w14:textId="7B079C51" w:rsidR="0086382B" w:rsidRDefault="00CB7E10" w:rsidP="00167165">
      <w:pPr>
        <w:spacing w:line="276" w:lineRule="auto"/>
        <w:jc w:val="both"/>
      </w:pPr>
      <w:r w:rsidRPr="00AF5A56">
        <w:t>« La couleur permet d’enrichir l’environnement, elle le rend visible, l’anime, lui donne rythme et perspective »</w:t>
      </w:r>
      <w:r w:rsidRPr="00AF5A56">
        <w:rPr>
          <w:rStyle w:val="Appelnotedebasdep"/>
        </w:rPr>
        <w:footnoteReference w:id="1"/>
      </w:r>
      <w:r w:rsidR="005803C4">
        <w:t>.</w:t>
      </w:r>
      <w:r w:rsidRPr="00AF5A56">
        <w:t xml:space="preserve"> </w:t>
      </w:r>
      <w:r w:rsidR="00213030" w:rsidRPr="00AF5A56">
        <w:t>Ainsi, nous pouvons affirmer que l</w:t>
      </w:r>
      <w:r w:rsidR="00704F0F" w:rsidRPr="00AF5A56">
        <w:t>a couleur joue un rôle pr</w:t>
      </w:r>
      <w:r w:rsidR="00213030" w:rsidRPr="00AF5A56">
        <w:t>imaire dans cette mise en scène;</w:t>
      </w:r>
      <w:r w:rsidR="00704F0F" w:rsidRPr="00AF5A56">
        <w:t xml:space="preserve"> elle peut faire partie d’un élément ou bien agir comme une entité à part entière. </w:t>
      </w:r>
      <w:r w:rsidR="009252F7" w:rsidRPr="00AF5A56">
        <w:t>Selon le site</w:t>
      </w:r>
      <w:r w:rsidRPr="00AF5A56">
        <w:t xml:space="preserve"> </w:t>
      </w:r>
      <w:r w:rsidR="009252F7" w:rsidRPr="00AF5A56">
        <w:rPr>
          <w:i/>
          <w:iCs/>
        </w:rPr>
        <w:t>Profil-Couleur</w:t>
      </w:r>
      <w:r w:rsidR="00213030" w:rsidRPr="00AF5A56">
        <w:t>,</w:t>
      </w:r>
      <w:r w:rsidR="009252F7" w:rsidRPr="00AF5A56">
        <w:t xml:space="preserve"> « </w:t>
      </w:r>
      <w:r w:rsidR="00213030" w:rsidRPr="00AF5A56">
        <w:t>[l]</w:t>
      </w:r>
      <w:r w:rsidR="009252F7" w:rsidRPr="00AF5A56">
        <w:t>a couleur est la perception que nous avons des différentes longueurs d’onde qui constituent la lu</w:t>
      </w:r>
      <w:r w:rsidR="00213030" w:rsidRPr="00AF5A56">
        <w:t>mière visible</w:t>
      </w:r>
      <w:r w:rsidR="005803C4">
        <w:t xml:space="preserve"> </w:t>
      </w:r>
      <w:r w:rsidR="009252F7" w:rsidRPr="00AF5A56">
        <w:t>»</w:t>
      </w:r>
      <w:r w:rsidR="009252F7" w:rsidRPr="00AF5A56">
        <w:rPr>
          <w:rStyle w:val="Appelnotedebasdep"/>
        </w:rPr>
        <w:footnoteReference w:id="2"/>
      </w:r>
      <w:r w:rsidR="009252F7" w:rsidRPr="00AF5A56">
        <w:t xml:space="preserve">. </w:t>
      </w:r>
    </w:p>
    <w:p w14:paraId="7EC1A67E" w14:textId="6CD5943E" w:rsidR="00CB7E10" w:rsidRPr="00AF5A56" w:rsidRDefault="00213030" w:rsidP="00167165">
      <w:pPr>
        <w:spacing w:line="276" w:lineRule="auto"/>
        <w:jc w:val="both"/>
      </w:pPr>
      <w:r w:rsidRPr="00AF5A56">
        <w:lastRenderedPageBreak/>
        <w:t>La couleur</w:t>
      </w:r>
      <w:r w:rsidR="009252F7" w:rsidRPr="00AF5A56">
        <w:t xml:space="preserve"> serait </w:t>
      </w:r>
      <w:r w:rsidRPr="00AF5A56">
        <w:t>alors</w:t>
      </w:r>
      <w:r w:rsidR="009252F7" w:rsidRPr="00AF5A56">
        <w:t xml:space="preserve"> une perception </w:t>
      </w:r>
      <w:r w:rsidRPr="00AF5A56">
        <w:t>que chacun a</w:t>
      </w:r>
      <w:r w:rsidR="005803C4">
        <w:t>,</w:t>
      </w:r>
      <w:r w:rsidR="009252F7" w:rsidRPr="00AF5A56">
        <w:t xml:space="preserve"> à partir des informations </w:t>
      </w:r>
      <w:r w:rsidRPr="00AF5A56">
        <w:t>recueillies par ses yeux</w:t>
      </w:r>
      <w:r w:rsidR="009252F7" w:rsidRPr="00AF5A56">
        <w:rPr>
          <w:rStyle w:val="Appelnotedebasdep"/>
        </w:rPr>
        <w:footnoteReference w:id="3"/>
      </w:r>
      <w:r w:rsidR="005803C4">
        <w:t>.</w:t>
      </w:r>
      <w:r w:rsidR="009252F7" w:rsidRPr="00AF5A56">
        <w:t xml:space="preserve"> </w:t>
      </w:r>
      <w:r w:rsidRPr="00AF5A56">
        <w:t>Cette dernière a été définie</w:t>
      </w:r>
      <w:r w:rsidR="005803C4">
        <w:t>,</w:t>
      </w:r>
      <w:r w:rsidR="00245225" w:rsidRPr="00AF5A56">
        <w:t xml:space="preserve"> selon quelques scientifiques </w:t>
      </w:r>
      <w:r w:rsidRPr="00AF5A56">
        <w:t>tel qu’</w:t>
      </w:r>
      <w:r w:rsidR="00245225" w:rsidRPr="00AF5A56">
        <w:t>Isaac Newton au XVIIe siècle, Johann Wolfgang au XVIIIe siècle ou encore Eugène Chevreul au XIXe siècle</w:t>
      </w:r>
      <w:r w:rsidRPr="00AF5A56">
        <w:t>,</w:t>
      </w:r>
      <w:r w:rsidR="00245225" w:rsidRPr="00AF5A56">
        <w:t xml:space="preserve"> comme étant un reflet de la lumière ou même une décomposition de celle-ci</w:t>
      </w:r>
      <w:r w:rsidR="00983396" w:rsidRPr="00AF5A56">
        <w:rPr>
          <w:rStyle w:val="Appelnotedebasdep"/>
        </w:rPr>
        <w:footnoteReference w:id="4"/>
      </w:r>
      <w:r w:rsidR="005803C4">
        <w:t>.</w:t>
      </w:r>
      <w:r w:rsidR="00245225" w:rsidRPr="00AF5A56">
        <w:t xml:space="preserve"> </w:t>
      </w:r>
      <w:r w:rsidR="00983396" w:rsidRPr="00AF5A56">
        <w:t>Afin de distinguer les différents types de couleurs perçu</w:t>
      </w:r>
      <w:r w:rsidRPr="00AF5A56">
        <w:t>s</w:t>
      </w:r>
      <w:r w:rsidR="00983396" w:rsidRPr="00AF5A56">
        <w:t xml:space="preserve"> par l’œil, </w:t>
      </w:r>
      <w:r w:rsidRPr="00AF5A56">
        <w:t>ces scientifiques ont construit</w:t>
      </w:r>
      <w:r w:rsidR="00CB6647">
        <w:t>,</w:t>
      </w:r>
      <w:r w:rsidRPr="00AF5A56">
        <w:t xml:space="preserve"> </w:t>
      </w:r>
      <w:r w:rsidR="00983396" w:rsidRPr="00AF5A56">
        <w:t>des années</w:t>
      </w:r>
      <w:r w:rsidRPr="00AF5A56">
        <w:t xml:space="preserve"> durant</w:t>
      </w:r>
      <w:r w:rsidR="00CB6647">
        <w:t>,</w:t>
      </w:r>
      <w:r w:rsidR="00983396" w:rsidRPr="00AF5A56">
        <w:t xml:space="preserve"> plusieurs échantillons de couleurs. </w:t>
      </w:r>
      <w:r w:rsidRPr="00AF5A56">
        <w:t>P</w:t>
      </w:r>
      <w:r w:rsidR="00422250" w:rsidRPr="00AF5A56">
        <w:t>ar exemple</w:t>
      </w:r>
      <w:r w:rsidR="00983396" w:rsidRPr="00AF5A56">
        <w:t>,</w:t>
      </w:r>
      <w:r w:rsidRPr="00AF5A56">
        <w:t xml:space="preserve"> Isaac Newton,</w:t>
      </w:r>
      <w:r w:rsidR="00983396" w:rsidRPr="00AF5A56">
        <w:t xml:space="preserve"> qui </w:t>
      </w:r>
      <w:r w:rsidRPr="00AF5A56">
        <w:t>pose l’hypothèse que</w:t>
      </w:r>
      <w:r w:rsidR="00422250" w:rsidRPr="00AF5A56">
        <w:t xml:space="preserve"> </w:t>
      </w:r>
      <w:r w:rsidR="00983396" w:rsidRPr="00AF5A56">
        <w:t xml:space="preserve">la lumière blanche du soleil est </w:t>
      </w:r>
      <w:r w:rsidR="00422250" w:rsidRPr="00AF5A56">
        <w:t>composée</w:t>
      </w:r>
      <w:r w:rsidR="00983396" w:rsidRPr="00AF5A56">
        <w:t xml:space="preserve"> de plusieurs </w:t>
      </w:r>
      <w:r w:rsidR="00422250" w:rsidRPr="00AF5A56">
        <w:t xml:space="preserve">particules de </w:t>
      </w:r>
      <w:r w:rsidR="00983396" w:rsidRPr="00AF5A56">
        <w:t>couleurs</w:t>
      </w:r>
      <w:r w:rsidR="00422250" w:rsidRPr="00AF5A56">
        <w:t>, a</w:t>
      </w:r>
      <w:r w:rsidR="00983396" w:rsidRPr="00AF5A56">
        <w:t xml:space="preserve"> mis en place un « cercle chromatique »</w:t>
      </w:r>
      <w:r w:rsidRPr="00AF5A56">
        <w:t xml:space="preserve"> où il est possible d’</w:t>
      </w:r>
      <w:r w:rsidR="00422250" w:rsidRPr="00AF5A56">
        <w:t>apercevoir</w:t>
      </w:r>
      <w:r w:rsidR="009252F7" w:rsidRPr="00AF5A56">
        <w:t xml:space="preserve"> les différentes teintes de couleur</w:t>
      </w:r>
      <w:r w:rsidRPr="00AF5A56">
        <w:t>s</w:t>
      </w:r>
      <w:r w:rsidR="009252F7" w:rsidRPr="00AF5A56">
        <w:t xml:space="preserve"> </w:t>
      </w:r>
      <w:r w:rsidRPr="00AF5A56">
        <w:t>du foncé au clair.</w:t>
      </w:r>
      <w:r w:rsidR="009252F7" w:rsidRPr="00AF5A56">
        <w:t xml:space="preserve"> </w:t>
      </w:r>
    </w:p>
    <w:p w14:paraId="661D2AE1" w14:textId="0DBCF641" w:rsidR="001D7E69" w:rsidRPr="00AF5A56" w:rsidRDefault="00CB7E10" w:rsidP="001D7E69">
      <w:r w:rsidRPr="00AF5A56">
        <w:rPr>
          <w:noProof/>
          <w:lang w:val="en-US" w:eastAsia="en-US"/>
        </w:rPr>
        <w:drawing>
          <wp:inline distT="0" distB="0" distL="0" distR="0" wp14:anchorId="0A9ACB18" wp14:editId="6F6E0619">
            <wp:extent cx="2453018" cy="1604682"/>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newton.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95480" cy="1697876"/>
                    </a:xfrm>
                    <a:prstGeom prst="rect">
                      <a:avLst/>
                    </a:prstGeom>
                  </pic:spPr>
                </pic:pic>
              </a:graphicData>
            </a:graphic>
          </wp:inline>
        </w:drawing>
      </w:r>
      <w:r w:rsidR="001D7E69" w:rsidRPr="00AF5A56">
        <w:t xml:space="preserve">                            </w:t>
      </w:r>
      <w:r w:rsidR="001D7E69" w:rsidRPr="00AF5A56">
        <w:fldChar w:fldCharType="begin"/>
      </w:r>
      <w:r w:rsidR="00ED61C8">
        <w:instrText xml:space="preserve"> INCLUDEPICTURE "C:\\var\\folders\\_c\\jl3zt0zs2137y5b3_hn9yx7m0000gn\\T\\com.microsoft.Word\\WebArchiveCopyPasteTempFiles\\newton-disk-979dd.jpg" \* MERGEFORMAT </w:instrText>
      </w:r>
      <w:r w:rsidR="001D7E69" w:rsidRPr="00AF5A56">
        <w:fldChar w:fldCharType="separate"/>
      </w:r>
      <w:r w:rsidR="001D7E69" w:rsidRPr="00AF5A56">
        <w:rPr>
          <w:noProof/>
          <w:lang w:val="en-US" w:eastAsia="en-US"/>
        </w:rPr>
        <w:drawing>
          <wp:inline distT="0" distB="0" distL="0" distR="0" wp14:anchorId="6AECD7A1" wp14:editId="1B1920B8">
            <wp:extent cx="1030941" cy="1761758"/>
            <wp:effectExtent l="0" t="0" r="0" b="3810"/>
            <wp:docPr id="8" name="Image 8" descr="JPEG - 73.7 k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PEG - 73.7 k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63198" cy="1816881"/>
                    </a:xfrm>
                    <a:prstGeom prst="rect">
                      <a:avLst/>
                    </a:prstGeom>
                    <a:noFill/>
                    <a:ln>
                      <a:noFill/>
                    </a:ln>
                  </pic:spPr>
                </pic:pic>
              </a:graphicData>
            </a:graphic>
          </wp:inline>
        </w:drawing>
      </w:r>
      <w:r w:rsidR="001D7E69" w:rsidRPr="00AF5A56">
        <w:fldChar w:fldCharType="end"/>
      </w:r>
    </w:p>
    <w:p w14:paraId="0802E45D" w14:textId="07D013E5" w:rsidR="00CB7E10" w:rsidRPr="00AF5A56" w:rsidRDefault="00E00DD4" w:rsidP="00167165">
      <w:pPr>
        <w:spacing w:line="276" w:lineRule="auto"/>
        <w:jc w:val="both"/>
      </w:pPr>
      <w:r w:rsidRPr="00AF5A56">
        <w:rPr>
          <w:noProof/>
          <w:sz w:val="20"/>
          <w:szCs w:val="20"/>
          <w:lang w:val="en-US" w:eastAsia="en-US"/>
        </w:rPr>
        <mc:AlternateContent>
          <mc:Choice Requires="wps">
            <w:drawing>
              <wp:anchor distT="0" distB="0" distL="114300" distR="114300" simplePos="0" relativeHeight="251679744" behindDoc="0" locked="0" layoutInCell="1" allowOverlap="1" wp14:anchorId="5EEA02F8" wp14:editId="23961B66">
                <wp:simplePos x="0" y="0"/>
                <wp:positionH relativeFrom="column">
                  <wp:posOffset>3038274</wp:posOffset>
                </wp:positionH>
                <wp:positionV relativeFrom="paragraph">
                  <wp:posOffset>203835</wp:posOffset>
                </wp:positionV>
                <wp:extent cx="2261502" cy="239930"/>
                <wp:effectExtent l="0" t="0" r="0" b="0"/>
                <wp:wrapNone/>
                <wp:docPr id="49" name="Zone de texte 49"/>
                <wp:cNvGraphicFramePr/>
                <a:graphic xmlns:a="http://schemas.openxmlformats.org/drawingml/2006/main">
                  <a:graphicData uri="http://schemas.microsoft.com/office/word/2010/wordprocessingShape">
                    <wps:wsp>
                      <wps:cNvSpPr txBox="1"/>
                      <wps:spPr>
                        <a:xfrm>
                          <a:off x="0" y="0"/>
                          <a:ext cx="2261502" cy="239930"/>
                        </a:xfrm>
                        <a:prstGeom prst="rect">
                          <a:avLst/>
                        </a:prstGeom>
                        <a:noFill/>
                        <a:ln w="6350">
                          <a:noFill/>
                        </a:ln>
                      </wps:spPr>
                      <wps:txbx>
                        <w:txbxContent>
                          <w:p w14:paraId="7E11314F" w14:textId="79F09074" w:rsidR="00236D97" w:rsidRPr="00A0039D" w:rsidRDefault="00236D97" w:rsidP="00E00DD4">
                            <w:pPr>
                              <w:rPr>
                                <w:color w:val="000000" w:themeColor="text1"/>
                                <w:sz w:val="15"/>
                                <w:szCs w:val="15"/>
                              </w:rPr>
                            </w:pPr>
                            <w:r w:rsidRPr="00A0039D">
                              <w:rPr>
                                <w:color w:val="000000" w:themeColor="text1"/>
                                <w:sz w:val="15"/>
                                <w:szCs w:val="15"/>
                              </w:rPr>
                              <w:t xml:space="preserve">Source : </w:t>
                            </w:r>
                            <w:r>
                              <w:rPr>
                                <w:color w:val="000000" w:themeColor="text1"/>
                                <w:sz w:val="15"/>
                                <w:szCs w:val="15"/>
                              </w:rPr>
                              <w:t xml:space="preserve">Lycée </w:t>
                            </w:r>
                            <w:proofErr w:type="spellStart"/>
                            <w:r>
                              <w:rPr>
                                <w:color w:val="000000" w:themeColor="text1"/>
                                <w:sz w:val="15"/>
                                <w:szCs w:val="15"/>
                              </w:rPr>
                              <w:t>Bertran</w:t>
                            </w:r>
                            <w:proofErr w:type="spellEnd"/>
                            <w:r>
                              <w:rPr>
                                <w:color w:val="000000" w:themeColor="text1"/>
                                <w:sz w:val="15"/>
                                <w:szCs w:val="15"/>
                              </w:rPr>
                              <w:t xml:space="preserve"> de Born, cabinet de physique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EA02F8" id="Zone de texte 49" o:spid="_x0000_s1034" type="#_x0000_t202" style="position:absolute;left:0;text-align:left;margin-left:239.25pt;margin-top:16.05pt;width:178.05pt;height:18.9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" filled="f" stroked="f" strokeweight=".5pt">
                <v:textbox>
                  <w:txbxContent>
                    <w:p w14:paraId="7E11314F" w14:textId="79F09074" w:rsidR="00236D97" w:rsidRPr="00A0039D" w:rsidRDefault="00236D97" w:rsidP="00E00DD4">
                      <w:pPr>
                        <w:rPr>
                          <w:color w:val="000000" w:themeColor="text1"/>
                          <w:sz w:val="15"/>
                          <w:szCs w:val="15"/>
                        </w:rPr>
                      </w:pPr>
                      <w:r w:rsidRPr="00A0039D">
                        <w:rPr>
                          <w:color w:val="000000" w:themeColor="text1"/>
                          <w:sz w:val="15"/>
                          <w:szCs w:val="15"/>
                        </w:rPr>
                        <w:t xml:space="preserve">Source : </w:t>
                      </w:r>
                      <w:r>
                        <w:rPr>
                          <w:color w:val="000000" w:themeColor="text1"/>
                          <w:sz w:val="15"/>
                          <w:szCs w:val="15"/>
                        </w:rPr>
                        <w:t xml:space="preserve">Lycée </w:t>
                      </w:r>
                      <w:proofErr w:type="spellStart"/>
                      <w:r>
                        <w:rPr>
                          <w:color w:val="000000" w:themeColor="text1"/>
                          <w:sz w:val="15"/>
                          <w:szCs w:val="15"/>
                        </w:rPr>
                        <w:t>Bertran</w:t>
                      </w:r>
                      <w:proofErr w:type="spellEnd"/>
                      <w:r>
                        <w:rPr>
                          <w:color w:val="000000" w:themeColor="text1"/>
                          <w:sz w:val="15"/>
                          <w:szCs w:val="15"/>
                        </w:rPr>
                        <w:t xml:space="preserve"> de Born, cabinet de physique </w:t>
                      </w:r>
                    </w:p>
                  </w:txbxContent>
                </v:textbox>
              </v:shape>
            </w:pict>
          </mc:Fallback>
        </mc:AlternateContent>
      </w:r>
      <w:r w:rsidRPr="00AF5A56">
        <w:rPr>
          <w:noProof/>
          <w:lang w:val="en-US" w:eastAsia="en-US"/>
        </w:rPr>
        <mc:AlternateContent>
          <mc:Choice Requires="wps">
            <w:drawing>
              <wp:anchor distT="0" distB="0" distL="114300" distR="114300" simplePos="0" relativeHeight="251664384" behindDoc="0" locked="0" layoutInCell="1" allowOverlap="1" wp14:anchorId="5E264EF3" wp14:editId="53C6B01E">
                <wp:simplePos x="0" y="0"/>
                <wp:positionH relativeFrom="column">
                  <wp:posOffset>3213100</wp:posOffset>
                </wp:positionH>
                <wp:positionV relativeFrom="paragraph">
                  <wp:posOffset>73426</wp:posOffset>
                </wp:positionV>
                <wp:extent cx="1810871" cy="259977"/>
                <wp:effectExtent l="0" t="0" r="0" b="0"/>
                <wp:wrapNone/>
                <wp:docPr id="9" name="Zone de texte 9"/>
                <wp:cNvGraphicFramePr/>
                <a:graphic xmlns:a="http://schemas.openxmlformats.org/drawingml/2006/main">
                  <a:graphicData uri="http://schemas.microsoft.com/office/word/2010/wordprocessingShape">
                    <wps:wsp>
                      <wps:cNvSpPr txBox="1"/>
                      <wps:spPr>
                        <a:xfrm>
                          <a:off x="0" y="0"/>
                          <a:ext cx="1810871" cy="259977"/>
                        </a:xfrm>
                        <a:prstGeom prst="rect">
                          <a:avLst/>
                        </a:prstGeom>
                        <a:noFill/>
                        <a:ln w="6350">
                          <a:noFill/>
                        </a:ln>
                      </wps:spPr>
                      <wps:txbx>
                        <w:txbxContent>
                          <w:p w14:paraId="0A96A655" w14:textId="77777777" w:rsidR="00236D97" w:rsidRPr="00E00DD4" w:rsidRDefault="00236D97" w:rsidP="005A5317">
                            <w:pPr>
                              <w:rPr>
                                <w:rFonts w:cstheme="majorHAnsi"/>
                                <w:sz w:val="18"/>
                                <w:szCs w:val="18"/>
                              </w:rPr>
                            </w:pPr>
                            <w:r w:rsidRPr="00E00DD4">
                              <w:rPr>
                                <w:rFonts w:cstheme="majorHAnsi"/>
                                <w:sz w:val="18"/>
                                <w:szCs w:val="18"/>
                              </w:rPr>
                              <w:t xml:space="preserve">Image du  « disque de Newton ».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264EF3" id="Zone de texte 9" o:spid="_x0000_s1035" type="#_x0000_t202" style="position:absolute;left:0;text-align:left;margin-left:253pt;margin-top:5.8pt;width:142.6pt;height:20.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" filled="f" stroked="f" strokeweight=".5pt">
                <v:textbox>
                  <w:txbxContent>
                    <w:p w14:paraId="0A96A655" w14:textId="77777777" w:rsidR="00236D97" w:rsidRPr="00E00DD4" w:rsidRDefault="00236D97" w:rsidP="005A5317">
                      <w:pPr>
                        <w:rPr>
                          <w:rFonts w:cstheme="majorHAnsi"/>
                          <w:sz w:val="18"/>
                          <w:szCs w:val="18"/>
                        </w:rPr>
                      </w:pPr>
                      <w:r w:rsidRPr="00E00DD4">
                        <w:rPr>
                          <w:rFonts w:cstheme="majorHAnsi"/>
                          <w:sz w:val="18"/>
                          <w:szCs w:val="18"/>
                        </w:rPr>
                        <w:t xml:space="preserve">Image du  « disque de Newton ». </w:t>
                      </w:r>
                    </w:p>
                  </w:txbxContent>
                </v:textbox>
              </v:shape>
            </w:pict>
          </mc:Fallback>
        </mc:AlternateContent>
      </w:r>
      <w:r w:rsidRPr="00AF5A56">
        <w:rPr>
          <w:noProof/>
          <w:lang w:val="en-US" w:eastAsia="en-US"/>
        </w:rPr>
        <mc:AlternateContent>
          <mc:Choice Requires="wps">
            <w:drawing>
              <wp:anchor distT="0" distB="0" distL="114300" distR="114300" simplePos="0" relativeHeight="251662336" behindDoc="0" locked="0" layoutInCell="1" allowOverlap="1" wp14:anchorId="2E08F59B" wp14:editId="238BC5CA">
                <wp:simplePos x="0" y="0"/>
                <wp:positionH relativeFrom="column">
                  <wp:posOffset>394870</wp:posOffset>
                </wp:positionH>
                <wp:positionV relativeFrom="paragraph">
                  <wp:posOffset>20955</wp:posOffset>
                </wp:positionV>
                <wp:extent cx="2724785" cy="297815"/>
                <wp:effectExtent l="0" t="0" r="0" b="0"/>
                <wp:wrapNone/>
                <wp:docPr id="7" name="Zone de texte 7"/>
                <wp:cNvGraphicFramePr/>
                <a:graphic xmlns:a="http://schemas.openxmlformats.org/drawingml/2006/main">
                  <a:graphicData uri="http://schemas.microsoft.com/office/word/2010/wordprocessingShape">
                    <wps:wsp>
                      <wps:cNvSpPr txBox="1"/>
                      <wps:spPr>
                        <a:xfrm>
                          <a:off x="0" y="0"/>
                          <a:ext cx="2724785" cy="297815"/>
                        </a:xfrm>
                        <a:prstGeom prst="rect">
                          <a:avLst/>
                        </a:prstGeom>
                        <a:noFill/>
                        <a:ln w="6350">
                          <a:noFill/>
                        </a:ln>
                      </wps:spPr>
                      <wps:txbx>
                        <w:txbxContent>
                          <w:p w14:paraId="055F7390" w14:textId="493843C1" w:rsidR="00236D97" w:rsidRPr="00E00DD4" w:rsidRDefault="00236D97" w:rsidP="00E00DD4">
                            <w:pPr>
                              <w:spacing w:line="276" w:lineRule="auto"/>
                              <w:jc w:val="both"/>
                              <w:rPr>
                                <w:sz w:val="18"/>
                                <w:szCs w:val="18"/>
                              </w:rPr>
                            </w:pPr>
                            <w:r w:rsidRPr="00E00DD4">
                              <w:rPr>
                                <w:sz w:val="18"/>
                                <w:szCs w:val="18"/>
                              </w:rPr>
                              <w:t xml:space="preserve">Dessin schématique de Newton.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08F59B" id="Zone de texte 7" o:spid="_x0000_s1036" type="#_x0000_t202" style="position:absolute;left:0;text-align:left;margin-left:31.1pt;margin-top:1.65pt;width:214.55pt;height:23.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" filled="f" stroked="f" strokeweight=".5pt">
                <v:textbox>
                  <w:txbxContent>
                    <w:p w14:paraId="055F7390" w14:textId="493843C1" w:rsidR="00236D97" w:rsidRPr="00E00DD4" w:rsidRDefault="00236D97" w:rsidP="00E00DD4">
                      <w:pPr>
                        <w:spacing w:line="276" w:lineRule="auto"/>
                        <w:jc w:val="both"/>
                        <w:rPr>
                          <w:sz w:val="18"/>
                          <w:szCs w:val="18"/>
                        </w:rPr>
                      </w:pPr>
                      <w:r w:rsidRPr="00E00DD4">
                        <w:rPr>
                          <w:sz w:val="18"/>
                          <w:szCs w:val="18"/>
                        </w:rPr>
                        <w:t xml:space="preserve">Dessin schématique de Newton. </w:t>
                      </w:r>
                    </w:p>
                  </w:txbxContent>
                </v:textbox>
              </v:shape>
            </w:pict>
          </mc:Fallback>
        </mc:AlternateContent>
      </w:r>
      <w:r w:rsidRPr="00AF5A56">
        <w:rPr>
          <w:noProof/>
          <w:sz w:val="20"/>
          <w:szCs w:val="20"/>
          <w:lang w:val="en-US" w:eastAsia="en-US"/>
        </w:rPr>
        <mc:AlternateContent>
          <mc:Choice Requires="wps">
            <w:drawing>
              <wp:anchor distT="0" distB="0" distL="114300" distR="114300" simplePos="0" relativeHeight="251677696" behindDoc="0" locked="0" layoutInCell="1" allowOverlap="1" wp14:anchorId="2C77FE80" wp14:editId="4EFCFDEF">
                <wp:simplePos x="0" y="0"/>
                <wp:positionH relativeFrom="column">
                  <wp:posOffset>425450</wp:posOffset>
                </wp:positionH>
                <wp:positionV relativeFrom="paragraph">
                  <wp:posOffset>190500</wp:posOffset>
                </wp:positionV>
                <wp:extent cx="1809115" cy="249555"/>
                <wp:effectExtent l="0" t="0" r="0" b="0"/>
                <wp:wrapNone/>
                <wp:docPr id="48" name="Zone de texte 48"/>
                <wp:cNvGraphicFramePr/>
                <a:graphic xmlns:a="http://schemas.openxmlformats.org/drawingml/2006/main">
                  <a:graphicData uri="http://schemas.microsoft.com/office/word/2010/wordprocessingShape">
                    <wps:wsp>
                      <wps:cNvSpPr txBox="1"/>
                      <wps:spPr>
                        <a:xfrm>
                          <a:off x="0" y="0"/>
                          <a:ext cx="1809115" cy="249555"/>
                        </a:xfrm>
                        <a:prstGeom prst="rect">
                          <a:avLst/>
                        </a:prstGeom>
                        <a:noFill/>
                        <a:ln w="6350">
                          <a:noFill/>
                        </a:ln>
                      </wps:spPr>
                      <wps:txbx>
                        <w:txbxContent>
                          <w:p w14:paraId="7A6B34A7" w14:textId="18C48471" w:rsidR="00236D97" w:rsidRPr="00A0039D" w:rsidRDefault="00236D97" w:rsidP="00E00DD4">
                            <w:pPr>
                              <w:rPr>
                                <w:color w:val="000000" w:themeColor="text1"/>
                                <w:sz w:val="15"/>
                                <w:szCs w:val="15"/>
                              </w:rPr>
                            </w:pPr>
                            <w:r w:rsidRPr="00A0039D">
                              <w:rPr>
                                <w:color w:val="000000" w:themeColor="text1"/>
                                <w:sz w:val="15"/>
                                <w:szCs w:val="15"/>
                              </w:rPr>
                              <w:t xml:space="preserve">Source : </w:t>
                            </w:r>
                            <w:r w:rsidRPr="00E00DD4">
                              <w:rPr>
                                <w:color w:val="000000" w:themeColor="text1"/>
                                <w:sz w:val="15"/>
                                <w:szCs w:val="15"/>
                              </w:rPr>
                              <w:t xml:space="preserve">Michigan State </w:t>
                            </w:r>
                            <w:proofErr w:type="spellStart"/>
                            <w:r w:rsidRPr="00E00DD4">
                              <w:rPr>
                                <w:color w:val="000000" w:themeColor="text1"/>
                                <w:sz w:val="15"/>
                                <w:szCs w:val="15"/>
                              </w:rPr>
                              <w:t>University</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77FE80" id="Zone de texte 48" o:spid="_x0000_s1037" type="#_x0000_t202" style="position:absolute;left:0;text-align:left;margin-left:33.5pt;margin-top:15pt;width:142.45pt;height:19.6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" filled="f" stroked="f" strokeweight=".5pt">
                <v:textbox>
                  <w:txbxContent>
                    <w:p w14:paraId="7A6B34A7" w14:textId="18C48471" w:rsidR="00236D97" w:rsidRPr="00A0039D" w:rsidRDefault="00236D97" w:rsidP="00E00DD4">
                      <w:pPr>
                        <w:rPr>
                          <w:color w:val="000000" w:themeColor="text1"/>
                          <w:sz w:val="15"/>
                          <w:szCs w:val="15"/>
                        </w:rPr>
                      </w:pPr>
                      <w:r w:rsidRPr="00A0039D">
                        <w:rPr>
                          <w:color w:val="000000" w:themeColor="text1"/>
                          <w:sz w:val="15"/>
                          <w:szCs w:val="15"/>
                        </w:rPr>
                        <w:t xml:space="preserve">Source : </w:t>
                      </w:r>
                      <w:r w:rsidRPr="00E00DD4">
                        <w:rPr>
                          <w:color w:val="000000" w:themeColor="text1"/>
                          <w:sz w:val="15"/>
                          <w:szCs w:val="15"/>
                        </w:rPr>
                        <w:t xml:space="preserve">Michigan State </w:t>
                      </w:r>
                      <w:proofErr w:type="spellStart"/>
                      <w:r w:rsidRPr="00E00DD4">
                        <w:rPr>
                          <w:color w:val="000000" w:themeColor="text1"/>
                          <w:sz w:val="15"/>
                          <w:szCs w:val="15"/>
                        </w:rPr>
                        <w:t>University</w:t>
                      </w:r>
                      <w:proofErr w:type="spellEnd"/>
                    </w:p>
                  </w:txbxContent>
                </v:textbox>
              </v:shape>
            </w:pict>
          </mc:Fallback>
        </mc:AlternateContent>
      </w:r>
    </w:p>
    <w:p w14:paraId="71FF8977" w14:textId="036D011B" w:rsidR="00CB7E10" w:rsidRPr="00AF5A56" w:rsidRDefault="005A5317" w:rsidP="005A5317">
      <w:pPr>
        <w:tabs>
          <w:tab w:val="right" w:pos="8640"/>
        </w:tabs>
        <w:spacing w:line="276" w:lineRule="auto"/>
        <w:jc w:val="both"/>
      </w:pPr>
      <w:r w:rsidRPr="00AF5A56">
        <w:t xml:space="preserve">                                          </w:t>
      </w:r>
      <w:r w:rsidR="00E17F23" w:rsidRPr="00AF5A56">
        <w:t xml:space="preserve"> </w:t>
      </w:r>
      <w:r w:rsidR="00E00DD4" w:rsidRPr="00AF5A56">
        <w:t xml:space="preserve">                    </w:t>
      </w:r>
      <w:r w:rsidRPr="00AF5A56">
        <w:t xml:space="preserve">                                                                </w:t>
      </w:r>
      <w:r w:rsidR="00E17F23" w:rsidRPr="00AF5A56">
        <w:t xml:space="preserve"> </w:t>
      </w:r>
    </w:p>
    <w:p w14:paraId="73499795" w14:textId="27BF21C6" w:rsidR="00CB7E10" w:rsidRPr="00AF5A56" w:rsidRDefault="00CB7E10" w:rsidP="00167165">
      <w:pPr>
        <w:spacing w:line="276" w:lineRule="auto"/>
        <w:jc w:val="both"/>
      </w:pPr>
    </w:p>
    <w:p w14:paraId="69492AFC" w14:textId="7490ABF5" w:rsidR="00427C0E" w:rsidRPr="00AF5A56" w:rsidRDefault="00B24AAE" w:rsidP="00ED36FE">
      <w:pPr>
        <w:spacing w:line="276" w:lineRule="auto"/>
        <w:jc w:val="both"/>
        <w:rPr>
          <w:sz w:val="16"/>
          <w:szCs w:val="16"/>
        </w:rPr>
      </w:pPr>
      <w:r w:rsidRPr="00AF5A56">
        <w:t xml:space="preserve">Ce cercle permettait </w:t>
      </w:r>
      <w:r w:rsidR="00087B2E" w:rsidRPr="00AF5A56">
        <w:t>ainsi</w:t>
      </w:r>
      <w:r w:rsidRPr="00AF5A56">
        <w:t xml:space="preserve"> aux artistes de choisir plus facilement </w:t>
      </w:r>
      <w:r w:rsidR="00CB6647">
        <w:t>l</w:t>
      </w:r>
      <w:r w:rsidRPr="00AF5A56">
        <w:t>es couleurs</w:t>
      </w:r>
      <w:r w:rsidR="00087B2E" w:rsidRPr="00AF5A56">
        <w:t xml:space="preserve"> en agissant comme </w:t>
      </w:r>
      <w:r w:rsidRPr="00AF5A56">
        <w:t>support afin de les aider à créer de</w:t>
      </w:r>
      <w:r w:rsidR="00087B2E" w:rsidRPr="00AF5A56">
        <w:t>s teintes et des nuances ayant pour base les</w:t>
      </w:r>
      <w:r w:rsidRPr="00AF5A56">
        <w:t xml:space="preserve"> couleurs complémentaires existantes</w:t>
      </w:r>
      <w:r w:rsidRPr="00AF5A56">
        <w:rPr>
          <w:rStyle w:val="Appelnotedebasdep"/>
        </w:rPr>
        <w:footnoteReference w:id="5"/>
      </w:r>
      <w:r w:rsidR="00CB6647">
        <w:t>.</w:t>
      </w:r>
      <w:r w:rsidR="00E62B91" w:rsidRPr="00AF5A56">
        <w:t xml:space="preserve"> </w:t>
      </w:r>
      <w:r w:rsidR="00087B2E" w:rsidRPr="00AF5A56">
        <w:t>Le scientifique a ainsi établi une classification où l’on re</w:t>
      </w:r>
      <w:r w:rsidR="00422250" w:rsidRPr="00AF5A56">
        <w:t>trouve les couleurs primaires, secondaires et tertiaires</w:t>
      </w:r>
      <w:r w:rsidR="00422250" w:rsidRPr="00AF5A56">
        <w:rPr>
          <w:rStyle w:val="Appelnotedebasdep"/>
        </w:rPr>
        <w:footnoteReference w:id="6"/>
      </w:r>
      <w:r w:rsidR="00CB6647">
        <w:t>.</w:t>
      </w:r>
      <w:r w:rsidR="00422250" w:rsidRPr="00AF5A56">
        <w:t xml:space="preserve"> C’est avec les couleurs pri</w:t>
      </w:r>
      <w:r w:rsidR="00087B2E" w:rsidRPr="00AF5A56">
        <w:t>maires RVB (rouge, vert et bleu</w:t>
      </w:r>
      <w:r w:rsidR="00422250" w:rsidRPr="00AF5A56">
        <w:t>) qu’il est possible d</w:t>
      </w:r>
      <w:r w:rsidR="00087B2E" w:rsidRPr="00AF5A56">
        <w:t>’</w:t>
      </w:r>
      <w:r w:rsidR="00422250" w:rsidRPr="00AF5A56">
        <w:t>e</w:t>
      </w:r>
      <w:r w:rsidR="00087B2E" w:rsidRPr="00AF5A56">
        <w:t>n créer de nouvelles en procédant à des</w:t>
      </w:r>
      <w:r w:rsidR="00422250" w:rsidRPr="00AF5A56">
        <w:t xml:space="preserve"> mélanges.</w:t>
      </w:r>
      <w:r w:rsidRPr="00AF5A56">
        <w:t xml:space="preserve"> C’est ainsi </w:t>
      </w:r>
      <w:r w:rsidR="00087B2E" w:rsidRPr="00AF5A56">
        <w:t>qu’</w:t>
      </w:r>
      <w:r w:rsidRPr="00AF5A56">
        <w:t>à partir du XVIIe siècle</w:t>
      </w:r>
      <w:r w:rsidR="00087B2E" w:rsidRPr="00AF5A56">
        <w:t>,</w:t>
      </w:r>
      <w:r w:rsidR="00E62B91" w:rsidRPr="00AF5A56">
        <w:t xml:space="preserve"> la couleur est traitée comme un é</w:t>
      </w:r>
      <w:r w:rsidR="00087B2E" w:rsidRPr="00AF5A56">
        <w:t>lément à part entière et non plus</w:t>
      </w:r>
      <w:r w:rsidR="00E62B91" w:rsidRPr="00AF5A56">
        <w:t xml:space="preserve"> comme étant secondaire ou rattaché</w:t>
      </w:r>
      <w:r w:rsidR="00087B2E" w:rsidRPr="00AF5A56">
        <w:t>e</w:t>
      </w:r>
      <w:r w:rsidR="00E62B91" w:rsidRPr="00AF5A56">
        <w:t xml:space="preserve"> à un objet. Il est </w:t>
      </w:r>
      <w:r w:rsidR="00087B2E" w:rsidRPr="00AF5A56">
        <w:t>maintenant</w:t>
      </w:r>
      <w:r w:rsidR="00E62B91" w:rsidRPr="00AF5A56">
        <w:t xml:space="preserve"> possible de parler de « palette de chromatique » avec plusieurs </w:t>
      </w:r>
      <w:r w:rsidR="00427C0E" w:rsidRPr="00AF5A56">
        <w:t>variétés</w:t>
      </w:r>
      <w:r w:rsidR="00E62B91" w:rsidRPr="00AF5A56">
        <w:t xml:space="preserve"> de teintes </w:t>
      </w:r>
      <w:r w:rsidR="00087B2E" w:rsidRPr="00AF5A56">
        <w:t>se distinguant</w:t>
      </w:r>
      <w:r w:rsidR="00E62B91" w:rsidRPr="00AF5A56">
        <w:t xml:space="preserve">. </w:t>
      </w:r>
      <w:r w:rsidRPr="00AF5A56">
        <w:t>Cependant, ce n’est qu’un survol qui permet de voir un aspect scientifique</w:t>
      </w:r>
      <w:r w:rsidR="00E62B91" w:rsidRPr="00AF5A56">
        <w:t xml:space="preserve"> de</w:t>
      </w:r>
      <w:r w:rsidRPr="00AF5A56">
        <w:t xml:space="preserve"> la composition d</w:t>
      </w:r>
      <w:r w:rsidR="00087B2E" w:rsidRPr="00AF5A56">
        <w:t xml:space="preserve">e la </w:t>
      </w:r>
      <w:r w:rsidRPr="00AF5A56">
        <w:t>couleur</w:t>
      </w:r>
      <w:r w:rsidR="00E62B91" w:rsidRPr="00AF5A56">
        <w:t xml:space="preserve">. </w:t>
      </w:r>
    </w:p>
    <w:p w14:paraId="3702E921" w14:textId="77777777" w:rsidR="00427C0E" w:rsidRPr="00AF5A56" w:rsidRDefault="00427C0E" w:rsidP="00ED36FE">
      <w:pPr>
        <w:spacing w:line="276" w:lineRule="auto"/>
        <w:jc w:val="both"/>
      </w:pPr>
    </w:p>
    <w:p w14:paraId="7BA1A78E" w14:textId="77777777" w:rsidR="0086382B" w:rsidRDefault="00427C0E" w:rsidP="00ED36FE">
      <w:pPr>
        <w:spacing w:line="276" w:lineRule="auto"/>
        <w:jc w:val="both"/>
      </w:pPr>
      <w:r w:rsidRPr="00AF5A56">
        <w:t xml:space="preserve">Dans cette analyse, nous parlons de couleur sous forme de teinture </w:t>
      </w:r>
      <w:r w:rsidR="00087B2E" w:rsidRPr="00AF5A56">
        <w:t>ou</w:t>
      </w:r>
      <w:r w:rsidRPr="00AF5A56">
        <w:t xml:space="preserve"> peinture,</w:t>
      </w:r>
      <w:r w:rsidR="00087B2E" w:rsidRPr="00AF5A56">
        <w:t xml:space="preserve"> à partir d’un mélange chimique</w:t>
      </w:r>
      <w:r w:rsidRPr="00AF5A56">
        <w:t xml:space="preserve"> ou</w:t>
      </w:r>
      <w:r w:rsidR="007D7AD0" w:rsidRPr="00AF5A56">
        <w:t xml:space="preserve"> </w:t>
      </w:r>
      <w:r w:rsidRPr="00AF5A56">
        <w:t>de pigments naturels.</w:t>
      </w:r>
      <w:r w:rsidR="00E5778B" w:rsidRPr="00AF5A56">
        <w:t xml:space="preserve"> Au fur et à mesure de l’évolution du temps, la palette ch</w:t>
      </w:r>
      <w:r w:rsidR="00087B2E" w:rsidRPr="00AF5A56">
        <w:t>romatique ne cesse de s’élargir.</w:t>
      </w:r>
      <w:r w:rsidR="00E5778B" w:rsidRPr="00AF5A56">
        <w:t xml:space="preserve"> </w:t>
      </w:r>
      <w:r w:rsidR="00087B2E" w:rsidRPr="00AF5A56">
        <w:t>On découvre différentes teintes, nuances</w:t>
      </w:r>
      <w:r w:rsidR="00E5778B" w:rsidRPr="00AF5A56">
        <w:t xml:space="preserve"> et degrés de saturation ou de pureté. </w:t>
      </w:r>
      <w:r w:rsidR="007D7AD0" w:rsidRPr="00AF5A56">
        <w:t xml:space="preserve">La </w:t>
      </w:r>
      <w:r w:rsidR="00087B2E" w:rsidRPr="00AF5A56">
        <w:t xml:space="preserve">couleur naturelle peut être celle des matériaux bruts ou </w:t>
      </w:r>
      <w:r w:rsidR="007D7AD0" w:rsidRPr="00AF5A56">
        <w:t>un mélange de pigments extrait</w:t>
      </w:r>
      <w:r w:rsidR="00087B2E" w:rsidRPr="00AF5A56">
        <w:t>s</w:t>
      </w:r>
      <w:r w:rsidR="007D7AD0" w:rsidRPr="00AF5A56">
        <w:t xml:space="preserve"> de végétaux. </w:t>
      </w:r>
    </w:p>
    <w:p w14:paraId="05B659D4" w14:textId="403A0A53" w:rsidR="008459DF" w:rsidRPr="00AF5A56" w:rsidRDefault="00CB7E10" w:rsidP="00ED36FE">
      <w:pPr>
        <w:spacing w:line="276" w:lineRule="auto"/>
        <w:jc w:val="both"/>
      </w:pPr>
      <w:r w:rsidRPr="00AF5A56">
        <w:lastRenderedPageBreak/>
        <w:t xml:space="preserve">Dépendamment des matériaux locaux disponibles, </w:t>
      </w:r>
      <w:r w:rsidR="008643E3">
        <w:t>de nombreuses</w:t>
      </w:r>
      <w:r w:rsidRPr="00AF5A56">
        <w:t xml:space="preserve"> villes ont ainsi </w:t>
      </w:r>
      <w:r w:rsidR="00A45900">
        <w:t xml:space="preserve">développées </w:t>
      </w:r>
      <w:r w:rsidRPr="00AF5A56">
        <w:t>des</w:t>
      </w:r>
      <w:r w:rsidR="00087B2E" w:rsidRPr="00AF5A56">
        <w:t xml:space="preserve"> infrastructures </w:t>
      </w:r>
      <w:r w:rsidR="00CB6647">
        <w:t xml:space="preserve">composés </w:t>
      </w:r>
      <w:r w:rsidR="00087B2E" w:rsidRPr="00AF5A56">
        <w:t>de diverses</w:t>
      </w:r>
      <w:r w:rsidRPr="00AF5A56">
        <w:t xml:space="preserve"> teintes </w:t>
      </w:r>
      <w:r w:rsidR="00CB6647">
        <w:t>permettant</w:t>
      </w:r>
      <w:r w:rsidR="00087B2E" w:rsidRPr="00AF5A56">
        <w:t xml:space="preserve"> de les distinguer</w:t>
      </w:r>
      <w:r w:rsidRPr="00AF5A56">
        <w:t xml:space="preserve">. </w:t>
      </w:r>
      <w:r w:rsidR="00F73BC9" w:rsidRPr="00AF5A56">
        <w:t>La couleur n’est pas seulement un revêtement</w:t>
      </w:r>
      <w:r w:rsidR="00E5778B" w:rsidRPr="00AF5A56">
        <w:t xml:space="preserve"> ou un élément </w:t>
      </w:r>
      <w:r w:rsidR="00087B2E" w:rsidRPr="00AF5A56">
        <w:t>faisant partie ou animant le décor urbain, e</w:t>
      </w:r>
      <w:r w:rsidR="00F73BC9" w:rsidRPr="00AF5A56">
        <w:t xml:space="preserve">lle </w:t>
      </w:r>
      <w:r w:rsidR="00087B2E" w:rsidRPr="00AF5A56">
        <w:t>est</w:t>
      </w:r>
      <w:r w:rsidR="00F73BC9" w:rsidRPr="00AF5A56">
        <w:t xml:space="preserve"> un moyen de communication pour certaines villes </w:t>
      </w:r>
      <w:r w:rsidR="00087B2E" w:rsidRPr="00AF5A56">
        <w:t>étant donné ses</w:t>
      </w:r>
      <w:r w:rsidR="00E5778B" w:rsidRPr="00AF5A56">
        <w:t xml:space="preserve"> différentes significations </w:t>
      </w:r>
      <w:r w:rsidR="00CB6647">
        <w:t xml:space="preserve">et </w:t>
      </w:r>
      <w:r w:rsidR="00E5778B" w:rsidRPr="00AF5A56">
        <w:t xml:space="preserve">selon chaque code de la société. </w:t>
      </w:r>
    </w:p>
    <w:p w14:paraId="171AAAE5" w14:textId="77777777" w:rsidR="008459DF" w:rsidRPr="00AF5A56" w:rsidRDefault="008459DF" w:rsidP="008459DF">
      <w:pPr>
        <w:ind w:left="360"/>
        <w:jc w:val="both"/>
      </w:pPr>
    </w:p>
    <w:p w14:paraId="2349717F" w14:textId="77777777" w:rsidR="008311A7" w:rsidRPr="00AF5A56" w:rsidRDefault="008311A7" w:rsidP="00ED36FE">
      <w:pPr>
        <w:spacing w:line="276" w:lineRule="auto"/>
        <w:jc w:val="both"/>
        <w:rPr>
          <w:b/>
          <w:bCs/>
          <w:lang w:val="fr-FR"/>
        </w:rPr>
      </w:pPr>
    </w:p>
    <w:p w14:paraId="5393DCFE" w14:textId="5FDB4C0C" w:rsidR="00EB670C" w:rsidRPr="00AF5A56" w:rsidRDefault="008311A7" w:rsidP="00ED36FE">
      <w:pPr>
        <w:pStyle w:val="Paragraphedeliste"/>
        <w:numPr>
          <w:ilvl w:val="0"/>
          <w:numId w:val="23"/>
        </w:numPr>
        <w:spacing w:line="276" w:lineRule="auto"/>
        <w:jc w:val="both"/>
        <w:rPr>
          <w:b/>
          <w:bCs/>
          <w:lang w:val="fr-FR"/>
        </w:rPr>
      </w:pPr>
      <w:r w:rsidRPr="00AF5A56">
        <w:rPr>
          <w:b/>
          <w:bCs/>
          <w:lang w:val="fr-FR"/>
        </w:rPr>
        <w:t>La couleur selon les codes de la société</w:t>
      </w:r>
    </w:p>
    <w:p w14:paraId="7B014DCF" w14:textId="77777777" w:rsidR="00586ACF" w:rsidRPr="00AF5A56" w:rsidRDefault="00586ACF" w:rsidP="00ED36FE">
      <w:pPr>
        <w:pStyle w:val="Paragraphedeliste"/>
        <w:spacing w:line="276" w:lineRule="auto"/>
        <w:jc w:val="both"/>
        <w:rPr>
          <w:b/>
          <w:bCs/>
          <w:lang w:val="fr-FR"/>
        </w:rPr>
      </w:pPr>
    </w:p>
    <w:p w14:paraId="495CD02F" w14:textId="3B2C89B9" w:rsidR="00586ACF" w:rsidRPr="00AF5A56" w:rsidRDefault="00421995" w:rsidP="00ED36FE">
      <w:pPr>
        <w:pStyle w:val="Paragraphedeliste"/>
        <w:numPr>
          <w:ilvl w:val="0"/>
          <w:numId w:val="43"/>
        </w:numPr>
        <w:spacing w:line="276" w:lineRule="auto"/>
        <w:jc w:val="both"/>
        <w:rPr>
          <w:b/>
          <w:bCs/>
          <w:lang w:val="fr-FR"/>
        </w:rPr>
      </w:pPr>
      <w:r w:rsidRPr="00AF5A56">
        <w:rPr>
          <w:b/>
          <w:bCs/>
          <w:lang w:val="fr-FR"/>
        </w:rPr>
        <w:t xml:space="preserve">Les facteurs </w:t>
      </w:r>
      <w:r w:rsidR="00E31BC7" w:rsidRPr="00AF5A56">
        <w:rPr>
          <w:b/>
          <w:bCs/>
          <w:lang w:val="fr-FR"/>
        </w:rPr>
        <w:t>influençant</w:t>
      </w:r>
      <w:r w:rsidRPr="00AF5A56">
        <w:rPr>
          <w:b/>
          <w:bCs/>
          <w:lang w:val="fr-FR"/>
        </w:rPr>
        <w:t xml:space="preserve"> l’utilisation de la couleur</w:t>
      </w:r>
    </w:p>
    <w:p w14:paraId="6E2A3E77" w14:textId="77777777" w:rsidR="00541205" w:rsidRPr="00AF5A56" w:rsidRDefault="00541205" w:rsidP="00ED36FE">
      <w:pPr>
        <w:spacing w:line="276" w:lineRule="auto"/>
        <w:jc w:val="both"/>
        <w:rPr>
          <w:b/>
          <w:bCs/>
          <w:lang w:val="fr-FR"/>
        </w:rPr>
      </w:pPr>
    </w:p>
    <w:p w14:paraId="234705D2" w14:textId="566B6414" w:rsidR="00236113" w:rsidRPr="00AF5A56" w:rsidRDefault="00AD4B54" w:rsidP="00ED36FE">
      <w:pPr>
        <w:spacing w:line="276" w:lineRule="auto"/>
        <w:jc w:val="both"/>
        <w:rPr>
          <w:lang w:val="fr-FR"/>
        </w:rPr>
      </w:pPr>
      <w:r w:rsidRPr="00AF5A56">
        <w:rPr>
          <w:lang w:val="fr-FR"/>
        </w:rPr>
        <w:t>Au fil du temps</w:t>
      </w:r>
      <w:r w:rsidR="006E364D" w:rsidRPr="00AF5A56">
        <w:rPr>
          <w:lang w:val="fr-FR"/>
        </w:rPr>
        <w:t>,</w:t>
      </w:r>
      <w:r w:rsidRPr="00AF5A56">
        <w:rPr>
          <w:lang w:val="fr-FR"/>
        </w:rPr>
        <w:t xml:space="preserve"> la couleur a eu de nombreuses fonction</w:t>
      </w:r>
      <w:r w:rsidR="00A11677" w:rsidRPr="00AF5A56">
        <w:rPr>
          <w:lang w:val="fr-FR"/>
        </w:rPr>
        <w:t>s</w:t>
      </w:r>
      <w:r w:rsidRPr="00AF5A56">
        <w:rPr>
          <w:lang w:val="fr-FR"/>
        </w:rPr>
        <w:t>. Son traitement ne date pas seulement du XVIIe siècle et n’a pas seulement fait l’objet d</w:t>
      </w:r>
      <w:r w:rsidR="00A11677" w:rsidRPr="00AF5A56">
        <w:rPr>
          <w:lang w:val="fr-FR"/>
        </w:rPr>
        <w:t>’</w:t>
      </w:r>
      <w:r w:rsidRPr="00AF5A56">
        <w:rPr>
          <w:lang w:val="fr-FR"/>
        </w:rPr>
        <w:t>étude</w:t>
      </w:r>
      <w:r w:rsidR="00A11677" w:rsidRPr="00AF5A56">
        <w:rPr>
          <w:lang w:val="fr-FR"/>
        </w:rPr>
        <w:t>s</w:t>
      </w:r>
      <w:r w:rsidRPr="00AF5A56">
        <w:rPr>
          <w:lang w:val="fr-FR"/>
        </w:rPr>
        <w:t xml:space="preserve"> scientifique</w:t>
      </w:r>
      <w:r w:rsidR="00A11677" w:rsidRPr="00AF5A56">
        <w:rPr>
          <w:lang w:val="fr-FR"/>
        </w:rPr>
        <w:t>s</w:t>
      </w:r>
      <w:r w:rsidRPr="00AF5A56">
        <w:rPr>
          <w:lang w:val="fr-FR"/>
        </w:rPr>
        <w:t xml:space="preserve">. En effet, la couleur est présente depuis les anciennes civilisations, à savoir depuis l’époque grecque et romaine </w:t>
      </w:r>
      <w:r w:rsidR="006E364D" w:rsidRPr="00AF5A56">
        <w:rPr>
          <w:lang w:val="fr-FR"/>
        </w:rPr>
        <w:t xml:space="preserve">où elle prend la forme de fresques sur les édifices. </w:t>
      </w:r>
      <w:r w:rsidRPr="00AF5A56">
        <w:rPr>
          <w:lang w:val="fr-FR"/>
        </w:rPr>
        <w:t xml:space="preserve">Durant ces époques, elle permettait aussi </w:t>
      </w:r>
      <w:r w:rsidR="009B700C" w:rsidRPr="00AF5A56">
        <w:rPr>
          <w:lang w:val="fr-FR"/>
        </w:rPr>
        <w:t xml:space="preserve">aux artistes de </w:t>
      </w:r>
      <w:r w:rsidR="006E364D" w:rsidRPr="00AF5A56">
        <w:rPr>
          <w:lang w:val="fr-FR"/>
        </w:rPr>
        <w:t>colorer</w:t>
      </w:r>
      <w:r w:rsidR="009B700C" w:rsidRPr="00AF5A56">
        <w:rPr>
          <w:lang w:val="fr-FR"/>
        </w:rPr>
        <w:t xml:space="preserve"> </w:t>
      </w:r>
      <w:r w:rsidR="00F62BC0" w:rsidRPr="00AF5A56">
        <w:rPr>
          <w:lang w:val="fr-FR"/>
        </w:rPr>
        <w:t>les</w:t>
      </w:r>
      <w:r w:rsidR="009B700C" w:rsidRPr="00AF5A56">
        <w:rPr>
          <w:lang w:val="fr-FR"/>
        </w:rPr>
        <w:t xml:space="preserve"> statues </w:t>
      </w:r>
      <w:r w:rsidR="006E364D" w:rsidRPr="00AF5A56">
        <w:rPr>
          <w:lang w:val="fr-FR"/>
        </w:rPr>
        <w:t>représentant des</w:t>
      </w:r>
      <w:r w:rsidR="009B700C" w:rsidRPr="00AF5A56">
        <w:rPr>
          <w:lang w:val="fr-FR"/>
        </w:rPr>
        <w:t xml:space="preserve"> personnages mythiques </w:t>
      </w:r>
      <w:r w:rsidR="00E31BC7" w:rsidRPr="00AF5A56">
        <w:rPr>
          <w:lang w:val="fr-FR"/>
        </w:rPr>
        <w:t xml:space="preserve">ou autres symboles de la société </w:t>
      </w:r>
      <w:r w:rsidR="009B700C" w:rsidRPr="00AF5A56">
        <w:rPr>
          <w:lang w:val="fr-FR"/>
        </w:rPr>
        <w:t>afin de se rapprocher du réalis</w:t>
      </w:r>
      <w:r w:rsidR="00E31BC7" w:rsidRPr="00AF5A56">
        <w:rPr>
          <w:lang w:val="fr-FR"/>
        </w:rPr>
        <w:t>me</w:t>
      </w:r>
      <w:r w:rsidR="009B700C" w:rsidRPr="00AF5A56">
        <w:rPr>
          <w:lang w:val="fr-FR"/>
        </w:rPr>
        <w:t>.</w:t>
      </w:r>
      <w:r w:rsidR="00E31BC7" w:rsidRPr="00AF5A56">
        <w:rPr>
          <w:lang w:val="fr-FR"/>
        </w:rPr>
        <w:t xml:space="preserve"> </w:t>
      </w:r>
      <w:r w:rsidR="00E75F3B" w:rsidRPr="00AF5A56">
        <w:rPr>
          <w:lang w:val="fr-FR"/>
        </w:rPr>
        <w:t>L’origine de l’utilisation de la</w:t>
      </w:r>
      <w:r w:rsidR="009B700C" w:rsidRPr="00AF5A56">
        <w:rPr>
          <w:lang w:val="fr-FR"/>
        </w:rPr>
        <w:t xml:space="preserve"> couleur remonte donc à des pratiques pureme</w:t>
      </w:r>
      <w:r w:rsidR="00E75F3B" w:rsidRPr="00AF5A56">
        <w:rPr>
          <w:lang w:val="fr-FR"/>
        </w:rPr>
        <w:t>nt artistiques et représentatives</w:t>
      </w:r>
      <w:r w:rsidR="009B700C" w:rsidRPr="00AF5A56">
        <w:rPr>
          <w:lang w:val="fr-FR"/>
        </w:rPr>
        <w:t xml:space="preserve"> de la réalité. </w:t>
      </w:r>
      <w:r w:rsidR="00E75F3B" w:rsidRPr="00AF5A56">
        <w:rPr>
          <w:lang w:val="fr-FR"/>
        </w:rPr>
        <w:t>Cet art racontai</w:t>
      </w:r>
      <w:r w:rsidR="009B700C" w:rsidRPr="00AF5A56">
        <w:rPr>
          <w:lang w:val="fr-FR"/>
        </w:rPr>
        <w:t xml:space="preserve">t </w:t>
      </w:r>
      <w:r w:rsidR="00E75F3B" w:rsidRPr="00AF5A56">
        <w:rPr>
          <w:lang w:val="fr-FR"/>
        </w:rPr>
        <w:t xml:space="preserve">bien </w:t>
      </w:r>
      <w:r w:rsidR="009B700C" w:rsidRPr="00AF5A56">
        <w:rPr>
          <w:lang w:val="fr-FR"/>
        </w:rPr>
        <w:t xml:space="preserve">souvent une histoire et </w:t>
      </w:r>
      <w:r w:rsidR="00E75F3B" w:rsidRPr="00AF5A56">
        <w:rPr>
          <w:lang w:val="fr-FR"/>
        </w:rPr>
        <w:t>reflétait</w:t>
      </w:r>
      <w:r w:rsidR="009B700C" w:rsidRPr="00AF5A56">
        <w:rPr>
          <w:lang w:val="fr-FR"/>
        </w:rPr>
        <w:t xml:space="preserve"> l</w:t>
      </w:r>
      <w:r w:rsidR="00E75F3B" w:rsidRPr="00AF5A56">
        <w:rPr>
          <w:lang w:val="fr-FR"/>
        </w:rPr>
        <w:t>e quotidien de l</w:t>
      </w:r>
      <w:r w:rsidR="009B700C" w:rsidRPr="00AF5A56">
        <w:rPr>
          <w:lang w:val="fr-FR"/>
        </w:rPr>
        <w:t>a société, soit sou</w:t>
      </w:r>
      <w:r w:rsidR="00E75F3B" w:rsidRPr="00AF5A56">
        <w:rPr>
          <w:lang w:val="fr-FR"/>
        </w:rPr>
        <w:t>s forme de revendication, soit</w:t>
      </w:r>
      <w:r w:rsidR="009B700C" w:rsidRPr="00AF5A56">
        <w:rPr>
          <w:lang w:val="fr-FR"/>
        </w:rPr>
        <w:t xml:space="preserve"> simplement </w:t>
      </w:r>
      <w:r w:rsidR="00F62BC0" w:rsidRPr="00AF5A56">
        <w:rPr>
          <w:lang w:val="fr-FR"/>
        </w:rPr>
        <w:t xml:space="preserve">de manière </w:t>
      </w:r>
      <w:r w:rsidR="009B700C" w:rsidRPr="00AF5A56">
        <w:rPr>
          <w:lang w:val="fr-FR"/>
        </w:rPr>
        <w:t>expressi</w:t>
      </w:r>
      <w:r w:rsidR="00F62BC0" w:rsidRPr="00AF5A56">
        <w:rPr>
          <w:lang w:val="fr-FR"/>
        </w:rPr>
        <w:t>ve</w:t>
      </w:r>
      <w:r w:rsidR="009B700C" w:rsidRPr="00AF5A56">
        <w:rPr>
          <w:lang w:val="fr-FR"/>
        </w:rPr>
        <w:t>. C’est à travers la peinture et la couleur que les artistes p</w:t>
      </w:r>
      <w:r w:rsidR="00E75F3B" w:rsidRPr="00AF5A56">
        <w:rPr>
          <w:lang w:val="fr-FR"/>
        </w:rPr>
        <w:t>ouvaient exprimer leurs pensées et</w:t>
      </w:r>
      <w:r w:rsidR="009B700C" w:rsidRPr="00AF5A56">
        <w:rPr>
          <w:lang w:val="fr-FR"/>
        </w:rPr>
        <w:t xml:space="preserve"> leurs sentiments</w:t>
      </w:r>
      <w:r w:rsidR="007475A0">
        <w:rPr>
          <w:lang w:val="fr-FR"/>
        </w:rPr>
        <w:t>, et même</w:t>
      </w:r>
      <w:r w:rsidR="009B700C" w:rsidRPr="00AF5A56">
        <w:rPr>
          <w:lang w:val="fr-FR"/>
        </w:rPr>
        <w:t xml:space="preserve"> </w:t>
      </w:r>
      <w:r w:rsidR="00E75F3B" w:rsidRPr="00AF5A56">
        <w:rPr>
          <w:lang w:val="fr-FR"/>
        </w:rPr>
        <w:t>sensibiliser</w:t>
      </w:r>
      <w:r w:rsidR="009B700C" w:rsidRPr="00AF5A56">
        <w:rPr>
          <w:lang w:val="fr-FR"/>
        </w:rPr>
        <w:t xml:space="preserve"> </w:t>
      </w:r>
      <w:r w:rsidR="007475A0">
        <w:rPr>
          <w:lang w:val="fr-FR"/>
        </w:rPr>
        <w:t xml:space="preserve">leur public </w:t>
      </w:r>
      <w:r w:rsidR="009B700C" w:rsidRPr="00AF5A56">
        <w:rPr>
          <w:lang w:val="fr-FR"/>
        </w:rPr>
        <w:t>à différents type</w:t>
      </w:r>
      <w:r w:rsidR="00E75F3B" w:rsidRPr="00AF5A56">
        <w:rPr>
          <w:lang w:val="fr-FR"/>
        </w:rPr>
        <w:t>s de problématiques</w:t>
      </w:r>
      <w:r w:rsidR="009B700C" w:rsidRPr="00AF5A56">
        <w:rPr>
          <w:lang w:val="fr-FR"/>
        </w:rPr>
        <w:t xml:space="preserve"> au sein de la société. </w:t>
      </w:r>
      <w:r w:rsidR="00E75F3B" w:rsidRPr="00AF5A56">
        <w:rPr>
          <w:lang w:val="fr-FR"/>
        </w:rPr>
        <w:t>E</w:t>
      </w:r>
      <w:r w:rsidR="00F62BC0" w:rsidRPr="00AF5A56">
        <w:rPr>
          <w:lang w:val="fr-FR"/>
        </w:rPr>
        <w:t>n 1919</w:t>
      </w:r>
      <w:r w:rsidR="00E75F3B" w:rsidRPr="00AF5A56">
        <w:rPr>
          <w:lang w:val="fr-FR"/>
        </w:rPr>
        <w:t>,</w:t>
      </w:r>
      <w:r w:rsidR="00F62BC0" w:rsidRPr="00AF5A56">
        <w:rPr>
          <w:lang w:val="fr-FR"/>
        </w:rPr>
        <w:t xml:space="preserve"> avec la publication du manifeste par Gropius, fon</w:t>
      </w:r>
      <w:r w:rsidR="00E75F3B" w:rsidRPr="00AF5A56">
        <w:rPr>
          <w:lang w:val="fr-FR"/>
        </w:rPr>
        <w:t xml:space="preserve">dateur du mouvement Bauhaus, </w:t>
      </w:r>
      <w:r w:rsidR="00F62BC0" w:rsidRPr="00AF5A56">
        <w:rPr>
          <w:lang w:val="fr-FR"/>
        </w:rPr>
        <w:t>une réflexion</w:t>
      </w:r>
      <w:r w:rsidR="00E75F3B" w:rsidRPr="00AF5A56">
        <w:rPr>
          <w:lang w:val="fr-FR"/>
        </w:rPr>
        <w:t xml:space="preserve"> nait</w:t>
      </w:r>
      <w:r w:rsidR="00F62BC0" w:rsidRPr="00AF5A56">
        <w:rPr>
          <w:lang w:val="fr-FR"/>
        </w:rPr>
        <w:t xml:space="preserve"> autour de la couleur et </w:t>
      </w:r>
      <w:r w:rsidR="00E75F3B" w:rsidRPr="00AF5A56">
        <w:rPr>
          <w:lang w:val="fr-FR"/>
        </w:rPr>
        <w:t xml:space="preserve">de </w:t>
      </w:r>
      <w:r w:rsidR="00F62BC0" w:rsidRPr="00AF5A56">
        <w:rPr>
          <w:lang w:val="fr-FR"/>
        </w:rPr>
        <w:t>l’architecture</w:t>
      </w:r>
      <w:r w:rsidR="00F62BC0" w:rsidRPr="00AF5A56">
        <w:rPr>
          <w:rStyle w:val="Appelnotedebasdep"/>
          <w:lang w:val="fr-FR"/>
        </w:rPr>
        <w:footnoteReference w:id="7"/>
      </w:r>
      <w:r w:rsidR="007475A0">
        <w:rPr>
          <w:lang w:val="fr-FR"/>
        </w:rPr>
        <w:t>.</w:t>
      </w:r>
      <w:r w:rsidR="00F62BC0" w:rsidRPr="00AF5A56">
        <w:rPr>
          <w:lang w:val="fr-FR"/>
        </w:rPr>
        <w:t xml:space="preserve"> </w:t>
      </w:r>
      <w:r w:rsidR="00320E6F" w:rsidRPr="00AF5A56">
        <w:rPr>
          <w:lang w:val="fr-FR"/>
        </w:rPr>
        <w:t xml:space="preserve">Larissa </w:t>
      </w:r>
      <w:proofErr w:type="spellStart"/>
      <w:r w:rsidR="00320E6F" w:rsidRPr="00AF5A56">
        <w:rPr>
          <w:lang w:val="fr-FR"/>
        </w:rPr>
        <w:t>Noury</w:t>
      </w:r>
      <w:proofErr w:type="spellEnd"/>
      <w:r w:rsidR="00E75F3B" w:rsidRPr="00AF5A56">
        <w:rPr>
          <w:lang w:val="fr-FR"/>
        </w:rPr>
        <w:t>, dans son ouvrage «</w:t>
      </w:r>
      <w:r w:rsidR="007475A0">
        <w:rPr>
          <w:lang w:val="fr-FR"/>
        </w:rPr>
        <w:t xml:space="preserve"> </w:t>
      </w:r>
      <w:r w:rsidR="00E75F3B" w:rsidRPr="00AF5A56">
        <w:rPr>
          <w:lang w:val="fr-FR"/>
        </w:rPr>
        <w:t>La couleur dans la ville</w:t>
      </w:r>
      <w:r w:rsidR="007475A0">
        <w:rPr>
          <w:lang w:val="fr-FR"/>
        </w:rPr>
        <w:t xml:space="preserve"> </w:t>
      </w:r>
      <w:r w:rsidR="00E75F3B" w:rsidRPr="00AF5A56">
        <w:rPr>
          <w:lang w:val="fr-FR"/>
        </w:rPr>
        <w:t>», rapporte que, selon lui,</w:t>
      </w:r>
      <w:r w:rsidR="00320E6F" w:rsidRPr="00AF5A56">
        <w:rPr>
          <w:lang w:val="fr-FR"/>
        </w:rPr>
        <w:t xml:space="preserve"> </w:t>
      </w:r>
      <w:r w:rsidR="00E75F3B" w:rsidRPr="00AF5A56">
        <w:rPr>
          <w:lang w:val="fr-FR"/>
        </w:rPr>
        <w:t>« [l]</w:t>
      </w:r>
      <w:r w:rsidR="00F62BC0" w:rsidRPr="00AF5A56">
        <w:rPr>
          <w:lang w:val="fr-FR"/>
        </w:rPr>
        <w:t>a peinture, la sculpture et l’architecture ne feront qu’un »</w:t>
      </w:r>
      <w:r w:rsidR="00F62BC0" w:rsidRPr="00AF5A56">
        <w:rPr>
          <w:rStyle w:val="Appelnotedebasdep"/>
          <w:lang w:val="fr-FR"/>
        </w:rPr>
        <w:footnoteReference w:id="8"/>
      </w:r>
      <w:r w:rsidR="00DF5319" w:rsidRPr="00AF5A56">
        <w:rPr>
          <w:lang w:val="fr-FR"/>
        </w:rPr>
        <w:t xml:space="preserve">. Kandinsky, un </w:t>
      </w:r>
      <w:r w:rsidR="000D0DB7" w:rsidRPr="00AF5A56">
        <w:rPr>
          <w:lang w:val="fr-FR"/>
        </w:rPr>
        <w:t>spécialiste</w:t>
      </w:r>
      <w:r w:rsidR="00DF5319" w:rsidRPr="00AF5A56">
        <w:rPr>
          <w:lang w:val="fr-FR"/>
        </w:rPr>
        <w:t xml:space="preserve"> en couleur, peinture murale et dessin </w:t>
      </w:r>
      <w:r w:rsidR="000D0DB7" w:rsidRPr="00AF5A56">
        <w:rPr>
          <w:lang w:val="fr-FR"/>
        </w:rPr>
        <w:t>analytique</w:t>
      </w:r>
      <w:r w:rsidR="00DF5319" w:rsidRPr="00AF5A56">
        <w:rPr>
          <w:lang w:val="fr-FR"/>
        </w:rPr>
        <w:t>, est aussi au cœur de ce mouvement</w:t>
      </w:r>
      <w:r w:rsidR="00E75F3B" w:rsidRPr="00AF5A56">
        <w:rPr>
          <w:lang w:val="fr-FR"/>
        </w:rPr>
        <w:t>. Effectivement,</w:t>
      </w:r>
      <w:r w:rsidR="007F62DF" w:rsidRPr="00AF5A56">
        <w:rPr>
          <w:lang w:val="fr-FR"/>
        </w:rPr>
        <w:t xml:space="preserve"> </w:t>
      </w:r>
      <w:r w:rsidR="00320E6F" w:rsidRPr="00AF5A56">
        <w:rPr>
          <w:lang w:val="fr-FR"/>
        </w:rPr>
        <w:t xml:space="preserve">il caractérise la couleur comme un être vivant </w:t>
      </w:r>
      <w:r w:rsidR="00E31BC7" w:rsidRPr="00AF5A56">
        <w:rPr>
          <w:lang w:val="fr-FR"/>
        </w:rPr>
        <w:t>reflétant</w:t>
      </w:r>
      <w:r w:rsidR="00320E6F" w:rsidRPr="00AF5A56">
        <w:rPr>
          <w:lang w:val="fr-FR"/>
        </w:rPr>
        <w:t xml:space="preserve"> les émotions de l’artiste : </w:t>
      </w:r>
      <w:r w:rsidR="007F62DF" w:rsidRPr="00AF5A56">
        <w:rPr>
          <w:lang w:val="fr-FR"/>
        </w:rPr>
        <w:t>« Il décrit les couleurs comme des êtres vivants, autonomes, qui recèlent en eux-mêmes les émotions de l’artiste et deviennent le</w:t>
      </w:r>
      <w:r w:rsidR="00E75F3B" w:rsidRPr="00AF5A56">
        <w:rPr>
          <w:lang w:val="fr-FR"/>
        </w:rPr>
        <w:t xml:space="preserve"> symbole de son univers pictural</w:t>
      </w:r>
      <w:r w:rsidR="007F62DF" w:rsidRPr="00AF5A56">
        <w:rPr>
          <w:lang w:val="fr-FR"/>
        </w:rPr>
        <w:t> »</w:t>
      </w:r>
      <w:r w:rsidR="007F62DF" w:rsidRPr="00AF5A56">
        <w:rPr>
          <w:rStyle w:val="Appelnotedebasdep"/>
          <w:lang w:val="fr-FR"/>
        </w:rPr>
        <w:footnoteReference w:id="9"/>
      </w:r>
      <w:r w:rsidR="00E75F3B" w:rsidRPr="00AF5A56">
        <w:rPr>
          <w:lang w:val="fr-FR"/>
        </w:rPr>
        <w:t>.</w:t>
      </w:r>
      <w:r w:rsidR="007F62DF" w:rsidRPr="00AF5A56">
        <w:rPr>
          <w:lang w:val="fr-FR"/>
        </w:rPr>
        <w:t xml:space="preserve"> </w:t>
      </w:r>
      <w:r w:rsidR="000D0DB7" w:rsidRPr="00AF5A56">
        <w:rPr>
          <w:lang w:val="fr-FR"/>
        </w:rPr>
        <w:t xml:space="preserve">C’est à cette </w:t>
      </w:r>
      <w:r w:rsidR="00E75F3B" w:rsidRPr="00AF5A56">
        <w:rPr>
          <w:lang w:val="fr-FR"/>
        </w:rPr>
        <w:t xml:space="preserve">période, </w:t>
      </w:r>
      <w:r w:rsidR="000D0DB7" w:rsidRPr="00AF5A56">
        <w:rPr>
          <w:lang w:val="fr-FR"/>
        </w:rPr>
        <w:t xml:space="preserve">avec les théories de Kandinsky, que </w:t>
      </w:r>
      <w:r w:rsidR="00E75F3B" w:rsidRPr="00AF5A56">
        <w:rPr>
          <w:lang w:val="fr-FR"/>
        </w:rPr>
        <w:t xml:space="preserve">l’on traite l’aspect spirituel et </w:t>
      </w:r>
      <w:r w:rsidR="000D0DB7" w:rsidRPr="00AF5A56">
        <w:rPr>
          <w:lang w:val="fr-FR"/>
        </w:rPr>
        <w:t>émotionnel ainsi que la puissance de la couleur, tant au niveau de l’e</w:t>
      </w:r>
      <w:r w:rsidR="00E75F3B" w:rsidRPr="00AF5A56">
        <w:rPr>
          <w:lang w:val="fr-FR"/>
        </w:rPr>
        <w:t xml:space="preserve">xpression que de l’impression. </w:t>
      </w:r>
      <w:r w:rsidR="000D0DB7" w:rsidRPr="00AF5A56">
        <w:rPr>
          <w:lang w:val="fr-FR"/>
        </w:rPr>
        <w:t>Le mouvement Bauhaus</w:t>
      </w:r>
      <w:r w:rsidR="00DF5319" w:rsidRPr="00AF5A56">
        <w:rPr>
          <w:lang w:val="fr-FR"/>
        </w:rPr>
        <w:t xml:space="preserve"> tournait autour de l’expression artistique et </w:t>
      </w:r>
      <w:r w:rsidR="000D0DB7" w:rsidRPr="00AF5A56">
        <w:rPr>
          <w:lang w:val="fr-FR"/>
        </w:rPr>
        <w:t>consistait à consolider la relation</w:t>
      </w:r>
      <w:r w:rsidR="00DF5319" w:rsidRPr="00AF5A56">
        <w:rPr>
          <w:lang w:val="fr-FR"/>
        </w:rPr>
        <w:t xml:space="preserve"> entre le peintre et </w:t>
      </w:r>
      <w:r w:rsidR="000D0DB7" w:rsidRPr="00AF5A56">
        <w:rPr>
          <w:lang w:val="fr-FR"/>
        </w:rPr>
        <w:t>l’architecte en créant des œuvres</w:t>
      </w:r>
      <w:r w:rsidR="00DF5319" w:rsidRPr="00AF5A56">
        <w:rPr>
          <w:lang w:val="fr-FR"/>
        </w:rPr>
        <w:t xml:space="preserve"> en lien avec l’environnement industriel de l’époque.</w:t>
      </w:r>
      <w:r w:rsidR="005961C7" w:rsidRPr="00AF5A56">
        <w:rPr>
          <w:lang w:val="fr-FR"/>
        </w:rPr>
        <w:t xml:space="preserve"> </w:t>
      </w:r>
    </w:p>
    <w:p w14:paraId="76B7163D" w14:textId="64F05AA7" w:rsidR="005961C7" w:rsidRDefault="005961C7" w:rsidP="00ED36FE">
      <w:pPr>
        <w:spacing w:line="276" w:lineRule="auto"/>
        <w:jc w:val="both"/>
        <w:rPr>
          <w:lang w:val="fr-FR"/>
        </w:rPr>
      </w:pPr>
    </w:p>
    <w:p w14:paraId="73D2B199" w14:textId="77777777" w:rsidR="00A76E00" w:rsidRPr="00AF5A56" w:rsidRDefault="00A76E00" w:rsidP="00ED36FE">
      <w:pPr>
        <w:spacing w:line="276" w:lineRule="auto"/>
        <w:jc w:val="both"/>
        <w:rPr>
          <w:lang w:val="fr-FR"/>
        </w:rPr>
      </w:pPr>
    </w:p>
    <w:p w14:paraId="68DD10E7" w14:textId="0B75BC3B" w:rsidR="005961C7" w:rsidRPr="00AF5A56" w:rsidRDefault="005961C7" w:rsidP="00ED36FE">
      <w:pPr>
        <w:spacing w:line="276" w:lineRule="auto"/>
        <w:jc w:val="both"/>
        <w:rPr>
          <w:lang w:val="fr-FR"/>
        </w:rPr>
      </w:pPr>
      <w:r w:rsidRPr="00AF5A56">
        <w:rPr>
          <w:lang w:val="fr-FR"/>
        </w:rPr>
        <w:lastRenderedPageBreak/>
        <w:t>Par la suite,</w:t>
      </w:r>
      <w:r w:rsidR="00B42360" w:rsidRPr="00AF5A56">
        <w:rPr>
          <w:lang w:val="fr-FR"/>
        </w:rPr>
        <w:t xml:space="preserve"> Le Corbusier, un architecte du XXe siècle, marque aussi l’époque avec ses œuvres colorées et une architec</w:t>
      </w:r>
      <w:r w:rsidR="00E75F3B" w:rsidRPr="00AF5A56">
        <w:rPr>
          <w:lang w:val="fr-FR"/>
        </w:rPr>
        <w:t>ture unique</w:t>
      </w:r>
      <w:r w:rsidR="00B42360" w:rsidRPr="00AF5A56">
        <w:rPr>
          <w:lang w:val="fr-FR"/>
        </w:rPr>
        <w:t xml:space="preserve">. Son </w:t>
      </w:r>
      <w:r w:rsidR="00A45900">
        <w:rPr>
          <w:lang w:val="fr-FR"/>
        </w:rPr>
        <w:t>usage</w:t>
      </w:r>
      <w:r w:rsidR="00A45900" w:rsidRPr="00AF5A56">
        <w:rPr>
          <w:lang w:val="fr-FR"/>
        </w:rPr>
        <w:t xml:space="preserve"> </w:t>
      </w:r>
      <w:r w:rsidR="00E75F3B" w:rsidRPr="00AF5A56">
        <w:rPr>
          <w:lang w:val="fr-FR"/>
        </w:rPr>
        <w:t>de la couleur diffère</w:t>
      </w:r>
      <w:r w:rsidR="00B42360" w:rsidRPr="00AF5A56">
        <w:rPr>
          <w:lang w:val="fr-FR"/>
        </w:rPr>
        <w:t xml:space="preserve"> complètement des autres mouvements. Dans le rationalisme corbuséen, le blanc signifie la pureté et la simplicité. Cependant, le Corbusier, </w:t>
      </w:r>
      <w:r w:rsidR="00E75F3B" w:rsidRPr="00AF5A56">
        <w:rPr>
          <w:lang w:val="fr-FR"/>
        </w:rPr>
        <w:t>connu pour ses cotés paradoxaux</w:t>
      </w:r>
      <w:r w:rsidR="00B42360" w:rsidRPr="00AF5A56">
        <w:rPr>
          <w:lang w:val="fr-FR"/>
        </w:rPr>
        <w:t>, adopte dans son architecture une palette polychromique composée à la fois de couleur</w:t>
      </w:r>
      <w:r w:rsidR="00E75F3B" w:rsidRPr="00AF5A56">
        <w:rPr>
          <w:lang w:val="fr-FR"/>
        </w:rPr>
        <w:t>s</w:t>
      </w:r>
      <w:r w:rsidR="00B42360" w:rsidRPr="00AF5A56">
        <w:rPr>
          <w:lang w:val="fr-FR"/>
        </w:rPr>
        <w:t xml:space="preserve"> discrètes et vives. </w:t>
      </w:r>
      <w:r w:rsidR="00B46ECB" w:rsidRPr="00AF5A56">
        <w:rPr>
          <w:lang w:val="fr-FR"/>
        </w:rPr>
        <w:t xml:space="preserve">Il voit la couleur comme un moyen de cacher les formes architecturales et décide alors de l’étudier, de la classifier et de </w:t>
      </w:r>
      <w:r w:rsidR="00E75F3B" w:rsidRPr="00AF5A56">
        <w:rPr>
          <w:lang w:val="fr-FR"/>
        </w:rPr>
        <w:t>l’organiser afin de mieux la maî</w:t>
      </w:r>
      <w:r w:rsidR="00B46ECB" w:rsidRPr="00AF5A56">
        <w:rPr>
          <w:lang w:val="fr-FR"/>
        </w:rPr>
        <w:t>triser et d’en faire bon usage</w:t>
      </w:r>
      <w:r w:rsidR="003F636C" w:rsidRPr="00AF5A56">
        <w:rPr>
          <w:rStyle w:val="Appelnotedebasdep"/>
          <w:lang w:val="fr-FR"/>
        </w:rPr>
        <w:footnoteReference w:id="10"/>
      </w:r>
      <w:r w:rsidR="00B46ECB" w:rsidRPr="00AF5A56">
        <w:rPr>
          <w:lang w:val="fr-FR"/>
        </w:rPr>
        <w:t xml:space="preserve">.  </w:t>
      </w:r>
    </w:p>
    <w:p w14:paraId="03DE59BE" w14:textId="77777777" w:rsidR="000D0DB7" w:rsidRPr="00AF5A56" w:rsidRDefault="000D0DB7" w:rsidP="00ED36FE">
      <w:pPr>
        <w:spacing w:line="276" w:lineRule="auto"/>
        <w:jc w:val="both"/>
        <w:rPr>
          <w:i/>
          <w:iCs/>
          <w:lang w:val="fr-FR"/>
        </w:rPr>
      </w:pPr>
    </w:p>
    <w:p w14:paraId="0425901D" w14:textId="080F26DB" w:rsidR="00B46ECB" w:rsidRPr="00AF5A56" w:rsidRDefault="00EB670C" w:rsidP="00ED36FE">
      <w:pPr>
        <w:spacing w:line="276" w:lineRule="auto"/>
        <w:jc w:val="center"/>
        <w:rPr>
          <w:lang w:val="fr-FR"/>
        </w:rPr>
      </w:pPr>
      <w:r w:rsidRPr="00AF5A56">
        <w:rPr>
          <w:noProof/>
          <w:lang w:val="en-US" w:eastAsia="en-US"/>
        </w:rPr>
        <w:drawing>
          <wp:inline distT="0" distB="0" distL="0" distR="0" wp14:anchorId="35AEF4EB" wp14:editId="3A0B9FD6">
            <wp:extent cx="1721223" cy="1532364"/>
            <wp:effectExtent l="0" t="0" r="6350" b="4445"/>
            <wp:docPr id="13" name="Image 12">
              <a:extLst xmlns:a="http://schemas.openxmlformats.org/drawingml/2006/main">
                <a:ext uri="{FF2B5EF4-FFF2-40B4-BE49-F238E27FC236}">
                  <a16:creationId xmlns:a16="http://schemas.microsoft.com/office/drawing/2014/main" id="{63A3464C-514B-1240-87E8-A619AE8CAD7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2">
                      <a:extLst>
                        <a:ext uri="{FF2B5EF4-FFF2-40B4-BE49-F238E27FC236}">
                          <a16:creationId xmlns:a16="http://schemas.microsoft.com/office/drawing/2014/main" id="{63A3464C-514B-1240-87E8-A619AE8CAD72}"/>
                        </a:ext>
                      </a:extLst>
                    </pic:cNvPr>
                    <pic:cNvPicPr>
                      <a:picLocks noChangeAspect="1"/>
                    </pic:cNvPicPr>
                  </pic:nvPicPr>
                  <pic:blipFill rotWithShape="1">
                    <a:blip r:embed="rId13"/>
                    <a:srcRect l="7374" r="17934" b="5"/>
                    <a:stretch/>
                  </pic:blipFill>
                  <pic:spPr>
                    <a:xfrm>
                      <a:off x="0" y="0"/>
                      <a:ext cx="1772565" cy="1578073"/>
                    </a:xfrm>
                    <a:prstGeom prst="rect">
                      <a:avLst/>
                    </a:prstGeom>
                  </pic:spPr>
                </pic:pic>
              </a:graphicData>
            </a:graphic>
          </wp:inline>
        </w:drawing>
      </w:r>
    </w:p>
    <w:p w14:paraId="258D54AA" w14:textId="0B9E8152" w:rsidR="00BD2A52" w:rsidRPr="00AF5A56" w:rsidRDefault="00BD2A52" w:rsidP="00ED36FE">
      <w:pPr>
        <w:spacing w:line="276" w:lineRule="auto"/>
        <w:jc w:val="both"/>
        <w:rPr>
          <w:lang w:val="fr-FR"/>
        </w:rPr>
      </w:pPr>
      <w:r w:rsidRPr="00AF5A56">
        <w:rPr>
          <w:noProof/>
          <w:sz w:val="20"/>
          <w:szCs w:val="20"/>
          <w:lang w:val="en-US" w:eastAsia="en-US"/>
        </w:rPr>
        <mc:AlternateContent>
          <mc:Choice Requires="wps">
            <w:drawing>
              <wp:anchor distT="0" distB="0" distL="114300" distR="114300" simplePos="0" relativeHeight="251681792" behindDoc="0" locked="0" layoutInCell="1" allowOverlap="1" wp14:anchorId="4B91FF9D" wp14:editId="6BFE781C">
                <wp:simplePos x="0" y="0"/>
                <wp:positionH relativeFrom="column">
                  <wp:posOffset>1686527</wp:posOffset>
                </wp:positionH>
                <wp:positionV relativeFrom="paragraph">
                  <wp:posOffset>170180</wp:posOffset>
                </wp:positionV>
                <wp:extent cx="2252311" cy="249555"/>
                <wp:effectExtent l="0" t="0" r="0" b="0"/>
                <wp:wrapNone/>
                <wp:docPr id="50" name="Zone de texte 50"/>
                <wp:cNvGraphicFramePr/>
                <a:graphic xmlns:a="http://schemas.openxmlformats.org/drawingml/2006/main">
                  <a:graphicData uri="http://schemas.microsoft.com/office/word/2010/wordprocessingShape">
                    <wps:wsp>
                      <wps:cNvSpPr txBox="1"/>
                      <wps:spPr>
                        <a:xfrm>
                          <a:off x="0" y="0"/>
                          <a:ext cx="2252311" cy="249555"/>
                        </a:xfrm>
                        <a:prstGeom prst="rect">
                          <a:avLst/>
                        </a:prstGeom>
                        <a:noFill/>
                        <a:ln w="6350">
                          <a:noFill/>
                        </a:ln>
                      </wps:spPr>
                      <wps:txbx>
                        <w:txbxContent>
                          <w:p w14:paraId="588AA0DE" w14:textId="2E855488" w:rsidR="00236D97" w:rsidRPr="00A0039D" w:rsidRDefault="00236D97" w:rsidP="00BD2A52">
                            <w:pPr>
                              <w:rPr>
                                <w:color w:val="000000" w:themeColor="text1"/>
                                <w:sz w:val="15"/>
                                <w:szCs w:val="15"/>
                              </w:rPr>
                            </w:pPr>
                            <w:r w:rsidRPr="00A0039D">
                              <w:rPr>
                                <w:color w:val="000000" w:themeColor="text1"/>
                                <w:sz w:val="15"/>
                                <w:szCs w:val="15"/>
                              </w:rPr>
                              <w:t xml:space="preserve">Source : </w:t>
                            </w:r>
                            <w:proofErr w:type="spellStart"/>
                            <w:r>
                              <w:rPr>
                                <w:color w:val="000000" w:themeColor="text1"/>
                                <w:sz w:val="15"/>
                                <w:szCs w:val="15"/>
                              </w:rPr>
                              <w:t>Agnes</w:t>
                            </w:r>
                            <w:proofErr w:type="spellEnd"/>
                            <w:r>
                              <w:rPr>
                                <w:color w:val="000000" w:themeColor="text1"/>
                                <w:sz w:val="15"/>
                                <w:szCs w:val="15"/>
                              </w:rPr>
                              <w:t xml:space="preserve"> </w:t>
                            </w:r>
                            <w:proofErr w:type="spellStart"/>
                            <w:r>
                              <w:rPr>
                                <w:color w:val="000000" w:themeColor="text1"/>
                                <w:sz w:val="15"/>
                                <w:szCs w:val="15"/>
                              </w:rPr>
                              <w:t>Dherbeys</w:t>
                            </w:r>
                            <w:proofErr w:type="spellEnd"/>
                            <w:r>
                              <w:rPr>
                                <w:color w:val="000000" w:themeColor="text1"/>
                                <w:sz w:val="15"/>
                                <w:szCs w:val="15"/>
                              </w:rPr>
                              <w:t xml:space="preserve"> pour le New York Times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91FF9D" id="Zone de texte 50" o:spid="_x0000_s1038" type="#_x0000_t202" style="position:absolute;left:0;text-align:left;margin-left:132.8pt;margin-top:13.4pt;width:177.35pt;height:19.6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" filled="f" stroked="f" strokeweight=".5pt">
                <v:textbox>
                  <w:txbxContent>
                    <w:p w14:paraId="588AA0DE" w14:textId="2E855488" w:rsidR="00236D97" w:rsidRPr="00A0039D" w:rsidRDefault="00236D97" w:rsidP="00BD2A52">
                      <w:pPr>
                        <w:rPr>
                          <w:color w:val="000000" w:themeColor="text1"/>
                          <w:sz w:val="15"/>
                          <w:szCs w:val="15"/>
                        </w:rPr>
                      </w:pPr>
                      <w:r w:rsidRPr="00A0039D">
                        <w:rPr>
                          <w:color w:val="000000" w:themeColor="text1"/>
                          <w:sz w:val="15"/>
                          <w:szCs w:val="15"/>
                        </w:rPr>
                        <w:t xml:space="preserve">Source : </w:t>
                      </w:r>
                      <w:proofErr w:type="spellStart"/>
                      <w:r>
                        <w:rPr>
                          <w:color w:val="000000" w:themeColor="text1"/>
                          <w:sz w:val="15"/>
                          <w:szCs w:val="15"/>
                        </w:rPr>
                        <w:t>Agnes</w:t>
                      </w:r>
                      <w:proofErr w:type="spellEnd"/>
                      <w:r>
                        <w:rPr>
                          <w:color w:val="000000" w:themeColor="text1"/>
                          <w:sz w:val="15"/>
                          <w:szCs w:val="15"/>
                        </w:rPr>
                        <w:t xml:space="preserve"> </w:t>
                      </w:r>
                      <w:proofErr w:type="spellStart"/>
                      <w:r>
                        <w:rPr>
                          <w:color w:val="000000" w:themeColor="text1"/>
                          <w:sz w:val="15"/>
                          <w:szCs w:val="15"/>
                        </w:rPr>
                        <w:t>Dherbeys</w:t>
                      </w:r>
                      <w:proofErr w:type="spellEnd"/>
                      <w:r>
                        <w:rPr>
                          <w:color w:val="000000" w:themeColor="text1"/>
                          <w:sz w:val="15"/>
                          <w:szCs w:val="15"/>
                        </w:rPr>
                        <w:t xml:space="preserve"> pour le New York Times </w:t>
                      </w:r>
                    </w:p>
                  </w:txbxContent>
                </v:textbox>
              </v:shape>
            </w:pict>
          </mc:Fallback>
        </mc:AlternateContent>
      </w:r>
      <w:r w:rsidR="008B0FD6" w:rsidRPr="00AF5A56">
        <w:rPr>
          <w:lang w:val="fr-FR"/>
        </w:rPr>
        <w:t xml:space="preserve">          </w:t>
      </w:r>
      <w:r w:rsidRPr="00AF5A56">
        <w:rPr>
          <w:lang w:val="fr-FR"/>
        </w:rPr>
        <w:t xml:space="preserve">                         La cité Radieuse du Corbusier à Marseille, France.  </w:t>
      </w:r>
    </w:p>
    <w:p w14:paraId="301663F4" w14:textId="006E87FC" w:rsidR="00B46ECB" w:rsidRPr="00AF5A56" w:rsidRDefault="00B46ECB" w:rsidP="00ED36FE">
      <w:pPr>
        <w:spacing w:line="276" w:lineRule="auto"/>
        <w:jc w:val="both"/>
        <w:rPr>
          <w:lang w:val="fr-FR"/>
        </w:rPr>
      </w:pPr>
      <w:r w:rsidRPr="00AF5A56">
        <w:rPr>
          <w:lang w:val="fr-FR"/>
        </w:rPr>
        <w:t xml:space="preserve">      </w:t>
      </w:r>
    </w:p>
    <w:p w14:paraId="6605630D" w14:textId="07AA0896" w:rsidR="00B46ECB" w:rsidRPr="00AF5A56" w:rsidRDefault="00B46ECB" w:rsidP="00ED36FE">
      <w:pPr>
        <w:spacing w:line="276" w:lineRule="auto"/>
        <w:jc w:val="both"/>
        <w:rPr>
          <w:lang w:val="fr-FR"/>
        </w:rPr>
      </w:pPr>
    </w:p>
    <w:p w14:paraId="77B5DAA3" w14:textId="7953B135" w:rsidR="00EE65AA" w:rsidRPr="00AF5A56" w:rsidRDefault="00D4387D" w:rsidP="00ED36FE">
      <w:pPr>
        <w:spacing w:line="276" w:lineRule="auto"/>
        <w:jc w:val="both"/>
        <w:rPr>
          <w:lang w:val="fr-FR"/>
        </w:rPr>
      </w:pPr>
      <w:r w:rsidRPr="00AF5A56">
        <w:rPr>
          <w:lang w:val="fr-FR"/>
        </w:rPr>
        <w:t>L’exemple ci-dessus</w:t>
      </w:r>
      <w:r w:rsidR="00B46ECB" w:rsidRPr="00AF5A56">
        <w:rPr>
          <w:lang w:val="fr-FR"/>
        </w:rPr>
        <w:t xml:space="preserve"> présente une œuvre classique du Corbusier en lien avec le </w:t>
      </w:r>
      <w:r w:rsidR="00A45900">
        <w:rPr>
          <w:lang w:val="fr-FR"/>
        </w:rPr>
        <w:t xml:space="preserve">l’utilisation </w:t>
      </w:r>
      <w:r w:rsidR="00B46ECB" w:rsidRPr="00AF5A56">
        <w:rPr>
          <w:lang w:val="fr-FR"/>
        </w:rPr>
        <w:t xml:space="preserve">de la couleur. </w:t>
      </w:r>
      <w:r w:rsidRPr="00AF5A56">
        <w:rPr>
          <w:lang w:val="fr-FR"/>
        </w:rPr>
        <w:t>« L</w:t>
      </w:r>
      <w:r w:rsidR="00B46ECB" w:rsidRPr="00AF5A56">
        <w:rPr>
          <w:lang w:val="fr-FR"/>
        </w:rPr>
        <w:t>’unit</w:t>
      </w:r>
      <w:r w:rsidRPr="00AF5A56">
        <w:rPr>
          <w:lang w:val="fr-FR"/>
        </w:rPr>
        <w:t>é radieuse » (la cité radieuse) est composée</w:t>
      </w:r>
      <w:r w:rsidR="00A45900">
        <w:rPr>
          <w:lang w:val="fr-FR"/>
        </w:rPr>
        <w:t xml:space="preserve"> </w:t>
      </w:r>
      <w:r w:rsidRPr="00AF5A56">
        <w:rPr>
          <w:lang w:val="fr-FR"/>
        </w:rPr>
        <w:t>d</w:t>
      </w:r>
      <w:r w:rsidR="00A45900">
        <w:rPr>
          <w:lang w:val="fr-FR"/>
        </w:rPr>
        <w:t>’habitations à loyer modique à</w:t>
      </w:r>
      <w:r w:rsidRPr="00AF5A56">
        <w:rPr>
          <w:lang w:val="fr-FR"/>
        </w:rPr>
        <w:t xml:space="preserve"> Marseille</w:t>
      </w:r>
      <w:r w:rsidR="00A45900">
        <w:rPr>
          <w:lang w:val="fr-FR"/>
        </w:rPr>
        <w:t xml:space="preserve"> </w:t>
      </w:r>
      <w:r w:rsidR="00B46ECB" w:rsidRPr="00AF5A56">
        <w:rPr>
          <w:lang w:val="fr-FR"/>
        </w:rPr>
        <w:t>construit</w:t>
      </w:r>
      <w:r w:rsidR="00A45900">
        <w:rPr>
          <w:lang w:val="fr-FR"/>
        </w:rPr>
        <w:t>es</w:t>
      </w:r>
      <w:r w:rsidR="00B46ECB" w:rsidRPr="00AF5A56">
        <w:rPr>
          <w:lang w:val="fr-FR"/>
        </w:rPr>
        <w:t xml:space="preserve"> entre 1945 et 1952. </w:t>
      </w:r>
      <w:r w:rsidR="005E5A4D" w:rsidRPr="00AF5A56">
        <w:rPr>
          <w:lang w:val="fr-FR"/>
        </w:rPr>
        <w:t>Le Corbusier utilisait la couleur afin d’animer l’architecture</w:t>
      </w:r>
      <w:r w:rsidRPr="00AF5A56">
        <w:rPr>
          <w:lang w:val="fr-FR"/>
        </w:rPr>
        <w:t>,</w:t>
      </w:r>
      <w:r w:rsidR="005E5A4D" w:rsidRPr="00AF5A56">
        <w:rPr>
          <w:lang w:val="fr-FR"/>
        </w:rPr>
        <w:t xml:space="preserve"> et donc l’espace. </w:t>
      </w:r>
      <w:r w:rsidRPr="00AF5A56">
        <w:rPr>
          <w:lang w:val="fr-FR"/>
        </w:rPr>
        <w:t>De plus</w:t>
      </w:r>
      <w:r w:rsidR="005E5A4D" w:rsidRPr="00AF5A56">
        <w:rPr>
          <w:lang w:val="fr-FR"/>
        </w:rPr>
        <w:t>, en utilisant une gamme de couleur</w:t>
      </w:r>
      <w:r w:rsidRPr="00AF5A56">
        <w:rPr>
          <w:lang w:val="fr-FR"/>
        </w:rPr>
        <w:t>s</w:t>
      </w:r>
      <w:r w:rsidR="005E5A4D" w:rsidRPr="00AF5A56">
        <w:rPr>
          <w:lang w:val="fr-FR"/>
        </w:rPr>
        <w:t xml:space="preserve"> spécifique</w:t>
      </w:r>
      <w:r w:rsidRPr="00AF5A56">
        <w:rPr>
          <w:lang w:val="fr-FR"/>
        </w:rPr>
        <w:t>s</w:t>
      </w:r>
      <w:r w:rsidR="005E5A4D" w:rsidRPr="00AF5A56">
        <w:rPr>
          <w:lang w:val="fr-FR"/>
        </w:rPr>
        <w:t xml:space="preserve">, </w:t>
      </w:r>
      <w:r w:rsidR="007475A0">
        <w:rPr>
          <w:lang w:val="fr-FR"/>
        </w:rPr>
        <w:t>il brise</w:t>
      </w:r>
      <w:r w:rsidR="00EE65AA" w:rsidRPr="00AF5A56">
        <w:rPr>
          <w:lang w:val="fr-FR"/>
        </w:rPr>
        <w:t xml:space="preserve"> l’un</w:t>
      </w:r>
      <w:r w:rsidRPr="00AF5A56">
        <w:rPr>
          <w:lang w:val="fr-FR"/>
        </w:rPr>
        <w:t>iformité des façades en béton en</w:t>
      </w:r>
      <w:r w:rsidR="00EE65AA" w:rsidRPr="00AF5A56">
        <w:rPr>
          <w:lang w:val="fr-FR"/>
        </w:rPr>
        <w:t xml:space="preserve"> créant une composition de couleurs dynamiques</w:t>
      </w:r>
      <w:r w:rsidR="003F636C" w:rsidRPr="00AF5A56">
        <w:rPr>
          <w:rStyle w:val="Appelnotedebasdep"/>
          <w:lang w:val="fr-FR"/>
        </w:rPr>
        <w:footnoteReference w:id="11"/>
      </w:r>
      <w:r w:rsidR="00EE65AA" w:rsidRPr="00AF5A56">
        <w:rPr>
          <w:lang w:val="fr-FR"/>
        </w:rPr>
        <w:t xml:space="preserve">. </w:t>
      </w:r>
    </w:p>
    <w:p w14:paraId="6A13CF68" w14:textId="229F022D" w:rsidR="00F62BC0" w:rsidRPr="00AF5A56" w:rsidRDefault="00F62BC0" w:rsidP="00ED36FE">
      <w:pPr>
        <w:spacing w:line="276" w:lineRule="auto"/>
        <w:jc w:val="both"/>
        <w:rPr>
          <w:lang w:val="fr-FR"/>
        </w:rPr>
      </w:pPr>
    </w:p>
    <w:p w14:paraId="1508CB9C" w14:textId="5F56756D" w:rsidR="001723B7" w:rsidRPr="00AF5A56" w:rsidRDefault="000C22C1" w:rsidP="00ED36FE">
      <w:pPr>
        <w:spacing w:line="276" w:lineRule="auto"/>
        <w:jc w:val="both"/>
        <w:rPr>
          <w:b/>
          <w:bCs/>
          <w:lang w:val="fr-FR"/>
        </w:rPr>
      </w:pPr>
      <w:r w:rsidRPr="00AF5A56">
        <w:rPr>
          <w:b/>
          <w:bCs/>
          <w:lang w:val="fr-FR"/>
        </w:rPr>
        <w:t>1.1</w:t>
      </w:r>
      <w:r w:rsidR="00586ACF" w:rsidRPr="00AF5A56">
        <w:rPr>
          <w:b/>
          <w:bCs/>
          <w:lang w:val="fr-FR"/>
        </w:rPr>
        <w:t xml:space="preserve">  </w:t>
      </w:r>
      <w:r w:rsidR="00CD09BD" w:rsidRPr="00AF5A56">
        <w:rPr>
          <w:b/>
          <w:bCs/>
          <w:lang w:val="fr-FR"/>
        </w:rPr>
        <w:t>La couleur comme un outil de repérage </w:t>
      </w:r>
      <w:r w:rsidR="00EB670C" w:rsidRPr="00AF5A56">
        <w:rPr>
          <w:b/>
          <w:bCs/>
          <w:lang w:val="fr-FR"/>
        </w:rPr>
        <w:t>et d’embellissement</w:t>
      </w:r>
    </w:p>
    <w:p w14:paraId="0D77D8B2" w14:textId="02B269CB" w:rsidR="00525C78" w:rsidRPr="00AF5A56" w:rsidRDefault="00525C78" w:rsidP="00ED36FE">
      <w:pPr>
        <w:spacing w:line="276" w:lineRule="auto"/>
        <w:jc w:val="both"/>
        <w:rPr>
          <w:b/>
          <w:bCs/>
          <w:lang w:val="fr-FR"/>
        </w:rPr>
      </w:pPr>
    </w:p>
    <w:p w14:paraId="49C0E0E8" w14:textId="1AC229DB" w:rsidR="00EB670C" w:rsidRPr="00AF5A56" w:rsidRDefault="00CD09BD" w:rsidP="00ED36FE">
      <w:pPr>
        <w:spacing w:line="276" w:lineRule="auto"/>
        <w:jc w:val="both"/>
        <w:rPr>
          <w:lang w:val="fr-FR"/>
        </w:rPr>
      </w:pPr>
      <w:r w:rsidRPr="00AF5A56">
        <w:rPr>
          <w:lang w:val="fr-FR"/>
        </w:rPr>
        <w:t xml:space="preserve">Les villes sont singulières </w:t>
      </w:r>
      <w:r w:rsidR="00D4387D" w:rsidRPr="00AF5A56">
        <w:rPr>
          <w:lang w:val="fr-FR"/>
        </w:rPr>
        <w:t xml:space="preserve">et se différencient </w:t>
      </w:r>
      <w:r w:rsidRPr="00AF5A56">
        <w:rPr>
          <w:lang w:val="fr-FR"/>
        </w:rPr>
        <w:t>les unes des autres</w:t>
      </w:r>
      <w:r w:rsidR="00D4387D" w:rsidRPr="00AF5A56">
        <w:rPr>
          <w:lang w:val="fr-FR"/>
        </w:rPr>
        <w:t xml:space="preserve">. Ainsi, </w:t>
      </w:r>
      <w:r w:rsidRPr="00AF5A56">
        <w:rPr>
          <w:lang w:val="fr-FR"/>
        </w:rPr>
        <w:t>la couleur peut</w:t>
      </w:r>
      <w:r w:rsidR="00D4387D" w:rsidRPr="00AF5A56">
        <w:rPr>
          <w:lang w:val="fr-FR"/>
        </w:rPr>
        <w:t xml:space="preserve"> agir</w:t>
      </w:r>
      <w:r w:rsidR="00525C78" w:rsidRPr="00AF5A56">
        <w:rPr>
          <w:lang w:val="fr-FR"/>
        </w:rPr>
        <w:t xml:space="preserve"> comme</w:t>
      </w:r>
      <w:r w:rsidR="00D4387D" w:rsidRPr="00AF5A56">
        <w:rPr>
          <w:lang w:val="fr-FR"/>
        </w:rPr>
        <w:t xml:space="preserve"> </w:t>
      </w:r>
      <w:r w:rsidRPr="00AF5A56">
        <w:rPr>
          <w:lang w:val="fr-FR"/>
        </w:rPr>
        <w:t>moyen d’identification ou de repérage</w:t>
      </w:r>
      <w:r w:rsidR="00525C78" w:rsidRPr="00AF5A56">
        <w:rPr>
          <w:lang w:val="fr-FR"/>
        </w:rPr>
        <w:t xml:space="preserve">. Dans certaines villes de pêcheurs, comme au Portugal, en France ou en Italie, la couleur était un outil </w:t>
      </w:r>
      <w:r w:rsidR="00E4335E" w:rsidRPr="00AF5A56">
        <w:rPr>
          <w:lang w:val="fr-FR"/>
        </w:rPr>
        <w:t>pour se repérer le soir ou tôt le matin sur la mer</w:t>
      </w:r>
      <w:r w:rsidR="00525C78" w:rsidRPr="00AF5A56">
        <w:rPr>
          <w:lang w:val="fr-FR"/>
        </w:rPr>
        <w:t xml:space="preserve">. </w:t>
      </w:r>
      <w:r w:rsidR="00E4335E" w:rsidRPr="00AF5A56">
        <w:rPr>
          <w:lang w:val="fr-FR"/>
        </w:rPr>
        <w:t>Adopter un code de couleur particulier</w:t>
      </w:r>
      <w:r w:rsidR="00C32139" w:rsidRPr="00AF5A56">
        <w:rPr>
          <w:lang w:val="fr-FR"/>
        </w:rPr>
        <w:t xml:space="preserve"> est une manière pour les habitants</w:t>
      </w:r>
      <w:r w:rsidR="00E4335E" w:rsidRPr="00AF5A56">
        <w:rPr>
          <w:lang w:val="fr-FR"/>
        </w:rPr>
        <w:t xml:space="preserve"> de s’identifier et distinguer l</w:t>
      </w:r>
      <w:r w:rsidR="00C32139" w:rsidRPr="00AF5A56">
        <w:rPr>
          <w:lang w:val="fr-FR"/>
        </w:rPr>
        <w:t xml:space="preserve">es éléments de l’espace plus facilement. </w:t>
      </w:r>
      <w:r w:rsidR="00525C78" w:rsidRPr="00AF5A56">
        <w:rPr>
          <w:lang w:val="fr-FR"/>
        </w:rPr>
        <w:t>Au fi</w:t>
      </w:r>
      <w:r w:rsidR="00E4335E" w:rsidRPr="00AF5A56">
        <w:rPr>
          <w:lang w:val="fr-FR"/>
        </w:rPr>
        <w:t>l du temps, cette pratique</w:t>
      </w:r>
      <w:r w:rsidR="00525C78" w:rsidRPr="00AF5A56">
        <w:rPr>
          <w:lang w:val="fr-FR"/>
        </w:rPr>
        <w:t xml:space="preserve"> </w:t>
      </w:r>
      <w:r w:rsidR="007475A0">
        <w:rPr>
          <w:lang w:val="fr-FR"/>
        </w:rPr>
        <w:t>s’est ancrée</w:t>
      </w:r>
      <w:r w:rsidR="00E4335E" w:rsidRPr="00AF5A56">
        <w:rPr>
          <w:lang w:val="fr-FR"/>
        </w:rPr>
        <w:t xml:space="preserve"> dans la tradition</w:t>
      </w:r>
      <w:r w:rsidR="00525C78" w:rsidRPr="00AF5A56">
        <w:rPr>
          <w:lang w:val="fr-FR"/>
        </w:rPr>
        <w:t xml:space="preserve"> de certaines communautés. </w:t>
      </w:r>
    </w:p>
    <w:p w14:paraId="0780FF9F" w14:textId="63F39151" w:rsidR="00525C78" w:rsidRPr="00AF5A56" w:rsidRDefault="00525C78" w:rsidP="008311A7">
      <w:pPr>
        <w:jc w:val="both"/>
        <w:rPr>
          <w:lang w:val="fr-FR"/>
        </w:rPr>
      </w:pPr>
    </w:p>
    <w:p w14:paraId="7ADB3A58" w14:textId="5C3F141A" w:rsidR="00525C78" w:rsidRPr="00AF5A56" w:rsidRDefault="00525C78" w:rsidP="008311A7">
      <w:pPr>
        <w:jc w:val="both"/>
        <w:rPr>
          <w:lang w:val="fr-FR"/>
        </w:rPr>
      </w:pPr>
    </w:p>
    <w:p w14:paraId="475A3C07" w14:textId="6A4B69A3" w:rsidR="00EB670C" w:rsidRPr="00AF5A56" w:rsidRDefault="00D47BEC" w:rsidP="00BD2A52">
      <w:pPr>
        <w:jc w:val="center"/>
        <w:rPr>
          <w:lang w:val="fr-FR"/>
        </w:rPr>
      </w:pPr>
      <w:r w:rsidRPr="00AF5A56">
        <w:rPr>
          <w:noProof/>
          <w:lang w:val="en-US" w:eastAsia="en-US"/>
        </w:rPr>
        <w:lastRenderedPageBreak/>
        <w:drawing>
          <wp:inline distT="0" distB="0" distL="0" distR="0" wp14:anchorId="6A20933D" wp14:editId="4EA21453">
            <wp:extent cx="1598967" cy="1065977"/>
            <wp:effectExtent l="0" t="0" r="1270" b="1270"/>
            <wp:docPr id="165" name="Imag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burano.jpg"/>
                    <pic:cNvPicPr/>
                  </pic:nvPicPr>
                  <pic:blipFill>
                    <a:blip r:embed="rId14"/>
                    <a:stretch>
                      <a:fillRect/>
                    </a:stretch>
                  </pic:blipFill>
                  <pic:spPr>
                    <a:xfrm>
                      <a:off x="0" y="0"/>
                      <a:ext cx="1632718" cy="1088477"/>
                    </a:xfrm>
                    <a:prstGeom prst="rect">
                      <a:avLst/>
                    </a:prstGeom>
                  </pic:spPr>
                </pic:pic>
              </a:graphicData>
            </a:graphic>
          </wp:inline>
        </w:drawing>
      </w:r>
    </w:p>
    <w:p w14:paraId="6BBDAE55" w14:textId="7DE36A3F" w:rsidR="00525C78" w:rsidRPr="00AF5A56" w:rsidRDefault="00BD2A52" w:rsidP="00BD2A52">
      <w:pPr>
        <w:jc w:val="center"/>
        <w:rPr>
          <w:lang w:val="fr-FR"/>
        </w:rPr>
      </w:pPr>
      <w:r w:rsidRPr="00AF5A56">
        <w:rPr>
          <w:noProof/>
          <w:sz w:val="20"/>
          <w:szCs w:val="20"/>
          <w:lang w:val="en-US" w:eastAsia="en-US"/>
        </w:rPr>
        <mc:AlternateContent>
          <mc:Choice Requires="wps">
            <w:drawing>
              <wp:anchor distT="0" distB="0" distL="114300" distR="114300" simplePos="0" relativeHeight="251683840" behindDoc="0" locked="0" layoutInCell="1" allowOverlap="1" wp14:anchorId="3B23165E" wp14:editId="38558FE8">
                <wp:simplePos x="0" y="0"/>
                <wp:positionH relativeFrom="column">
                  <wp:posOffset>1884269</wp:posOffset>
                </wp:positionH>
                <wp:positionV relativeFrom="paragraph">
                  <wp:posOffset>130175</wp:posOffset>
                </wp:positionV>
                <wp:extent cx="1809115" cy="249555"/>
                <wp:effectExtent l="0" t="0" r="0" b="0"/>
                <wp:wrapNone/>
                <wp:docPr id="51" name="Zone de texte 51"/>
                <wp:cNvGraphicFramePr/>
                <a:graphic xmlns:a="http://schemas.openxmlformats.org/drawingml/2006/main">
                  <a:graphicData uri="http://schemas.microsoft.com/office/word/2010/wordprocessingShape">
                    <wps:wsp>
                      <wps:cNvSpPr txBox="1"/>
                      <wps:spPr>
                        <a:xfrm>
                          <a:off x="0" y="0"/>
                          <a:ext cx="1809115" cy="249555"/>
                        </a:xfrm>
                        <a:prstGeom prst="rect">
                          <a:avLst/>
                        </a:prstGeom>
                        <a:noFill/>
                        <a:ln w="6350">
                          <a:noFill/>
                        </a:ln>
                      </wps:spPr>
                      <wps:txbx>
                        <w:txbxContent>
                          <w:p w14:paraId="6F585645" w14:textId="562528B1" w:rsidR="00236D97" w:rsidRPr="00D47BEC" w:rsidRDefault="00236D97" w:rsidP="00BD2A52">
                            <w:pPr>
                              <w:rPr>
                                <w:color w:val="000000" w:themeColor="text1"/>
                                <w:sz w:val="15"/>
                                <w:szCs w:val="15"/>
                                <w:lang w:val="en-US"/>
                              </w:rPr>
                            </w:pPr>
                            <w:r w:rsidRPr="00D47BEC">
                              <w:rPr>
                                <w:color w:val="000000" w:themeColor="text1"/>
                                <w:sz w:val="15"/>
                                <w:szCs w:val="15"/>
                                <w:lang w:val="en-US"/>
                              </w:rPr>
                              <w:t xml:space="preserve">Source : Anna </w:t>
                            </w:r>
                            <w:proofErr w:type="spellStart"/>
                            <w:r w:rsidRPr="00D47BEC">
                              <w:rPr>
                                <w:color w:val="000000" w:themeColor="text1"/>
                                <w:sz w:val="15"/>
                                <w:szCs w:val="15"/>
                                <w:lang w:val="en-US"/>
                              </w:rPr>
                              <w:t>Venet</w:t>
                            </w:r>
                            <w:proofErr w:type="spellEnd"/>
                            <w:r w:rsidRPr="00D47BEC">
                              <w:rPr>
                                <w:color w:val="000000" w:themeColor="text1"/>
                                <w:sz w:val="15"/>
                                <w:szCs w:val="15"/>
                                <w:lang w:val="en-US"/>
                              </w:rPr>
                              <w:t xml:space="preserve"> pour Open minded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23165E" id="Zone de texte 51" o:spid="_x0000_s1039" type="#_x0000_t202" style="position:absolute;left:0;text-align:left;margin-left:148.35pt;margin-top:10.25pt;width:142.45pt;height:19.6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" filled="f" stroked="f" strokeweight=".5pt">
                <v:textbox>
                  <w:txbxContent>
                    <w:p w14:paraId="6F585645" w14:textId="562528B1" w:rsidR="00236D97" w:rsidRPr="00D47BEC" w:rsidRDefault="00236D97" w:rsidP="00BD2A52">
                      <w:pPr>
                        <w:rPr>
                          <w:color w:val="000000" w:themeColor="text1"/>
                          <w:sz w:val="15"/>
                          <w:szCs w:val="15"/>
                          <w:lang w:val="en-US"/>
                        </w:rPr>
                      </w:pPr>
                      <w:r w:rsidRPr="00D47BEC">
                        <w:rPr>
                          <w:color w:val="000000" w:themeColor="text1"/>
                          <w:sz w:val="15"/>
                          <w:szCs w:val="15"/>
                          <w:lang w:val="en-US"/>
                        </w:rPr>
                        <w:t xml:space="preserve">Source : Anna </w:t>
                      </w:r>
                      <w:proofErr w:type="spellStart"/>
                      <w:r w:rsidRPr="00D47BEC">
                        <w:rPr>
                          <w:color w:val="000000" w:themeColor="text1"/>
                          <w:sz w:val="15"/>
                          <w:szCs w:val="15"/>
                          <w:lang w:val="en-US"/>
                        </w:rPr>
                        <w:t>Venet</w:t>
                      </w:r>
                      <w:proofErr w:type="spellEnd"/>
                      <w:r w:rsidRPr="00D47BEC">
                        <w:rPr>
                          <w:color w:val="000000" w:themeColor="text1"/>
                          <w:sz w:val="15"/>
                          <w:szCs w:val="15"/>
                          <w:lang w:val="en-US"/>
                        </w:rPr>
                        <w:t xml:space="preserve"> pour Open minded</w:t>
                      </w:r>
                    </w:p>
                  </w:txbxContent>
                </v:textbox>
              </v:shape>
            </w:pict>
          </mc:Fallback>
        </mc:AlternateContent>
      </w:r>
      <w:r w:rsidRPr="00AF5A56">
        <w:rPr>
          <w:lang w:val="fr-FR"/>
        </w:rPr>
        <w:t xml:space="preserve">L’île de </w:t>
      </w:r>
      <w:proofErr w:type="spellStart"/>
      <w:r w:rsidRPr="00AF5A56">
        <w:rPr>
          <w:lang w:val="fr-FR"/>
        </w:rPr>
        <w:t>Burano</w:t>
      </w:r>
      <w:proofErr w:type="spellEnd"/>
      <w:r w:rsidRPr="00AF5A56">
        <w:rPr>
          <w:lang w:val="fr-FR"/>
        </w:rPr>
        <w:t xml:space="preserve">, Venise. </w:t>
      </w:r>
    </w:p>
    <w:p w14:paraId="54AE45EF" w14:textId="50B06CAD" w:rsidR="00BD2A52" w:rsidRPr="00AF5A56" w:rsidRDefault="00BD2A52" w:rsidP="00EB670C">
      <w:pPr>
        <w:jc w:val="both"/>
        <w:rPr>
          <w:lang w:val="fr-FR"/>
        </w:rPr>
      </w:pPr>
    </w:p>
    <w:p w14:paraId="66D5F241" w14:textId="1308C733" w:rsidR="00525C78" w:rsidRPr="00AF5A56" w:rsidRDefault="00C32139" w:rsidP="00ED36FE">
      <w:pPr>
        <w:spacing w:line="276" w:lineRule="auto"/>
        <w:jc w:val="both"/>
        <w:rPr>
          <w:lang w:val="fr-FR"/>
        </w:rPr>
      </w:pPr>
      <w:r w:rsidRPr="00AF5A56">
        <w:rPr>
          <w:lang w:val="fr-FR"/>
        </w:rPr>
        <w:t>Dans cet exemple,</w:t>
      </w:r>
      <w:r w:rsidR="00525C78" w:rsidRPr="00AF5A56">
        <w:rPr>
          <w:lang w:val="fr-FR"/>
        </w:rPr>
        <w:t xml:space="preserve"> </w:t>
      </w:r>
      <w:r w:rsidR="00F85332" w:rsidRPr="00AF5A56">
        <w:rPr>
          <w:lang w:val="fr-FR"/>
        </w:rPr>
        <w:t xml:space="preserve">à </w:t>
      </w:r>
      <w:proofErr w:type="spellStart"/>
      <w:r w:rsidR="00F85332" w:rsidRPr="00AF5A56">
        <w:rPr>
          <w:lang w:val="fr-FR"/>
        </w:rPr>
        <w:t>Burano</w:t>
      </w:r>
      <w:proofErr w:type="spellEnd"/>
      <w:r w:rsidR="00F85332" w:rsidRPr="00AF5A56">
        <w:rPr>
          <w:lang w:val="fr-FR"/>
        </w:rPr>
        <w:t>, une î</w:t>
      </w:r>
      <w:r w:rsidRPr="00AF5A56">
        <w:rPr>
          <w:lang w:val="fr-FR"/>
        </w:rPr>
        <w:t xml:space="preserve">le </w:t>
      </w:r>
      <w:r w:rsidR="00F85332" w:rsidRPr="00AF5A56">
        <w:rPr>
          <w:lang w:val="fr-FR"/>
        </w:rPr>
        <w:t>se situant</w:t>
      </w:r>
      <w:r w:rsidRPr="00AF5A56">
        <w:rPr>
          <w:lang w:val="fr-FR"/>
        </w:rPr>
        <w:t xml:space="preserve"> au nord de Venise</w:t>
      </w:r>
      <w:r w:rsidR="00A45900">
        <w:rPr>
          <w:lang w:val="fr-FR"/>
        </w:rPr>
        <w:t xml:space="preserve"> </w:t>
      </w:r>
      <w:r w:rsidR="009A41E9">
        <w:rPr>
          <w:lang w:val="fr-FR"/>
        </w:rPr>
        <w:t>(Italie)</w:t>
      </w:r>
      <w:r w:rsidRPr="00AF5A56">
        <w:rPr>
          <w:lang w:val="fr-FR"/>
        </w:rPr>
        <w:t xml:space="preserve">, </w:t>
      </w:r>
      <w:r w:rsidR="00F85332" w:rsidRPr="00AF5A56">
        <w:rPr>
          <w:lang w:val="fr-FR"/>
        </w:rPr>
        <w:t>la couleur était utilis</w:t>
      </w:r>
      <w:r w:rsidR="00525C78" w:rsidRPr="00AF5A56">
        <w:rPr>
          <w:lang w:val="fr-FR"/>
        </w:rPr>
        <w:t>é</w:t>
      </w:r>
      <w:r w:rsidR="00F85332" w:rsidRPr="00AF5A56">
        <w:rPr>
          <w:lang w:val="fr-FR"/>
        </w:rPr>
        <w:t>e par les pêcheurs de</w:t>
      </w:r>
      <w:r w:rsidR="00525C78" w:rsidRPr="00AF5A56">
        <w:rPr>
          <w:lang w:val="fr-FR"/>
        </w:rPr>
        <w:t xml:space="preserve"> l’époque afin de leur permettre de se repérer plus facilement lorsqu’il y avait de la brume. De nos</w:t>
      </w:r>
      <w:r w:rsidR="00F85332" w:rsidRPr="00AF5A56">
        <w:rPr>
          <w:lang w:val="fr-FR"/>
        </w:rPr>
        <w:t xml:space="preserve"> jours, les couleurs sont rafraî</w:t>
      </w:r>
      <w:r w:rsidR="00525C78" w:rsidRPr="00AF5A56">
        <w:rPr>
          <w:lang w:val="fr-FR"/>
        </w:rPr>
        <w:t>chi</w:t>
      </w:r>
      <w:r w:rsidRPr="00AF5A56">
        <w:rPr>
          <w:lang w:val="fr-FR"/>
        </w:rPr>
        <w:t>e</w:t>
      </w:r>
      <w:r w:rsidR="00525C78" w:rsidRPr="00AF5A56">
        <w:rPr>
          <w:lang w:val="fr-FR"/>
        </w:rPr>
        <w:t>s et préserv</w:t>
      </w:r>
      <w:r w:rsidRPr="00AF5A56">
        <w:rPr>
          <w:lang w:val="fr-FR"/>
        </w:rPr>
        <w:t>ées</w:t>
      </w:r>
      <w:r w:rsidR="00F85332" w:rsidRPr="00AF5A56">
        <w:rPr>
          <w:lang w:val="fr-FR"/>
        </w:rPr>
        <w:t>,</w:t>
      </w:r>
      <w:r w:rsidR="00525C78" w:rsidRPr="00AF5A56">
        <w:rPr>
          <w:lang w:val="fr-FR"/>
        </w:rPr>
        <w:t xml:space="preserve"> car les habitants </w:t>
      </w:r>
      <w:r w:rsidR="00F85332" w:rsidRPr="00AF5A56">
        <w:rPr>
          <w:lang w:val="fr-FR"/>
        </w:rPr>
        <w:t>aiment le côté</w:t>
      </w:r>
      <w:r w:rsidR="00525C78" w:rsidRPr="00AF5A56">
        <w:rPr>
          <w:lang w:val="fr-FR"/>
        </w:rPr>
        <w:t xml:space="preserve"> esthétique</w:t>
      </w:r>
      <w:r w:rsidRPr="00AF5A56">
        <w:rPr>
          <w:lang w:val="fr-FR"/>
        </w:rPr>
        <w:t xml:space="preserve"> </w:t>
      </w:r>
      <w:r w:rsidR="00F85332" w:rsidRPr="00AF5A56">
        <w:rPr>
          <w:lang w:val="fr-FR"/>
        </w:rPr>
        <w:t>qui</w:t>
      </w:r>
      <w:r w:rsidRPr="00AF5A56">
        <w:rPr>
          <w:lang w:val="fr-FR"/>
        </w:rPr>
        <w:t xml:space="preserve"> permet de préserver l’histoire et l’identité du lieu</w:t>
      </w:r>
      <w:r w:rsidR="006D140D" w:rsidRPr="00AF5A56">
        <w:rPr>
          <w:rStyle w:val="Appelnotedebasdep"/>
          <w:lang w:val="fr-FR"/>
        </w:rPr>
        <w:footnoteReference w:id="12"/>
      </w:r>
      <w:r w:rsidR="009A41E9">
        <w:rPr>
          <w:lang w:val="fr-FR"/>
        </w:rPr>
        <w:t>.</w:t>
      </w:r>
      <w:r w:rsidRPr="00AF5A56">
        <w:rPr>
          <w:lang w:val="fr-FR"/>
        </w:rPr>
        <w:t xml:space="preserve"> La couleur a donc joué de nombreux rôle</w:t>
      </w:r>
      <w:r w:rsidR="00F85332" w:rsidRPr="00AF5A56">
        <w:rPr>
          <w:lang w:val="fr-FR"/>
        </w:rPr>
        <w:t>s</w:t>
      </w:r>
      <w:r w:rsidRPr="00AF5A56">
        <w:rPr>
          <w:lang w:val="fr-FR"/>
        </w:rPr>
        <w:t xml:space="preserve"> a</w:t>
      </w:r>
      <w:r w:rsidR="00F85332" w:rsidRPr="00AF5A56">
        <w:rPr>
          <w:lang w:val="fr-FR"/>
        </w:rPr>
        <w:t>u fil du temps : e</w:t>
      </w:r>
      <w:r w:rsidRPr="00AF5A56">
        <w:rPr>
          <w:lang w:val="fr-FR"/>
        </w:rPr>
        <w:t>lle a d’abor</w:t>
      </w:r>
      <w:r w:rsidR="00F85332" w:rsidRPr="00AF5A56">
        <w:rPr>
          <w:lang w:val="fr-FR"/>
        </w:rPr>
        <w:t>d été un outil de repérage,</w:t>
      </w:r>
      <w:r w:rsidRPr="00AF5A56">
        <w:rPr>
          <w:lang w:val="fr-FR"/>
        </w:rPr>
        <w:t xml:space="preserve"> </w:t>
      </w:r>
      <w:r w:rsidR="00F85332" w:rsidRPr="00AF5A56">
        <w:rPr>
          <w:lang w:val="fr-FR"/>
        </w:rPr>
        <w:t xml:space="preserve">puis </w:t>
      </w:r>
      <w:r w:rsidRPr="00AF5A56">
        <w:rPr>
          <w:lang w:val="fr-FR"/>
        </w:rPr>
        <w:t>une tradition et</w:t>
      </w:r>
      <w:r w:rsidR="00F85332" w:rsidRPr="00AF5A56">
        <w:rPr>
          <w:lang w:val="fr-FR"/>
        </w:rPr>
        <w:t xml:space="preserve"> enfin,</w:t>
      </w:r>
      <w:r w:rsidRPr="00AF5A56">
        <w:rPr>
          <w:lang w:val="fr-FR"/>
        </w:rPr>
        <w:t xml:space="preserve"> un symbole identitaire pour les habitants</w:t>
      </w:r>
      <w:r w:rsidR="00A45900">
        <w:rPr>
          <w:lang w:val="fr-FR"/>
        </w:rPr>
        <w:t xml:space="preserve"> et un attrait touristique</w:t>
      </w:r>
      <w:r w:rsidRPr="00AF5A56">
        <w:rPr>
          <w:lang w:val="fr-FR"/>
        </w:rPr>
        <w:t xml:space="preserve">.  </w:t>
      </w:r>
    </w:p>
    <w:p w14:paraId="10EB5C91" w14:textId="77777777" w:rsidR="008C4E6D" w:rsidRPr="00AF5A56" w:rsidRDefault="008C4E6D" w:rsidP="00EB670C">
      <w:pPr>
        <w:jc w:val="both"/>
        <w:rPr>
          <w:lang w:val="fr-FR"/>
        </w:rPr>
      </w:pPr>
    </w:p>
    <w:p w14:paraId="304AF0C8" w14:textId="2D9B6209" w:rsidR="00EB670C" w:rsidRPr="00AF5A56" w:rsidRDefault="000C22C1" w:rsidP="00EB670C">
      <w:pPr>
        <w:jc w:val="both"/>
        <w:rPr>
          <w:b/>
          <w:bCs/>
          <w:lang w:val="fr-FR"/>
        </w:rPr>
      </w:pPr>
      <w:r w:rsidRPr="00AF5A56">
        <w:rPr>
          <w:b/>
          <w:bCs/>
          <w:lang w:val="fr-FR"/>
        </w:rPr>
        <w:t>1</w:t>
      </w:r>
      <w:r w:rsidR="00586ACF" w:rsidRPr="00AF5A56">
        <w:rPr>
          <w:b/>
          <w:bCs/>
          <w:lang w:val="fr-FR"/>
        </w:rPr>
        <w:t>.</w:t>
      </w:r>
      <w:r w:rsidR="00541205" w:rsidRPr="00AF5A56">
        <w:rPr>
          <w:b/>
          <w:bCs/>
          <w:lang w:val="fr-FR"/>
        </w:rPr>
        <w:t>2</w:t>
      </w:r>
      <w:r w:rsidR="00586ACF" w:rsidRPr="00AF5A56">
        <w:rPr>
          <w:b/>
          <w:bCs/>
          <w:lang w:val="fr-FR"/>
        </w:rPr>
        <w:t xml:space="preserve"> </w:t>
      </w:r>
      <w:r w:rsidR="00EB670C" w:rsidRPr="00AF5A56">
        <w:rPr>
          <w:b/>
          <w:bCs/>
          <w:lang w:val="fr-FR"/>
        </w:rPr>
        <w:t xml:space="preserve">L’appartenance à un espace à travers la couleur </w:t>
      </w:r>
    </w:p>
    <w:p w14:paraId="6979AF53" w14:textId="52CAD155" w:rsidR="003B1CAD" w:rsidRPr="00AF5A56" w:rsidRDefault="003B1CAD" w:rsidP="00ED36FE">
      <w:pPr>
        <w:spacing w:line="276" w:lineRule="auto"/>
        <w:jc w:val="both"/>
        <w:rPr>
          <w:lang w:val="fr-FR"/>
        </w:rPr>
      </w:pPr>
    </w:p>
    <w:p w14:paraId="6DE9FB4D" w14:textId="603B61E6" w:rsidR="00D47BEC" w:rsidRPr="00AF5A56" w:rsidRDefault="00EB670C" w:rsidP="001D2B6D">
      <w:pPr>
        <w:spacing w:line="276" w:lineRule="auto"/>
        <w:jc w:val="both"/>
        <w:rPr>
          <w:lang w:val="fr-FR"/>
        </w:rPr>
      </w:pPr>
      <w:r w:rsidRPr="00AF5A56">
        <w:rPr>
          <w:lang w:val="fr-FR"/>
        </w:rPr>
        <w:t>L’utilisation de la</w:t>
      </w:r>
      <w:r w:rsidR="00F85332" w:rsidRPr="00AF5A56">
        <w:rPr>
          <w:lang w:val="fr-FR"/>
        </w:rPr>
        <w:t xml:space="preserve"> couleur dans un espace urbain a un impact significatif pouvant </w:t>
      </w:r>
      <w:r w:rsidRPr="00AF5A56">
        <w:rPr>
          <w:lang w:val="fr-FR"/>
        </w:rPr>
        <w:t xml:space="preserve">faire l’objet d’une réflexion plus poussée. </w:t>
      </w:r>
      <w:r w:rsidR="00F85332" w:rsidRPr="00AF5A56">
        <w:rPr>
          <w:lang w:val="fr-FR"/>
        </w:rPr>
        <w:t>Les éléments d’un espace urbain peuvent créer</w:t>
      </w:r>
      <w:r w:rsidRPr="00AF5A56">
        <w:rPr>
          <w:lang w:val="fr-FR"/>
        </w:rPr>
        <w:t xml:space="preserve"> </w:t>
      </w:r>
      <w:r w:rsidR="00F85332" w:rsidRPr="00AF5A56">
        <w:rPr>
          <w:lang w:val="fr-FR"/>
        </w:rPr>
        <w:t>un</w:t>
      </w:r>
      <w:r w:rsidRPr="00AF5A56">
        <w:rPr>
          <w:lang w:val="fr-FR"/>
        </w:rPr>
        <w:t xml:space="preserve"> sentiment d’appartenance à un lieu. La présence de l</w:t>
      </w:r>
      <w:r w:rsidR="00F85332" w:rsidRPr="00AF5A56">
        <w:rPr>
          <w:lang w:val="fr-FR"/>
        </w:rPr>
        <w:t>a couleur dans un espace, qu’elle y</w:t>
      </w:r>
      <w:r w:rsidRPr="00AF5A56">
        <w:rPr>
          <w:lang w:val="fr-FR"/>
        </w:rPr>
        <w:t xml:space="preserve"> soit depuis des années ou non, le rend unique. Ses </w:t>
      </w:r>
      <w:r w:rsidR="00F85332" w:rsidRPr="00AF5A56">
        <w:rPr>
          <w:lang w:val="fr-FR"/>
        </w:rPr>
        <w:t>habitants</w:t>
      </w:r>
      <w:r w:rsidRPr="00AF5A56">
        <w:rPr>
          <w:lang w:val="fr-FR"/>
        </w:rPr>
        <w:t xml:space="preserve"> s’identifient et s’approprient l’espace et les passa</w:t>
      </w:r>
      <w:r w:rsidR="00F85332" w:rsidRPr="00AF5A56">
        <w:rPr>
          <w:lang w:val="fr-FR"/>
        </w:rPr>
        <w:t>nts</w:t>
      </w:r>
      <w:r w:rsidRPr="00AF5A56">
        <w:rPr>
          <w:lang w:val="fr-FR"/>
        </w:rPr>
        <w:t xml:space="preserve"> le perçoivent de différentes manières. Ils peuvent se sentir à l’aise si l</w:t>
      </w:r>
      <w:r w:rsidR="00F85332" w:rsidRPr="00AF5A56">
        <w:rPr>
          <w:lang w:val="fr-FR"/>
        </w:rPr>
        <w:t>’environnement est similaire au leur, ou bien l’inverse si celui-ci leur</w:t>
      </w:r>
      <w:r w:rsidRPr="00AF5A56">
        <w:rPr>
          <w:lang w:val="fr-FR"/>
        </w:rPr>
        <w:t xml:space="preserve"> est totalement étranger ou </w:t>
      </w:r>
      <w:r w:rsidR="00F85332" w:rsidRPr="00AF5A56">
        <w:rPr>
          <w:lang w:val="fr-FR"/>
        </w:rPr>
        <w:t>nouveau</w:t>
      </w:r>
      <w:r w:rsidRPr="00AF5A56">
        <w:rPr>
          <w:lang w:val="fr-FR"/>
        </w:rPr>
        <w:t>. Le rôle de</w:t>
      </w:r>
      <w:r w:rsidR="00F85332" w:rsidRPr="00AF5A56">
        <w:rPr>
          <w:lang w:val="fr-FR"/>
        </w:rPr>
        <w:t xml:space="preserve"> la couleur est donc traité</w:t>
      </w:r>
      <w:r w:rsidRPr="00AF5A56">
        <w:rPr>
          <w:lang w:val="fr-FR"/>
        </w:rPr>
        <w:t xml:space="preserve"> sous différentes formes selon chaque type de société ce qui </w:t>
      </w:r>
      <w:r w:rsidR="00F85332" w:rsidRPr="00AF5A56">
        <w:rPr>
          <w:lang w:val="fr-FR"/>
        </w:rPr>
        <w:t>engendre</w:t>
      </w:r>
      <w:r w:rsidRPr="00AF5A56">
        <w:rPr>
          <w:lang w:val="fr-FR"/>
        </w:rPr>
        <w:t xml:space="preserve"> le fait que l’espace peut être perçu différemm</w:t>
      </w:r>
      <w:r w:rsidR="00F85332" w:rsidRPr="00AF5A56">
        <w:rPr>
          <w:lang w:val="fr-FR"/>
        </w:rPr>
        <w:t>ent. Petit à petit, la couleur s</w:t>
      </w:r>
      <w:r w:rsidRPr="00AF5A56">
        <w:rPr>
          <w:lang w:val="fr-FR"/>
        </w:rPr>
        <w:t>’est</w:t>
      </w:r>
      <w:r w:rsidR="00F85332" w:rsidRPr="00AF5A56">
        <w:rPr>
          <w:lang w:val="fr-FR"/>
        </w:rPr>
        <w:t xml:space="preserve"> détachée de l’œuvre d’art et </w:t>
      </w:r>
      <w:r w:rsidRPr="00AF5A56">
        <w:rPr>
          <w:lang w:val="fr-FR"/>
        </w:rPr>
        <w:t>de nouveaux rôles</w:t>
      </w:r>
      <w:r w:rsidR="00F85332" w:rsidRPr="00AF5A56">
        <w:rPr>
          <w:lang w:val="fr-FR"/>
        </w:rPr>
        <w:t xml:space="preserve"> ont commencé à émerger</w:t>
      </w:r>
      <w:r w:rsidRPr="00AF5A56">
        <w:rPr>
          <w:lang w:val="fr-FR"/>
        </w:rPr>
        <w:t>. Toujours accompagnée des différents mouvements artistiques et de l’ère dans laquelle elle s’i</w:t>
      </w:r>
      <w:r w:rsidR="00F85332" w:rsidRPr="00AF5A56">
        <w:rPr>
          <w:lang w:val="fr-FR"/>
        </w:rPr>
        <w:t xml:space="preserve">nscrit, la couleur diffère </w:t>
      </w:r>
      <w:r w:rsidRPr="00AF5A56">
        <w:rPr>
          <w:lang w:val="fr-FR"/>
        </w:rPr>
        <w:t>selon les codes propres à chaque engagement de la société</w:t>
      </w:r>
      <w:r w:rsidR="008D6410" w:rsidRPr="00AF5A56">
        <w:rPr>
          <w:lang w:val="fr-FR"/>
        </w:rPr>
        <w:t>. Conformément à la</w:t>
      </w:r>
      <w:r w:rsidRPr="00AF5A56">
        <w:rPr>
          <w:lang w:val="fr-FR"/>
        </w:rPr>
        <w:t xml:space="preserve"> culture, </w:t>
      </w:r>
      <w:r w:rsidR="008D6410" w:rsidRPr="00AF5A56">
        <w:rPr>
          <w:lang w:val="fr-FR"/>
        </w:rPr>
        <w:t xml:space="preserve">au </w:t>
      </w:r>
      <w:r w:rsidRPr="00AF5A56">
        <w:rPr>
          <w:lang w:val="fr-FR"/>
        </w:rPr>
        <w:t xml:space="preserve">passé </w:t>
      </w:r>
      <w:r w:rsidR="008D6410" w:rsidRPr="00AF5A56">
        <w:rPr>
          <w:lang w:val="fr-FR"/>
        </w:rPr>
        <w:t>et à la sensibilité envers la coule</w:t>
      </w:r>
      <w:r w:rsidR="00F85332" w:rsidRPr="00AF5A56">
        <w:rPr>
          <w:lang w:val="fr-FR"/>
        </w:rPr>
        <w:t>ur, il se construit donc une identité dans l’</w:t>
      </w:r>
      <w:r w:rsidR="008D6410" w:rsidRPr="00AF5A56">
        <w:rPr>
          <w:lang w:val="fr-FR"/>
        </w:rPr>
        <w:t xml:space="preserve">espace. Après des tragédies, </w:t>
      </w:r>
      <w:r w:rsidR="00F85332" w:rsidRPr="00AF5A56">
        <w:rPr>
          <w:lang w:val="fr-FR"/>
        </w:rPr>
        <w:t>telles que des destructions dues aux</w:t>
      </w:r>
      <w:r w:rsidR="008D6410" w:rsidRPr="00AF5A56">
        <w:rPr>
          <w:lang w:val="fr-FR"/>
        </w:rPr>
        <w:t xml:space="preserve"> guerres, </w:t>
      </w:r>
      <w:r w:rsidR="00F85332" w:rsidRPr="00AF5A56">
        <w:rPr>
          <w:lang w:val="fr-FR"/>
        </w:rPr>
        <w:t>des</w:t>
      </w:r>
      <w:r w:rsidR="008D6410" w:rsidRPr="00AF5A56">
        <w:rPr>
          <w:lang w:val="fr-FR"/>
        </w:rPr>
        <w:t xml:space="preserve"> villes décident de repenser l’espace urbain </w:t>
      </w:r>
      <w:r w:rsidR="00F85332" w:rsidRPr="00AF5A56">
        <w:rPr>
          <w:lang w:val="fr-FR"/>
        </w:rPr>
        <w:t>en priorisant ce qui est cher à</w:t>
      </w:r>
      <w:r w:rsidR="00E54D77" w:rsidRPr="00AF5A56">
        <w:rPr>
          <w:lang w:val="fr-FR"/>
        </w:rPr>
        <w:t xml:space="preserve"> la</w:t>
      </w:r>
      <w:r w:rsidR="00F85332" w:rsidRPr="00AF5A56">
        <w:rPr>
          <w:lang w:val="fr-FR"/>
        </w:rPr>
        <w:t xml:space="preserve"> population.</w:t>
      </w:r>
    </w:p>
    <w:p w14:paraId="7D542AF9" w14:textId="07FE2E78" w:rsidR="008C4E6D" w:rsidRPr="00AF5A56" w:rsidRDefault="00EB670C" w:rsidP="00A93F36">
      <w:pPr>
        <w:jc w:val="center"/>
        <w:rPr>
          <w:lang w:val="fr-FR"/>
        </w:rPr>
      </w:pPr>
      <w:r w:rsidRPr="00AF5A56">
        <w:rPr>
          <w:noProof/>
          <w:lang w:val="en-US" w:eastAsia="en-US"/>
        </w:rPr>
        <w:drawing>
          <wp:inline distT="0" distB="0" distL="0" distR="0" wp14:anchorId="51CE3D07" wp14:editId="53D2D0B3">
            <wp:extent cx="1461247" cy="1300867"/>
            <wp:effectExtent l="0" t="0" r="0" b="0"/>
            <wp:docPr id="27" name="Image 26">
              <a:extLst xmlns:a="http://schemas.openxmlformats.org/drawingml/2006/main">
                <a:ext uri="{FF2B5EF4-FFF2-40B4-BE49-F238E27FC236}">
                  <a16:creationId xmlns:a16="http://schemas.microsoft.com/office/drawing/2014/main" id="{EE8C1F63-B16D-CE45-B7CB-B1916FD7B90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 26">
                      <a:extLst>
                        <a:ext uri="{FF2B5EF4-FFF2-40B4-BE49-F238E27FC236}">
                          <a16:creationId xmlns:a16="http://schemas.microsoft.com/office/drawing/2014/main" id="{EE8C1F63-B16D-CE45-B7CB-B1916FD7B90D}"/>
                        </a:ext>
                      </a:extLst>
                    </pic:cNvPr>
                    <pic:cNvPicPr>
                      <a:picLocks noChangeAspect="1"/>
                    </pic:cNvPicPr>
                  </pic:nvPicPr>
                  <pic:blipFill rotWithShape="1">
                    <a:blip r:embed="rId15"/>
                    <a:srcRect t="20855" r="-4" b="6810"/>
                    <a:stretch/>
                  </pic:blipFill>
                  <pic:spPr>
                    <a:xfrm>
                      <a:off x="0" y="0"/>
                      <a:ext cx="1545305" cy="1375699"/>
                    </a:xfrm>
                    <a:prstGeom prst="rect">
                      <a:avLst/>
                    </a:prstGeom>
                  </pic:spPr>
                </pic:pic>
              </a:graphicData>
            </a:graphic>
          </wp:inline>
        </w:drawing>
      </w:r>
    </w:p>
    <w:p w14:paraId="793C87C7" w14:textId="457E771F" w:rsidR="00A93F36" w:rsidRPr="00AF5A56" w:rsidRDefault="00A93F36" w:rsidP="00A76E00">
      <w:pPr>
        <w:jc w:val="center"/>
        <w:rPr>
          <w:lang w:val="fr-FR"/>
        </w:rPr>
      </w:pPr>
      <w:r w:rsidRPr="00AF5A56">
        <w:rPr>
          <w:noProof/>
          <w:sz w:val="20"/>
          <w:szCs w:val="20"/>
          <w:lang w:val="en-US" w:eastAsia="en-US"/>
        </w:rPr>
        <mc:AlternateContent>
          <mc:Choice Requires="wps">
            <w:drawing>
              <wp:anchor distT="0" distB="0" distL="114300" distR="114300" simplePos="0" relativeHeight="251685888" behindDoc="0" locked="0" layoutInCell="1" allowOverlap="1" wp14:anchorId="40542A77" wp14:editId="7AB02F23">
                <wp:simplePos x="0" y="0"/>
                <wp:positionH relativeFrom="column">
                  <wp:posOffset>2119730</wp:posOffset>
                </wp:positionH>
                <wp:positionV relativeFrom="paragraph">
                  <wp:posOffset>163830</wp:posOffset>
                </wp:positionV>
                <wp:extent cx="1809115" cy="249555"/>
                <wp:effectExtent l="0" t="0" r="0" b="0"/>
                <wp:wrapNone/>
                <wp:docPr id="52" name="Zone de texte 52"/>
                <wp:cNvGraphicFramePr/>
                <a:graphic xmlns:a="http://schemas.openxmlformats.org/drawingml/2006/main">
                  <a:graphicData uri="http://schemas.microsoft.com/office/word/2010/wordprocessingShape">
                    <wps:wsp>
                      <wps:cNvSpPr txBox="1"/>
                      <wps:spPr>
                        <a:xfrm>
                          <a:off x="0" y="0"/>
                          <a:ext cx="1809115" cy="249555"/>
                        </a:xfrm>
                        <a:prstGeom prst="rect">
                          <a:avLst/>
                        </a:prstGeom>
                        <a:noFill/>
                        <a:ln w="6350">
                          <a:noFill/>
                        </a:ln>
                      </wps:spPr>
                      <wps:txbx>
                        <w:txbxContent>
                          <w:p w14:paraId="2BB2BFA1" w14:textId="7E38170A" w:rsidR="00236D97" w:rsidRPr="00A0039D" w:rsidRDefault="00236D97" w:rsidP="00A93F36">
                            <w:pPr>
                              <w:rPr>
                                <w:color w:val="000000" w:themeColor="text1"/>
                                <w:sz w:val="15"/>
                                <w:szCs w:val="15"/>
                              </w:rPr>
                            </w:pPr>
                            <w:r w:rsidRPr="00A0039D">
                              <w:rPr>
                                <w:color w:val="000000" w:themeColor="text1"/>
                                <w:sz w:val="15"/>
                                <w:szCs w:val="15"/>
                              </w:rPr>
                              <w:t xml:space="preserve">Source : </w:t>
                            </w:r>
                            <w:r>
                              <w:rPr>
                                <w:color w:val="000000" w:themeColor="text1"/>
                                <w:sz w:val="15"/>
                                <w:szCs w:val="15"/>
                              </w:rPr>
                              <w:t>Boemul pour Reddit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542A77" id="Zone de texte 52" o:spid="_x0000_s1040" type="#_x0000_t202" style="position:absolute;left:0;text-align:left;margin-left:166.9pt;margin-top:12.9pt;width:142.45pt;height:19.6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" filled="f" stroked="f" strokeweight=".5pt">
                <v:textbox>
                  <w:txbxContent>
                    <w:p w14:paraId="2BB2BFA1" w14:textId="7E38170A" w:rsidR="00236D97" w:rsidRPr="00A0039D" w:rsidRDefault="00236D97" w:rsidP="00A93F36">
                      <w:pPr>
                        <w:rPr>
                          <w:color w:val="000000" w:themeColor="text1"/>
                          <w:sz w:val="15"/>
                          <w:szCs w:val="15"/>
                        </w:rPr>
                      </w:pPr>
                      <w:r w:rsidRPr="00A0039D">
                        <w:rPr>
                          <w:color w:val="000000" w:themeColor="text1"/>
                          <w:sz w:val="15"/>
                          <w:szCs w:val="15"/>
                        </w:rPr>
                        <w:t xml:space="preserve">Source : </w:t>
                      </w:r>
                      <w:r>
                        <w:rPr>
                          <w:color w:val="000000" w:themeColor="text1"/>
                          <w:sz w:val="15"/>
                          <w:szCs w:val="15"/>
                        </w:rPr>
                        <w:t>Boemul pour Reddit</w:t>
                      </w:r>
                    </w:p>
                  </w:txbxContent>
                </v:textbox>
              </v:shape>
            </w:pict>
          </mc:Fallback>
        </mc:AlternateContent>
      </w:r>
      <w:r w:rsidRPr="00AF5A56">
        <w:rPr>
          <w:lang w:val="fr-FR"/>
        </w:rPr>
        <w:t>Gdansk, Pologne</w:t>
      </w:r>
    </w:p>
    <w:p w14:paraId="67E852DE" w14:textId="6127A180" w:rsidR="00A93F36" w:rsidRDefault="00525C78" w:rsidP="00ED36FE">
      <w:pPr>
        <w:spacing w:line="276" w:lineRule="auto"/>
        <w:jc w:val="both"/>
        <w:rPr>
          <w:lang w:val="fr-FR"/>
        </w:rPr>
      </w:pPr>
      <w:r w:rsidRPr="00AF5A56">
        <w:rPr>
          <w:lang w:val="fr-FR"/>
        </w:rPr>
        <w:lastRenderedPageBreak/>
        <w:t>À titre d’exemple, la ville de Gdańsk en Pologne a connu de nombreuses destruction</w:t>
      </w:r>
      <w:r w:rsidR="00F85332" w:rsidRPr="00AF5A56">
        <w:rPr>
          <w:lang w:val="fr-FR"/>
        </w:rPr>
        <w:t>s</w:t>
      </w:r>
      <w:r w:rsidRPr="00AF5A56">
        <w:rPr>
          <w:lang w:val="fr-FR"/>
        </w:rPr>
        <w:t xml:space="preserve"> après la 2</w:t>
      </w:r>
      <w:r w:rsidRPr="00AF5A56">
        <w:rPr>
          <w:vertAlign w:val="superscript"/>
          <w:lang w:val="fr-FR"/>
        </w:rPr>
        <w:t>e</w:t>
      </w:r>
      <w:r w:rsidRPr="00AF5A56">
        <w:rPr>
          <w:lang w:val="fr-FR"/>
        </w:rPr>
        <w:t xml:space="preserve"> </w:t>
      </w:r>
      <w:r w:rsidR="00A762E4" w:rsidRPr="00AF5A56">
        <w:rPr>
          <w:lang w:val="fr-FR"/>
        </w:rPr>
        <w:t>Guerre M</w:t>
      </w:r>
      <w:r w:rsidRPr="00AF5A56">
        <w:rPr>
          <w:lang w:val="fr-FR"/>
        </w:rPr>
        <w:t>ondiale. Par la suite, la ville a été totalement reconstruite, sous l’influence de l’art et des pratiques flamande</w:t>
      </w:r>
      <w:r w:rsidR="00A762E4" w:rsidRPr="00AF5A56">
        <w:rPr>
          <w:lang w:val="fr-FR"/>
        </w:rPr>
        <w:t>s</w:t>
      </w:r>
      <w:r w:rsidRPr="00AF5A56">
        <w:rPr>
          <w:lang w:val="fr-FR"/>
        </w:rPr>
        <w:t>, néerlandaise</w:t>
      </w:r>
      <w:r w:rsidR="00A762E4" w:rsidRPr="00AF5A56">
        <w:rPr>
          <w:lang w:val="fr-FR"/>
        </w:rPr>
        <w:t>s</w:t>
      </w:r>
      <w:r w:rsidRPr="00AF5A56">
        <w:rPr>
          <w:lang w:val="fr-FR"/>
        </w:rPr>
        <w:t>, française</w:t>
      </w:r>
      <w:r w:rsidR="00A762E4" w:rsidRPr="00AF5A56">
        <w:rPr>
          <w:lang w:val="fr-FR"/>
        </w:rPr>
        <w:t>s</w:t>
      </w:r>
      <w:r w:rsidRPr="00AF5A56">
        <w:rPr>
          <w:lang w:val="fr-FR"/>
        </w:rPr>
        <w:t xml:space="preserve"> et italienne</w:t>
      </w:r>
      <w:r w:rsidR="00A762E4" w:rsidRPr="00AF5A56">
        <w:rPr>
          <w:lang w:val="fr-FR"/>
        </w:rPr>
        <w:t>s</w:t>
      </w:r>
      <w:r w:rsidRPr="00AF5A56">
        <w:rPr>
          <w:lang w:val="fr-FR"/>
        </w:rPr>
        <w:t>. L</w:t>
      </w:r>
      <w:r w:rsidR="00A762E4" w:rsidRPr="00AF5A56">
        <w:rPr>
          <w:lang w:val="fr-FR"/>
        </w:rPr>
        <w:t>es promoteurs ont redonné</w:t>
      </w:r>
      <w:r w:rsidRPr="00AF5A56">
        <w:rPr>
          <w:lang w:val="fr-FR"/>
        </w:rPr>
        <w:t xml:space="preserve"> à l</w:t>
      </w:r>
      <w:r w:rsidR="00A762E4" w:rsidRPr="00AF5A56">
        <w:rPr>
          <w:lang w:val="fr-FR"/>
        </w:rPr>
        <w:t>a ville son apparence très artistique et haute en couleurs de l’époque du Moyen-Â</w:t>
      </w:r>
      <w:r w:rsidRPr="00AF5A56">
        <w:rPr>
          <w:lang w:val="fr-FR"/>
        </w:rPr>
        <w:t>ge,</w:t>
      </w:r>
      <w:r w:rsidR="00A762E4" w:rsidRPr="00AF5A56">
        <w:rPr>
          <w:lang w:val="fr-FR"/>
        </w:rPr>
        <w:t xml:space="preserve"> période</w:t>
      </w:r>
      <w:r w:rsidRPr="00AF5A56">
        <w:rPr>
          <w:lang w:val="fr-FR"/>
        </w:rPr>
        <w:t xml:space="preserve"> à laquelle la société s’identifie et y trouve son idéal</w:t>
      </w:r>
      <w:r w:rsidR="006D140D" w:rsidRPr="00AF5A56">
        <w:rPr>
          <w:rStyle w:val="Appelnotedebasdep"/>
          <w:lang w:val="fr-FR"/>
        </w:rPr>
        <w:footnoteReference w:id="13"/>
      </w:r>
      <w:r w:rsidR="009A41E9">
        <w:rPr>
          <w:lang w:val="fr-FR"/>
        </w:rPr>
        <w:t>.</w:t>
      </w:r>
    </w:p>
    <w:p w14:paraId="18447658" w14:textId="157CBC6D" w:rsidR="001D2B6D" w:rsidRDefault="001D2B6D" w:rsidP="00ED36FE">
      <w:pPr>
        <w:spacing w:line="276" w:lineRule="auto"/>
        <w:jc w:val="both"/>
        <w:rPr>
          <w:lang w:val="fr-FR"/>
        </w:rPr>
      </w:pPr>
    </w:p>
    <w:p w14:paraId="6D556CC0" w14:textId="77777777" w:rsidR="001D2B6D" w:rsidRPr="00AF5A56" w:rsidRDefault="001D2B6D" w:rsidP="00ED36FE">
      <w:pPr>
        <w:spacing w:line="276" w:lineRule="auto"/>
        <w:jc w:val="both"/>
        <w:rPr>
          <w:lang w:val="fr-FR"/>
        </w:rPr>
      </w:pPr>
    </w:p>
    <w:p w14:paraId="5F24C9B0" w14:textId="78476A7A" w:rsidR="009325AC" w:rsidRPr="00AF5A56" w:rsidRDefault="000C22C1" w:rsidP="00EB670C">
      <w:pPr>
        <w:jc w:val="both"/>
        <w:rPr>
          <w:b/>
          <w:bCs/>
          <w:lang w:val="fr-FR"/>
        </w:rPr>
      </w:pPr>
      <w:r w:rsidRPr="00AF5A56">
        <w:rPr>
          <w:b/>
          <w:bCs/>
          <w:lang w:val="fr-FR"/>
        </w:rPr>
        <w:t>1</w:t>
      </w:r>
      <w:r w:rsidR="00586ACF" w:rsidRPr="00AF5A56">
        <w:rPr>
          <w:b/>
          <w:bCs/>
          <w:lang w:val="fr-FR"/>
        </w:rPr>
        <w:t>.</w:t>
      </w:r>
      <w:r w:rsidR="00541205" w:rsidRPr="00AF5A56">
        <w:rPr>
          <w:b/>
          <w:bCs/>
          <w:lang w:val="fr-FR"/>
        </w:rPr>
        <w:t>3</w:t>
      </w:r>
      <w:r w:rsidR="00586ACF" w:rsidRPr="00AF5A56">
        <w:rPr>
          <w:b/>
          <w:bCs/>
          <w:lang w:val="fr-FR"/>
        </w:rPr>
        <w:t xml:space="preserve">  </w:t>
      </w:r>
      <w:r w:rsidR="00EB670C" w:rsidRPr="00AF5A56">
        <w:rPr>
          <w:b/>
          <w:bCs/>
          <w:lang w:val="fr-FR"/>
        </w:rPr>
        <w:t xml:space="preserve">Symbole culturel </w:t>
      </w:r>
      <w:r w:rsidR="008C6148" w:rsidRPr="00AF5A56">
        <w:rPr>
          <w:b/>
          <w:bCs/>
          <w:lang w:val="fr-FR"/>
        </w:rPr>
        <w:t xml:space="preserve">ou religieux </w:t>
      </w:r>
    </w:p>
    <w:p w14:paraId="215A3DCE" w14:textId="05F65DEA" w:rsidR="009325AC" w:rsidRPr="00AF5A56" w:rsidRDefault="009325AC" w:rsidP="00EB670C">
      <w:pPr>
        <w:jc w:val="both"/>
        <w:rPr>
          <w:b/>
          <w:bCs/>
          <w:lang w:val="fr-FR"/>
        </w:rPr>
      </w:pPr>
    </w:p>
    <w:p w14:paraId="45EE618B" w14:textId="309AFB69" w:rsidR="00E2397F" w:rsidRPr="00AF5A56" w:rsidRDefault="009325AC" w:rsidP="001D2B6D">
      <w:pPr>
        <w:spacing w:line="276" w:lineRule="auto"/>
        <w:jc w:val="both"/>
        <w:rPr>
          <w:lang w:val="fr-FR"/>
        </w:rPr>
      </w:pPr>
      <w:r w:rsidRPr="00AF5A56">
        <w:rPr>
          <w:lang w:val="fr-FR"/>
        </w:rPr>
        <w:t xml:space="preserve">L’utilisation </w:t>
      </w:r>
      <w:r w:rsidR="00E2397F" w:rsidRPr="00AF5A56">
        <w:rPr>
          <w:lang w:val="fr-FR"/>
        </w:rPr>
        <w:t xml:space="preserve">et la signification </w:t>
      </w:r>
      <w:r w:rsidRPr="00AF5A56">
        <w:rPr>
          <w:lang w:val="fr-FR"/>
        </w:rPr>
        <w:t>de la couleur diffère</w:t>
      </w:r>
      <w:r w:rsidR="00E2397F" w:rsidRPr="00AF5A56">
        <w:rPr>
          <w:lang w:val="fr-FR"/>
        </w:rPr>
        <w:t>nt</w:t>
      </w:r>
      <w:r w:rsidRPr="00AF5A56">
        <w:rPr>
          <w:lang w:val="fr-FR"/>
        </w:rPr>
        <w:t xml:space="preserve"> selon la culture </w:t>
      </w:r>
      <w:r w:rsidR="0075074B" w:rsidRPr="00AF5A56">
        <w:rPr>
          <w:lang w:val="fr-FR"/>
        </w:rPr>
        <w:t>ou les coutumes</w:t>
      </w:r>
      <w:r w:rsidR="006E5D9F" w:rsidRPr="00AF5A56">
        <w:rPr>
          <w:lang w:val="fr-FR"/>
        </w:rPr>
        <w:t xml:space="preserve"> </w:t>
      </w:r>
      <w:r w:rsidRPr="00AF5A56">
        <w:rPr>
          <w:lang w:val="fr-FR"/>
        </w:rPr>
        <w:t>d’un pays</w:t>
      </w:r>
      <w:r w:rsidR="0075074B" w:rsidRPr="00AF5A56">
        <w:rPr>
          <w:lang w:val="fr-FR"/>
        </w:rPr>
        <w:t>, mais aussi</w:t>
      </w:r>
      <w:r w:rsidR="006E5D9F" w:rsidRPr="00AF5A56">
        <w:rPr>
          <w:lang w:val="fr-FR"/>
        </w:rPr>
        <w:t xml:space="preserve"> s</w:t>
      </w:r>
      <w:r w:rsidR="00E2397F" w:rsidRPr="00AF5A56">
        <w:rPr>
          <w:lang w:val="fr-FR"/>
        </w:rPr>
        <w:t>elon</w:t>
      </w:r>
      <w:r w:rsidRPr="00AF5A56">
        <w:rPr>
          <w:lang w:val="fr-FR"/>
        </w:rPr>
        <w:t xml:space="preserve"> son histoire qui peut </w:t>
      </w:r>
      <w:r w:rsidR="0075074B" w:rsidRPr="00AF5A56">
        <w:rPr>
          <w:lang w:val="fr-FR"/>
        </w:rPr>
        <w:t>être en lien</w:t>
      </w:r>
      <w:r w:rsidRPr="00AF5A56">
        <w:rPr>
          <w:lang w:val="fr-FR"/>
        </w:rPr>
        <w:t xml:space="preserve"> avec l’omniprésence de la religion</w:t>
      </w:r>
      <w:r w:rsidR="00E2397F" w:rsidRPr="00AF5A56">
        <w:rPr>
          <w:lang w:val="fr-FR"/>
        </w:rPr>
        <w:t xml:space="preserve"> ou </w:t>
      </w:r>
      <w:r w:rsidRPr="00AF5A56">
        <w:rPr>
          <w:lang w:val="fr-FR"/>
        </w:rPr>
        <w:t>certaine</w:t>
      </w:r>
      <w:r w:rsidR="00E2397F" w:rsidRPr="00AF5A56">
        <w:rPr>
          <w:lang w:val="fr-FR"/>
        </w:rPr>
        <w:t>s</w:t>
      </w:r>
      <w:r w:rsidRPr="00AF5A56">
        <w:rPr>
          <w:lang w:val="fr-FR"/>
        </w:rPr>
        <w:t xml:space="preserve"> figure</w:t>
      </w:r>
      <w:r w:rsidR="00E2397F" w:rsidRPr="00AF5A56">
        <w:rPr>
          <w:lang w:val="fr-FR"/>
        </w:rPr>
        <w:t>s</w:t>
      </w:r>
      <w:r w:rsidRPr="00AF5A56">
        <w:rPr>
          <w:lang w:val="fr-FR"/>
        </w:rPr>
        <w:t xml:space="preserve"> politique</w:t>
      </w:r>
      <w:r w:rsidR="00E2397F" w:rsidRPr="00AF5A56">
        <w:rPr>
          <w:lang w:val="fr-FR"/>
        </w:rPr>
        <w:t xml:space="preserve">s. </w:t>
      </w:r>
      <w:r w:rsidR="0075074B" w:rsidRPr="00AF5A56">
        <w:rPr>
          <w:lang w:val="fr-FR"/>
        </w:rPr>
        <w:t>La couleur agit comme</w:t>
      </w:r>
      <w:r w:rsidR="00E2397F" w:rsidRPr="00AF5A56">
        <w:rPr>
          <w:lang w:val="fr-FR"/>
        </w:rPr>
        <w:t xml:space="preserve"> sym</w:t>
      </w:r>
      <w:r w:rsidR="0075074B" w:rsidRPr="00AF5A56">
        <w:rPr>
          <w:lang w:val="fr-FR"/>
        </w:rPr>
        <w:t>bole de pouvoir ou bien comme</w:t>
      </w:r>
      <w:r w:rsidR="00E2397F" w:rsidRPr="00AF5A56">
        <w:rPr>
          <w:lang w:val="fr-FR"/>
        </w:rPr>
        <w:t xml:space="preserve"> élément représentatif d’un espace. </w:t>
      </w:r>
      <w:r w:rsidR="0075074B" w:rsidRPr="00AF5A56">
        <w:rPr>
          <w:lang w:val="fr-FR"/>
        </w:rPr>
        <w:t>Son utilisation</w:t>
      </w:r>
      <w:r w:rsidR="006E5D9F" w:rsidRPr="00AF5A56">
        <w:rPr>
          <w:lang w:val="fr-FR"/>
        </w:rPr>
        <w:t xml:space="preserve"> sur les façades des bâtiments est souvent une pratique ancrée depuis des siècles </w:t>
      </w:r>
      <w:r w:rsidR="0075074B" w:rsidRPr="00AF5A56">
        <w:rPr>
          <w:lang w:val="fr-FR"/>
        </w:rPr>
        <w:t xml:space="preserve">relatant des faits sur le passé du pays. </w:t>
      </w:r>
      <w:r w:rsidR="006E5D9F" w:rsidRPr="00AF5A56">
        <w:rPr>
          <w:lang w:val="fr-FR"/>
        </w:rPr>
        <w:t xml:space="preserve">Elle peut servir </w:t>
      </w:r>
      <w:r w:rsidR="0075074B" w:rsidRPr="00AF5A56">
        <w:rPr>
          <w:lang w:val="fr-FR"/>
        </w:rPr>
        <w:t>à</w:t>
      </w:r>
      <w:r w:rsidR="006E5D9F" w:rsidRPr="00AF5A56">
        <w:rPr>
          <w:lang w:val="fr-FR"/>
        </w:rPr>
        <w:t xml:space="preserve"> mettre de l’avant un monument ou un édifice et </w:t>
      </w:r>
      <w:r w:rsidR="0075074B" w:rsidRPr="00AF5A56">
        <w:rPr>
          <w:lang w:val="fr-FR"/>
        </w:rPr>
        <w:t xml:space="preserve">à </w:t>
      </w:r>
      <w:r w:rsidR="006E5D9F" w:rsidRPr="00AF5A56">
        <w:rPr>
          <w:lang w:val="fr-FR"/>
        </w:rPr>
        <w:t xml:space="preserve">marquer sa présence dans l’espace. </w:t>
      </w:r>
      <w:r w:rsidR="00F95B4C" w:rsidRPr="00AF5A56">
        <w:rPr>
          <w:lang w:val="fr-FR"/>
        </w:rPr>
        <w:t>Dans certaines pratiques, l’</w:t>
      </w:r>
      <w:r w:rsidR="006E5D9F" w:rsidRPr="00AF5A56">
        <w:rPr>
          <w:lang w:val="fr-FR"/>
        </w:rPr>
        <w:t>utilisation de couleur</w:t>
      </w:r>
      <w:r w:rsidR="00F95B4C" w:rsidRPr="00AF5A56">
        <w:rPr>
          <w:lang w:val="fr-FR"/>
        </w:rPr>
        <w:t xml:space="preserve">s vives </w:t>
      </w:r>
      <w:r w:rsidR="006E5D9F" w:rsidRPr="00AF5A56">
        <w:rPr>
          <w:lang w:val="fr-FR"/>
        </w:rPr>
        <w:t>permet de donner plus de visibilité à un</w:t>
      </w:r>
      <w:r w:rsidR="0075074B" w:rsidRPr="00AF5A56">
        <w:rPr>
          <w:lang w:val="fr-FR"/>
        </w:rPr>
        <w:t>e infrastructure</w:t>
      </w:r>
      <w:r w:rsidR="006E5D9F" w:rsidRPr="00AF5A56">
        <w:rPr>
          <w:lang w:val="fr-FR"/>
        </w:rPr>
        <w:t xml:space="preserve"> et </w:t>
      </w:r>
      <w:r w:rsidR="0075074B" w:rsidRPr="00AF5A56">
        <w:rPr>
          <w:lang w:val="fr-FR"/>
        </w:rPr>
        <w:t xml:space="preserve">à </w:t>
      </w:r>
      <w:r w:rsidR="00F95B4C" w:rsidRPr="00AF5A56">
        <w:rPr>
          <w:lang w:val="fr-FR"/>
        </w:rPr>
        <w:t>animer le</w:t>
      </w:r>
      <w:r w:rsidR="0075074B" w:rsidRPr="00AF5A56">
        <w:rPr>
          <w:lang w:val="fr-FR"/>
        </w:rPr>
        <w:t xml:space="preserve"> décor</w:t>
      </w:r>
      <w:r w:rsidR="006E5D9F" w:rsidRPr="00AF5A56">
        <w:rPr>
          <w:lang w:val="fr-FR"/>
        </w:rPr>
        <w:t xml:space="preserve"> urbain</w:t>
      </w:r>
      <w:r w:rsidR="0075074B" w:rsidRPr="00AF5A56">
        <w:rPr>
          <w:lang w:val="fr-FR"/>
        </w:rPr>
        <w:t xml:space="preserve"> dans lequel elle</w:t>
      </w:r>
      <w:r w:rsidR="00F95B4C" w:rsidRPr="00AF5A56">
        <w:rPr>
          <w:lang w:val="fr-FR"/>
        </w:rPr>
        <w:t xml:space="preserve"> s’inscrit</w:t>
      </w:r>
      <w:r w:rsidR="006E5D9F" w:rsidRPr="00AF5A56">
        <w:rPr>
          <w:lang w:val="fr-FR"/>
        </w:rPr>
        <w:t xml:space="preserve">. </w:t>
      </w:r>
      <w:r w:rsidR="0075074B" w:rsidRPr="00AF5A56">
        <w:rPr>
          <w:lang w:val="fr-FR"/>
        </w:rPr>
        <w:t>Par</w:t>
      </w:r>
      <w:r w:rsidR="00E2397F" w:rsidRPr="00AF5A56">
        <w:rPr>
          <w:lang w:val="fr-FR"/>
        </w:rPr>
        <w:t xml:space="preserve"> exemple, dans la culture chinoise, la couleur rouge est un symbole de richesse et de bonheur</w:t>
      </w:r>
      <w:r w:rsidR="004D5943" w:rsidRPr="00AF5A56">
        <w:rPr>
          <w:rStyle w:val="Appelnotedebasdep"/>
          <w:lang w:val="fr-FR"/>
        </w:rPr>
        <w:footnoteReference w:id="14"/>
      </w:r>
      <w:r w:rsidR="00E2397F" w:rsidRPr="00AF5A56">
        <w:rPr>
          <w:lang w:val="fr-FR"/>
        </w:rPr>
        <w:t xml:space="preserve">. Celle-ci </w:t>
      </w:r>
      <w:r w:rsidR="0075074B" w:rsidRPr="00AF5A56">
        <w:rPr>
          <w:lang w:val="fr-FR"/>
        </w:rPr>
        <w:t>symbolise</w:t>
      </w:r>
      <w:r w:rsidR="00B74955" w:rsidRPr="00AF5A56">
        <w:rPr>
          <w:lang w:val="fr-FR"/>
        </w:rPr>
        <w:t xml:space="preserve"> la couleur du sang et du feu et représente la vitalité</w:t>
      </w:r>
      <w:r w:rsidR="004D5943" w:rsidRPr="00AF5A56">
        <w:rPr>
          <w:rStyle w:val="Appelnotedebasdep"/>
          <w:lang w:val="fr-FR"/>
        </w:rPr>
        <w:footnoteReference w:id="15"/>
      </w:r>
      <w:r w:rsidR="00B74955" w:rsidRPr="00AF5A56">
        <w:rPr>
          <w:lang w:val="fr-FR"/>
        </w:rPr>
        <w:t>.</w:t>
      </w:r>
      <w:r w:rsidR="004D5943" w:rsidRPr="00AF5A56">
        <w:rPr>
          <w:lang w:val="fr-FR"/>
        </w:rPr>
        <w:t xml:space="preserve"> On retrouve </w:t>
      </w:r>
      <w:r w:rsidR="0075074B" w:rsidRPr="00AF5A56">
        <w:rPr>
          <w:lang w:val="fr-FR"/>
        </w:rPr>
        <w:t>du rouge</w:t>
      </w:r>
      <w:r w:rsidR="004D5943" w:rsidRPr="00AF5A56">
        <w:rPr>
          <w:lang w:val="fr-FR"/>
        </w:rPr>
        <w:t xml:space="preserve"> dans les lieux de cultes, dans certains édifices institutionnels ainsi que dans des habitat</w:t>
      </w:r>
      <w:r w:rsidR="0075074B" w:rsidRPr="00AF5A56">
        <w:rPr>
          <w:lang w:val="fr-FR"/>
        </w:rPr>
        <w:t>ion</w:t>
      </w:r>
      <w:r w:rsidR="004D5943" w:rsidRPr="00AF5A56">
        <w:rPr>
          <w:lang w:val="fr-FR"/>
        </w:rPr>
        <w:t>s privé</w:t>
      </w:r>
      <w:r w:rsidR="0075074B" w:rsidRPr="00AF5A56">
        <w:rPr>
          <w:lang w:val="fr-FR"/>
        </w:rPr>
        <w:t>e</w:t>
      </w:r>
      <w:r w:rsidR="004D5943" w:rsidRPr="00AF5A56">
        <w:rPr>
          <w:lang w:val="fr-FR"/>
        </w:rPr>
        <w:t xml:space="preserve">s. </w:t>
      </w:r>
    </w:p>
    <w:p w14:paraId="6520DAD9" w14:textId="6EB5452E" w:rsidR="006E5D9F" w:rsidRPr="00AF5A56" w:rsidRDefault="00EB670C" w:rsidP="00A93F36">
      <w:pPr>
        <w:jc w:val="center"/>
        <w:rPr>
          <w:b/>
          <w:bCs/>
          <w:lang w:val="fr-FR"/>
        </w:rPr>
      </w:pPr>
      <w:r w:rsidRPr="00AF5A56">
        <w:rPr>
          <w:b/>
          <w:bCs/>
          <w:noProof/>
          <w:lang w:val="en-US" w:eastAsia="en-US"/>
        </w:rPr>
        <w:drawing>
          <wp:inline distT="0" distB="0" distL="0" distR="0" wp14:anchorId="03313286" wp14:editId="037C73AF">
            <wp:extent cx="1766047" cy="1179825"/>
            <wp:effectExtent l="0" t="0" r="0" b="1905"/>
            <wp:docPr id="57" name="Image 56">
              <a:extLst xmlns:a="http://schemas.openxmlformats.org/drawingml/2006/main">
                <a:ext uri="{FF2B5EF4-FFF2-40B4-BE49-F238E27FC236}">
                  <a16:creationId xmlns:a16="http://schemas.microsoft.com/office/drawing/2014/main" id="{B434DDB7-7BF6-964D-AFF9-F0061967B72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 56">
                      <a:extLst>
                        <a:ext uri="{FF2B5EF4-FFF2-40B4-BE49-F238E27FC236}">
                          <a16:creationId xmlns:a16="http://schemas.microsoft.com/office/drawing/2014/main" id="{B434DDB7-7BF6-964D-AFF9-F0061967B720}"/>
                        </a:ext>
                      </a:extLst>
                    </pic:cNvPr>
                    <pic:cNvPicPr>
                      <a:picLocks noChangeAspect="1"/>
                    </pic:cNvPicPr>
                  </pic:nvPicPr>
                  <pic:blipFill rotWithShape="1">
                    <a:blip r:embed="rId16"/>
                    <a:srcRect l="15096" r="17921" b="2"/>
                    <a:stretch/>
                  </pic:blipFill>
                  <pic:spPr>
                    <a:xfrm>
                      <a:off x="0" y="0"/>
                      <a:ext cx="1836300" cy="1226758"/>
                    </a:xfrm>
                    <a:prstGeom prst="rect">
                      <a:avLst/>
                    </a:prstGeom>
                  </pic:spPr>
                </pic:pic>
              </a:graphicData>
            </a:graphic>
          </wp:inline>
        </w:drawing>
      </w:r>
    </w:p>
    <w:p w14:paraId="034B1295" w14:textId="25C159B3" w:rsidR="00A93F36" w:rsidRDefault="00A93F36" w:rsidP="00A93F36">
      <w:pPr>
        <w:jc w:val="center"/>
        <w:rPr>
          <w:lang w:val="fr-FR"/>
        </w:rPr>
      </w:pPr>
      <w:r w:rsidRPr="00AF5A56">
        <w:rPr>
          <w:noProof/>
          <w:sz w:val="20"/>
          <w:szCs w:val="20"/>
          <w:lang w:val="en-US" w:eastAsia="en-US"/>
        </w:rPr>
        <mc:AlternateContent>
          <mc:Choice Requires="wps">
            <w:drawing>
              <wp:anchor distT="0" distB="0" distL="114300" distR="114300" simplePos="0" relativeHeight="251687936" behindDoc="0" locked="0" layoutInCell="1" allowOverlap="1" wp14:anchorId="1E6D2607" wp14:editId="05CEEF35">
                <wp:simplePos x="0" y="0"/>
                <wp:positionH relativeFrom="column">
                  <wp:posOffset>2059974</wp:posOffset>
                </wp:positionH>
                <wp:positionV relativeFrom="paragraph">
                  <wp:posOffset>127669</wp:posOffset>
                </wp:positionV>
                <wp:extent cx="1809115" cy="249555"/>
                <wp:effectExtent l="0" t="0" r="0" b="0"/>
                <wp:wrapNone/>
                <wp:docPr id="53" name="Zone de texte 53"/>
                <wp:cNvGraphicFramePr/>
                <a:graphic xmlns:a="http://schemas.openxmlformats.org/drawingml/2006/main">
                  <a:graphicData uri="http://schemas.microsoft.com/office/word/2010/wordprocessingShape">
                    <wps:wsp>
                      <wps:cNvSpPr txBox="1"/>
                      <wps:spPr>
                        <a:xfrm>
                          <a:off x="0" y="0"/>
                          <a:ext cx="1809115" cy="249555"/>
                        </a:xfrm>
                        <a:prstGeom prst="rect">
                          <a:avLst/>
                        </a:prstGeom>
                        <a:noFill/>
                        <a:ln w="6350">
                          <a:noFill/>
                        </a:ln>
                      </wps:spPr>
                      <wps:txbx>
                        <w:txbxContent>
                          <w:p w14:paraId="364B9486" w14:textId="6337C558" w:rsidR="00236D97" w:rsidRPr="00A0039D" w:rsidRDefault="00236D97" w:rsidP="00A93F36">
                            <w:pPr>
                              <w:rPr>
                                <w:color w:val="000000" w:themeColor="text1"/>
                                <w:sz w:val="15"/>
                                <w:szCs w:val="15"/>
                              </w:rPr>
                            </w:pPr>
                            <w:r w:rsidRPr="00A0039D">
                              <w:rPr>
                                <w:color w:val="000000" w:themeColor="text1"/>
                                <w:sz w:val="15"/>
                                <w:szCs w:val="15"/>
                              </w:rPr>
                              <w:t xml:space="preserve">Source : </w:t>
                            </w:r>
                            <w:r>
                              <w:rPr>
                                <w:color w:val="000000" w:themeColor="text1"/>
                                <w:sz w:val="15"/>
                                <w:szCs w:val="15"/>
                              </w:rPr>
                              <w:t xml:space="preserve">Chine Escapade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6D2607" id="Zone de texte 53" o:spid="_x0000_s1041" type="#_x0000_t202" style="position:absolute;left:0;text-align:left;margin-left:162.2pt;margin-top:10.05pt;width:142.45pt;height:19.6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" filled="f" stroked="f" strokeweight=".5pt">
                <v:textbox>
                  <w:txbxContent>
                    <w:p w14:paraId="364B9486" w14:textId="6337C558" w:rsidR="00236D97" w:rsidRPr="00A0039D" w:rsidRDefault="00236D97" w:rsidP="00A93F36">
                      <w:pPr>
                        <w:rPr>
                          <w:color w:val="000000" w:themeColor="text1"/>
                          <w:sz w:val="15"/>
                          <w:szCs w:val="15"/>
                        </w:rPr>
                      </w:pPr>
                      <w:r w:rsidRPr="00A0039D">
                        <w:rPr>
                          <w:color w:val="000000" w:themeColor="text1"/>
                          <w:sz w:val="15"/>
                          <w:szCs w:val="15"/>
                        </w:rPr>
                        <w:t xml:space="preserve">Source : </w:t>
                      </w:r>
                      <w:r>
                        <w:rPr>
                          <w:color w:val="000000" w:themeColor="text1"/>
                          <w:sz w:val="15"/>
                          <w:szCs w:val="15"/>
                        </w:rPr>
                        <w:t xml:space="preserve">Chine Escapade </w:t>
                      </w:r>
                    </w:p>
                  </w:txbxContent>
                </v:textbox>
              </v:shape>
            </w:pict>
          </mc:Fallback>
        </mc:AlternateContent>
      </w:r>
      <w:r w:rsidRPr="00AF5A56">
        <w:rPr>
          <w:lang w:val="fr-FR"/>
        </w:rPr>
        <w:t xml:space="preserve">Pavillon de la Chine </w:t>
      </w:r>
    </w:p>
    <w:p w14:paraId="081EDDDC" w14:textId="77777777" w:rsidR="001D2B6D" w:rsidRPr="00AF5A56" w:rsidRDefault="001D2B6D" w:rsidP="00A93F36">
      <w:pPr>
        <w:jc w:val="center"/>
        <w:rPr>
          <w:lang w:val="fr-FR"/>
        </w:rPr>
      </w:pPr>
    </w:p>
    <w:p w14:paraId="2B2292D9" w14:textId="77777777" w:rsidR="00A76E00" w:rsidRDefault="0075074B" w:rsidP="00ED36FE">
      <w:pPr>
        <w:spacing w:line="276" w:lineRule="auto"/>
        <w:jc w:val="both"/>
        <w:rPr>
          <w:lang w:val="fr-FR"/>
        </w:rPr>
      </w:pPr>
      <w:r w:rsidRPr="00AF5A56">
        <w:rPr>
          <w:lang w:val="fr-FR"/>
        </w:rPr>
        <w:t>Représenté ci-dessus, le</w:t>
      </w:r>
      <w:r w:rsidR="004D5943" w:rsidRPr="00AF5A56">
        <w:rPr>
          <w:lang w:val="fr-FR"/>
        </w:rPr>
        <w:t xml:space="preserve"> </w:t>
      </w:r>
      <w:r w:rsidR="006E5D9F" w:rsidRPr="00AF5A56">
        <w:rPr>
          <w:lang w:val="fr-FR"/>
        </w:rPr>
        <w:t>P</w:t>
      </w:r>
      <w:r w:rsidR="004D5943" w:rsidRPr="00AF5A56">
        <w:rPr>
          <w:lang w:val="fr-FR"/>
        </w:rPr>
        <w:t xml:space="preserve">avillon </w:t>
      </w:r>
      <w:r w:rsidR="006E5D9F" w:rsidRPr="00AF5A56">
        <w:rPr>
          <w:lang w:val="fr-FR"/>
        </w:rPr>
        <w:t xml:space="preserve">de la </w:t>
      </w:r>
      <w:r w:rsidR="004D5943" w:rsidRPr="00AF5A56">
        <w:rPr>
          <w:lang w:val="fr-FR"/>
        </w:rPr>
        <w:t>Chine,</w:t>
      </w:r>
      <w:r w:rsidRPr="00AF5A56">
        <w:rPr>
          <w:lang w:val="fr-FR"/>
        </w:rPr>
        <w:t xml:space="preserve"> </w:t>
      </w:r>
      <w:r w:rsidR="006E5D9F" w:rsidRPr="00AF5A56">
        <w:rPr>
          <w:lang w:val="fr-FR"/>
        </w:rPr>
        <w:t>aussi appelé « la Couronne de l’Orient »</w:t>
      </w:r>
      <w:r w:rsidRPr="00AF5A56">
        <w:rPr>
          <w:lang w:val="fr-FR"/>
        </w:rPr>
        <w:t>,</w:t>
      </w:r>
      <w:r w:rsidR="00F95B4C" w:rsidRPr="00AF5A56">
        <w:rPr>
          <w:lang w:val="fr-FR"/>
        </w:rPr>
        <w:t xml:space="preserve"> </w:t>
      </w:r>
      <w:r w:rsidRPr="00AF5A56">
        <w:rPr>
          <w:lang w:val="fr-FR"/>
        </w:rPr>
        <w:t>est entièrement peint de</w:t>
      </w:r>
      <w:r w:rsidR="00F95B4C" w:rsidRPr="00AF5A56">
        <w:rPr>
          <w:lang w:val="fr-FR"/>
        </w:rPr>
        <w:t xml:space="preserve"> rouge à l’extérieur</w:t>
      </w:r>
      <w:r w:rsidRPr="00AF5A56">
        <w:rPr>
          <w:lang w:val="fr-FR"/>
        </w:rPr>
        <w:t xml:space="preserve"> depuis son inauguration en 2010 pour l’exposition universelle de Shanghai</w:t>
      </w:r>
      <w:r w:rsidR="00F95B4C" w:rsidRPr="00AF5A56">
        <w:rPr>
          <w:lang w:val="fr-FR"/>
        </w:rPr>
        <w:t xml:space="preserve">. </w:t>
      </w:r>
      <w:r w:rsidRPr="00AF5A56">
        <w:rPr>
          <w:lang w:val="fr-FR"/>
        </w:rPr>
        <w:t>Le bâtiment</w:t>
      </w:r>
      <w:r w:rsidR="00F95B4C" w:rsidRPr="00AF5A56">
        <w:rPr>
          <w:lang w:val="fr-FR"/>
        </w:rPr>
        <w:t xml:space="preserve"> </w:t>
      </w:r>
      <w:r w:rsidR="004D5943" w:rsidRPr="00AF5A56">
        <w:rPr>
          <w:lang w:val="fr-FR"/>
        </w:rPr>
        <w:t>représent</w:t>
      </w:r>
      <w:r w:rsidR="00F95B4C" w:rsidRPr="00AF5A56">
        <w:rPr>
          <w:lang w:val="fr-FR"/>
        </w:rPr>
        <w:t>e</w:t>
      </w:r>
      <w:r w:rsidR="004D5943" w:rsidRPr="00AF5A56">
        <w:rPr>
          <w:lang w:val="fr-FR"/>
        </w:rPr>
        <w:t xml:space="preserve"> l’unificati</w:t>
      </w:r>
      <w:r w:rsidRPr="00AF5A56">
        <w:rPr>
          <w:lang w:val="fr-FR"/>
        </w:rPr>
        <w:t>on de la terre et du ciel</w:t>
      </w:r>
      <w:r w:rsidR="004D5943" w:rsidRPr="00AF5A56">
        <w:rPr>
          <w:lang w:val="fr-FR"/>
        </w:rPr>
        <w:t xml:space="preserve"> </w:t>
      </w:r>
      <w:r w:rsidR="00F95B4C" w:rsidRPr="00AF5A56">
        <w:rPr>
          <w:lang w:val="fr-FR"/>
        </w:rPr>
        <w:t>avec</w:t>
      </w:r>
      <w:r w:rsidR="004D5943" w:rsidRPr="00AF5A56">
        <w:rPr>
          <w:lang w:val="fr-FR"/>
        </w:rPr>
        <w:t xml:space="preserve"> une couleur </w:t>
      </w:r>
      <w:r w:rsidR="00F95B4C" w:rsidRPr="00AF5A56">
        <w:rPr>
          <w:lang w:val="fr-FR"/>
        </w:rPr>
        <w:t>et une architecture inspirée</w:t>
      </w:r>
      <w:r w:rsidRPr="00AF5A56">
        <w:rPr>
          <w:lang w:val="fr-FR"/>
        </w:rPr>
        <w:t>s</w:t>
      </w:r>
      <w:r w:rsidR="00F95B4C" w:rsidRPr="00AF5A56">
        <w:rPr>
          <w:lang w:val="fr-FR"/>
        </w:rPr>
        <w:t xml:space="preserve"> des anciennes couronnes des</w:t>
      </w:r>
      <w:r w:rsidR="004D5943" w:rsidRPr="00AF5A56">
        <w:rPr>
          <w:lang w:val="fr-FR"/>
        </w:rPr>
        <w:t xml:space="preserve"> empereurs</w:t>
      </w:r>
      <w:r w:rsidR="00F95B4C" w:rsidRPr="00AF5A56">
        <w:rPr>
          <w:lang w:val="fr-FR"/>
        </w:rPr>
        <w:t xml:space="preserve"> chinois</w:t>
      </w:r>
      <w:r w:rsidR="004D5943" w:rsidRPr="00AF5A56">
        <w:rPr>
          <w:rStyle w:val="Appelnotedebasdep"/>
          <w:lang w:val="fr-FR"/>
        </w:rPr>
        <w:footnoteReference w:id="16"/>
      </w:r>
      <w:r w:rsidR="004D5943" w:rsidRPr="00AF5A56">
        <w:rPr>
          <w:lang w:val="fr-FR"/>
        </w:rPr>
        <w:t xml:space="preserve">. </w:t>
      </w:r>
      <w:r w:rsidR="00D059C7" w:rsidRPr="00AF5A56">
        <w:rPr>
          <w:lang w:val="fr-FR"/>
        </w:rPr>
        <w:t xml:space="preserve">Le rouge </w:t>
      </w:r>
      <w:r w:rsidR="004A262B">
        <w:rPr>
          <w:lang w:val="fr-FR"/>
        </w:rPr>
        <w:t xml:space="preserve">vif </w:t>
      </w:r>
      <w:r w:rsidR="004A262B" w:rsidRPr="00AF5A56">
        <w:rPr>
          <w:lang w:val="fr-FR"/>
        </w:rPr>
        <w:t xml:space="preserve"> </w:t>
      </w:r>
      <w:r w:rsidR="004A262B">
        <w:rPr>
          <w:lang w:val="fr-FR"/>
        </w:rPr>
        <w:t xml:space="preserve">semblable au « rouge sang » </w:t>
      </w:r>
      <w:r w:rsidR="00D059C7" w:rsidRPr="00AF5A56">
        <w:rPr>
          <w:lang w:val="fr-FR"/>
        </w:rPr>
        <w:t xml:space="preserve">est une couleur </w:t>
      </w:r>
      <w:r w:rsidR="009A41E9">
        <w:rPr>
          <w:lang w:val="fr-FR"/>
        </w:rPr>
        <w:t>qui attire</w:t>
      </w:r>
      <w:r w:rsidR="009A41E9" w:rsidRPr="00AF5A56">
        <w:rPr>
          <w:lang w:val="fr-FR"/>
        </w:rPr>
        <w:t xml:space="preserve"> </w:t>
      </w:r>
      <w:r w:rsidRPr="00AF5A56">
        <w:rPr>
          <w:lang w:val="fr-FR"/>
        </w:rPr>
        <w:t>l’œil et</w:t>
      </w:r>
      <w:r w:rsidR="00D059C7" w:rsidRPr="00AF5A56">
        <w:rPr>
          <w:lang w:val="fr-FR"/>
        </w:rPr>
        <w:t xml:space="preserve"> son utilisation permettait aux dirigeant</w:t>
      </w:r>
      <w:r w:rsidRPr="00AF5A56">
        <w:rPr>
          <w:lang w:val="fr-FR"/>
        </w:rPr>
        <w:t>s</w:t>
      </w:r>
      <w:r w:rsidR="00D059C7" w:rsidRPr="00AF5A56">
        <w:rPr>
          <w:lang w:val="fr-FR"/>
        </w:rPr>
        <w:t xml:space="preserve"> de différencier les ordres hiérarchiques.  </w:t>
      </w:r>
    </w:p>
    <w:p w14:paraId="31FA17AC" w14:textId="3F07D927" w:rsidR="004D5943" w:rsidRPr="00A76E00" w:rsidRDefault="00D059C7" w:rsidP="00ED36FE">
      <w:pPr>
        <w:spacing w:line="276" w:lineRule="auto"/>
        <w:jc w:val="both"/>
        <w:rPr>
          <w:lang w:val="fr-FR"/>
        </w:rPr>
      </w:pPr>
      <w:r w:rsidRPr="00AF5A56">
        <w:rPr>
          <w:lang w:val="fr-FR"/>
        </w:rPr>
        <w:lastRenderedPageBreak/>
        <w:t xml:space="preserve">C’est </w:t>
      </w:r>
      <w:r w:rsidR="0075074B" w:rsidRPr="00AF5A56">
        <w:rPr>
          <w:lang w:val="fr-FR"/>
        </w:rPr>
        <w:t>ainsi</w:t>
      </w:r>
      <w:r w:rsidRPr="00AF5A56">
        <w:rPr>
          <w:lang w:val="fr-FR"/>
        </w:rPr>
        <w:t xml:space="preserve"> que cette couleur est souvent utilisée</w:t>
      </w:r>
      <w:r w:rsidR="0075074B" w:rsidRPr="00AF5A56">
        <w:rPr>
          <w:lang w:val="fr-FR"/>
        </w:rPr>
        <w:t xml:space="preserve"> dans des événements importants d’ordres politique</w:t>
      </w:r>
      <w:r w:rsidR="009A41E9">
        <w:rPr>
          <w:lang w:val="fr-FR"/>
        </w:rPr>
        <w:t>s</w:t>
      </w:r>
      <w:r w:rsidR="0075074B" w:rsidRPr="00AF5A56">
        <w:rPr>
          <w:lang w:val="fr-FR"/>
        </w:rPr>
        <w:t xml:space="preserve"> ou culturel</w:t>
      </w:r>
      <w:r w:rsidR="009A41E9">
        <w:rPr>
          <w:lang w:val="fr-FR"/>
        </w:rPr>
        <w:t>s</w:t>
      </w:r>
      <w:r w:rsidRPr="00AF5A56">
        <w:rPr>
          <w:lang w:val="fr-FR"/>
        </w:rPr>
        <w:t xml:space="preserve"> (mariages, sacrifices, cérémonies de couronnement, e</w:t>
      </w:r>
      <w:r w:rsidR="009A41E9">
        <w:rPr>
          <w:lang w:val="fr-FR"/>
        </w:rPr>
        <w:t>tc</w:t>
      </w:r>
      <w:r w:rsidRPr="00AF5A56">
        <w:rPr>
          <w:lang w:val="fr-FR"/>
        </w:rPr>
        <w:t>...)</w:t>
      </w:r>
      <w:r w:rsidRPr="00AF5A56">
        <w:rPr>
          <w:rStyle w:val="Appelnotedebasdep"/>
          <w:lang w:val="fr-FR"/>
        </w:rPr>
        <w:footnoteReference w:id="17"/>
      </w:r>
      <w:r w:rsidR="009A41E9">
        <w:rPr>
          <w:lang w:val="fr-FR"/>
        </w:rPr>
        <w:t>.</w:t>
      </w:r>
      <w:r w:rsidR="00020E15" w:rsidRPr="00AF5A56">
        <w:rPr>
          <w:lang w:val="fr-FR"/>
        </w:rPr>
        <w:t xml:space="preserve"> La couleur</w:t>
      </w:r>
      <w:r w:rsidR="0075074B" w:rsidRPr="00AF5A56">
        <w:rPr>
          <w:lang w:val="fr-FR"/>
        </w:rPr>
        <w:t xml:space="preserve"> rouge, </w:t>
      </w:r>
      <w:r w:rsidR="006E5D9F" w:rsidRPr="00AF5A56">
        <w:rPr>
          <w:lang w:val="fr-FR"/>
        </w:rPr>
        <w:t>au fil du temps</w:t>
      </w:r>
      <w:r w:rsidR="0075074B" w:rsidRPr="00AF5A56">
        <w:rPr>
          <w:lang w:val="fr-FR"/>
        </w:rPr>
        <w:t xml:space="preserve">, </w:t>
      </w:r>
      <w:r w:rsidR="00020E15" w:rsidRPr="00AF5A56">
        <w:rPr>
          <w:lang w:val="fr-FR"/>
        </w:rPr>
        <w:t>est devenue une part</w:t>
      </w:r>
      <w:r w:rsidR="006E5D9F" w:rsidRPr="00AF5A56">
        <w:rPr>
          <w:lang w:val="fr-FR"/>
        </w:rPr>
        <w:t xml:space="preserve"> de l’identité chinoise. </w:t>
      </w:r>
    </w:p>
    <w:p w14:paraId="626AF4BA" w14:textId="77777777" w:rsidR="00D059C7" w:rsidRPr="00AF5A56" w:rsidRDefault="00D059C7" w:rsidP="00ED36FE">
      <w:pPr>
        <w:spacing w:line="276" w:lineRule="auto"/>
        <w:jc w:val="both"/>
        <w:rPr>
          <w:lang w:val="fr-FR"/>
        </w:rPr>
      </w:pPr>
    </w:p>
    <w:p w14:paraId="3C3B7C35" w14:textId="0A3199C3" w:rsidR="00D059C7" w:rsidRPr="00AF5A56" w:rsidRDefault="00D059C7" w:rsidP="00ED36FE">
      <w:pPr>
        <w:spacing w:line="276" w:lineRule="auto"/>
        <w:jc w:val="both"/>
        <w:rPr>
          <w:lang w:val="fr-FR"/>
        </w:rPr>
      </w:pPr>
      <w:r w:rsidRPr="00AF5A56">
        <w:rPr>
          <w:lang w:val="fr-FR"/>
        </w:rPr>
        <w:t xml:space="preserve">La couleur peut </w:t>
      </w:r>
      <w:r w:rsidR="00020E15" w:rsidRPr="00AF5A56">
        <w:rPr>
          <w:lang w:val="fr-FR"/>
        </w:rPr>
        <w:t>aussi être un symbole religieux. En effet,</w:t>
      </w:r>
      <w:r w:rsidRPr="00AF5A56">
        <w:rPr>
          <w:lang w:val="fr-FR"/>
        </w:rPr>
        <w:t xml:space="preserve"> elle peut être en lien avec des croyances spirituelles </w:t>
      </w:r>
      <w:r w:rsidR="00A32829" w:rsidRPr="00AF5A56">
        <w:rPr>
          <w:lang w:val="fr-FR"/>
        </w:rPr>
        <w:t>chez</w:t>
      </w:r>
      <w:r w:rsidRPr="00AF5A56">
        <w:rPr>
          <w:lang w:val="fr-FR"/>
        </w:rPr>
        <w:t xml:space="preserve"> certaines communautés</w:t>
      </w:r>
      <w:r w:rsidR="005F0748" w:rsidRPr="00AF5A56">
        <w:rPr>
          <w:lang w:val="fr-FR"/>
        </w:rPr>
        <w:t xml:space="preserve"> ou bien découl</w:t>
      </w:r>
      <w:r w:rsidR="00A32829" w:rsidRPr="00AF5A56">
        <w:rPr>
          <w:lang w:val="fr-FR"/>
        </w:rPr>
        <w:t>er</w:t>
      </w:r>
      <w:r w:rsidR="005F0748" w:rsidRPr="00AF5A56">
        <w:rPr>
          <w:lang w:val="fr-FR"/>
        </w:rPr>
        <w:t xml:space="preserve"> de mythes lui donnant une signification particulière. </w:t>
      </w:r>
      <w:r w:rsidR="00020E15" w:rsidRPr="00AF5A56">
        <w:rPr>
          <w:lang w:val="fr-FR"/>
        </w:rPr>
        <w:t>D’ailleurs</w:t>
      </w:r>
      <w:r w:rsidR="00A32829" w:rsidRPr="00AF5A56">
        <w:rPr>
          <w:lang w:val="fr-FR"/>
        </w:rPr>
        <w:t>, chez les musulmans, la couleur verte</w:t>
      </w:r>
      <w:r w:rsidR="00AA0635" w:rsidRPr="00AF5A56">
        <w:rPr>
          <w:lang w:val="fr-FR"/>
        </w:rPr>
        <w:t xml:space="preserve"> nuancée de teinte bleue est principalement utilisée dans les lieux de cultes (Mosquées). L’histoire raconte que celle-ci était la couleur préférée </w:t>
      </w:r>
      <w:r w:rsidR="009A41E9">
        <w:rPr>
          <w:lang w:val="fr-FR"/>
        </w:rPr>
        <w:t>de l</w:t>
      </w:r>
      <w:r w:rsidR="00AA0635" w:rsidRPr="00AF5A56">
        <w:rPr>
          <w:lang w:val="fr-FR"/>
        </w:rPr>
        <w:t>’un des prophète</w:t>
      </w:r>
      <w:r w:rsidR="00020E15" w:rsidRPr="00AF5A56">
        <w:rPr>
          <w:lang w:val="fr-FR"/>
        </w:rPr>
        <w:t xml:space="preserve">s de l’Islam, expliquant </w:t>
      </w:r>
      <w:r w:rsidR="00AA0635" w:rsidRPr="00AF5A56">
        <w:rPr>
          <w:lang w:val="fr-FR"/>
        </w:rPr>
        <w:t>pourquoi elle est spéciale pour les musulmans, notamment dans les pays arabes et ceux situés dans le Moyen-Orient</w:t>
      </w:r>
      <w:r w:rsidR="00AA0635" w:rsidRPr="00AF5A56">
        <w:rPr>
          <w:rStyle w:val="Appelnotedebasdep"/>
          <w:lang w:val="fr-FR"/>
        </w:rPr>
        <w:footnoteReference w:id="18"/>
      </w:r>
      <w:r w:rsidR="009A41E9">
        <w:rPr>
          <w:lang w:val="fr-FR"/>
        </w:rPr>
        <w:t>.</w:t>
      </w:r>
      <w:r w:rsidR="00AA0635" w:rsidRPr="00AF5A56">
        <w:rPr>
          <w:lang w:val="fr-FR"/>
        </w:rPr>
        <w:t xml:space="preserve">  </w:t>
      </w:r>
    </w:p>
    <w:p w14:paraId="5118C1AA" w14:textId="77777777" w:rsidR="00221D6F" w:rsidRPr="00AF5A56" w:rsidRDefault="00221D6F" w:rsidP="00D059C7">
      <w:pPr>
        <w:jc w:val="both"/>
        <w:rPr>
          <w:lang w:val="fr-FR"/>
        </w:rPr>
      </w:pPr>
    </w:p>
    <w:p w14:paraId="3DCA6A61" w14:textId="2CC55507" w:rsidR="00AA0635" w:rsidRPr="00AF5A56" w:rsidRDefault="00E81A8E" w:rsidP="00B443DB">
      <w:pPr>
        <w:jc w:val="center"/>
      </w:pPr>
      <w:r w:rsidRPr="00AF5A56">
        <w:rPr>
          <w:noProof/>
          <w:lang w:val="en-US" w:eastAsia="en-US"/>
        </w:rPr>
        <w:drawing>
          <wp:inline distT="0" distB="0" distL="0" distR="0" wp14:anchorId="74F0BD4E" wp14:editId="7B19604F">
            <wp:extent cx="2259106" cy="1500320"/>
            <wp:effectExtent l="0" t="0" r="1905"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ome vert medine.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300338" cy="1527703"/>
                    </a:xfrm>
                    <a:prstGeom prst="rect">
                      <a:avLst/>
                    </a:prstGeom>
                  </pic:spPr>
                </pic:pic>
              </a:graphicData>
            </a:graphic>
          </wp:inline>
        </w:drawing>
      </w:r>
      <w:r w:rsidR="00B443DB" w:rsidRPr="00AF5A56">
        <w:t xml:space="preserve">        </w:t>
      </w:r>
      <w:r w:rsidR="00AA0635" w:rsidRPr="00AF5A56">
        <w:fldChar w:fldCharType="begin"/>
      </w:r>
      <w:r w:rsidR="00AA0635" w:rsidRPr="00AF5A56">
        <w:instrText xml:space="preserve"> INCLUDEPICTURE "https://media.timeout.com/images/103570436/630/472/image.jpg" \* MERGEFORMATINET </w:instrText>
      </w:r>
      <w:r w:rsidR="00AA0635" w:rsidRPr="00AF5A56">
        <w:fldChar w:fldCharType="separate"/>
      </w:r>
      <w:r w:rsidR="00AA0635" w:rsidRPr="00AF5A56">
        <w:rPr>
          <w:noProof/>
          <w:lang w:val="en-US" w:eastAsia="en-US"/>
        </w:rPr>
        <w:drawing>
          <wp:inline distT="0" distB="0" distL="0" distR="0" wp14:anchorId="2DBB29D0" wp14:editId="0A7EAA3E">
            <wp:extent cx="1994060" cy="1493931"/>
            <wp:effectExtent l="0" t="0" r="0" b="5080"/>
            <wp:docPr id="4" name="Image 4" descr="Dome of the R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me of the Rock"/>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42819" cy="1530461"/>
                    </a:xfrm>
                    <a:prstGeom prst="rect">
                      <a:avLst/>
                    </a:prstGeom>
                    <a:noFill/>
                    <a:ln>
                      <a:noFill/>
                    </a:ln>
                  </pic:spPr>
                </pic:pic>
              </a:graphicData>
            </a:graphic>
          </wp:inline>
        </w:drawing>
      </w:r>
      <w:r w:rsidR="00AA0635" w:rsidRPr="00AF5A56">
        <w:fldChar w:fldCharType="end"/>
      </w:r>
    </w:p>
    <w:p w14:paraId="195FD9FE" w14:textId="64DBA53A" w:rsidR="00221D6F" w:rsidRPr="00AF5A56" w:rsidRDefault="00B443DB" w:rsidP="00B443DB">
      <w:pPr>
        <w:rPr>
          <w:sz w:val="21"/>
          <w:szCs w:val="21"/>
        </w:rPr>
      </w:pPr>
      <w:r w:rsidRPr="00AF5A56">
        <w:rPr>
          <w:noProof/>
          <w:sz w:val="20"/>
          <w:szCs w:val="20"/>
          <w:lang w:val="en-US" w:eastAsia="en-US"/>
        </w:rPr>
        <mc:AlternateContent>
          <mc:Choice Requires="wps">
            <w:drawing>
              <wp:anchor distT="0" distB="0" distL="114300" distR="114300" simplePos="0" relativeHeight="251689984" behindDoc="0" locked="0" layoutInCell="1" allowOverlap="1" wp14:anchorId="40433B39" wp14:editId="12D73CA7">
                <wp:simplePos x="0" y="0"/>
                <wp:positionH relativeFrom="column">
                  <wp:posOffset>3135931</wp:posOffset>
                </wp:positionH>
                <wp:positionV relativeFrom="paragraph">
                  <wp:posOffset>142875</wp:posOffset>
                </wp:positionV>
                <wp:extent cx="1809115" cy="249555"/>
                <wp:effectExtent l="0" t="0" r="0" b="0"/>
                <wp:wrapNone/>
                <wp:docPr id="54" name="Zone de texte 54"/>
                <wp:cNvGraphicFramePr/>
                <a:graphic xmlns:a="http://schemas.openxmlformats.org/drawingml/2006/main">
                  <a:graphicData uri="http://schemas.microsoft.com/office/word/2010/wordprocessingShape">
                    <wps:wsp>
                      <wps:cNvSpPr txBox="1"/>
                      <wps:spPr>
                        <a:xfrm>
                          <a:off x="0" y="0"/>
                          <a:ext cx="1809115" cy="249555"/>
                        </a:xfrm>
                        <a:prstGeom prst="rect">
                          <a:avLst/>
                        </a:prstGeom>
                        <a:noFill/>
                        <a:ln w="6350">
                          <a:noFill/>
                        </a:ln>
                      </wps:spPr>
                      <wps:txbx>
                        <w:txbxContent>
                          <w:p w14:paraId="27310AC5" w14:textId="3E42A3B6" w:rsidR="00236D97" w:rsidRPr="00B443DB" w:rsidRDefault="00236D97" w:rsidP="00B443DB">
                            <w:pPr>
                              <w:rPr>
                                <w:color w:val="000000" w:themeColor="text1"/>
                                <w:sz w:val="15"/>
                                <w:szCs w:val="15"/>
                                <w:lang w:val="en-US"/>
                              </w:rPr>
                            </w:pPr>
                            <w:r w:rsidRPr="00B443DB">
                              <w:rPr>
                                <w:color w:val="000000" w:themeColor="text1"/>
                                <w:sz w:val="15"/>
                                <w:szCs w:val="15"/>
                                <w:lang w:val="en-US"/>
                              </w:rPr>
                              <w:t>Source : Shutterstock pour le Time Out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433B39" id="Zone de texte 54" o:spid="_x0000_s1042" type="#_x0000_t202" style="position:absolute;margin-left:246.9pt;margin-top:11.25pt;width:142.45pt;height:19.6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" filled="f" stroked="f" strokeweight=".5pt">
                <v:textbox>
                  <w:txbxContent>
                    <w:p w14:paraId="27310AC5" w14:textId="3E42A3B6" w:rsidR="00236D97" w:rsidRPr="00B443DB" w:rsidRDefault="00236D97" w:rsidP="00B443DB">
                      <w:pPr>
                        <w:rPr>
                          <w:color w:val="000000" w:themeColor="text1"/>
                          <w:sz w:val="15"/>
                          <w:szCs w:val="15"/>
                          <w:lang w:val="en-US"/>
                        </w:rPr>
                      </w:pPr>
                      <w:r w:rsidRPr="00B443DB">
                        <w:rPr>
                          <w:color w:val="000000" w:themeColor="text1"/>
                          <w:sz w:val="15"/>
                          <w:szCs w:val="15"/>
                          <w:lang w:val="en-US"/>
                        </w:rPr>
                        <w:t>Source : Shutterstock pour le Time Out</w:t>
                      </w:r>
                    </w:p>
                  </w:txbxContent>
                </v:textbox>
              </v:shape>
            </w:pict>
          </mc:Fallback>
        </mc:AlternateContent>
      </w:r>
      <w:r w:rsidRPr="00AF5A56">
        <w:rPr>
          <w:sz w:val="21"/>
          <w:szCs w:val="21"/>
        </w:rPr>
        <w:t xml:space="preserve">              </w:t>
      </w:r>
      <w:r w:rsidR="00E81A8E" w:rsidRPr="00AF5A56">
        <w:rPr>
          <w:sz w:val="21"/>
          <w:szCs w:val="21"/>
        </w:rPr>
        <w:t>Le Dôme Vert de la Mosquée de Médine</w:t>
      </w:r>
      <w:r w:rsidR="008C6148" w:rsidRPr="00AF5A56">
        <w:rPr>
          <w:sz w:val="21"/>
          <w:szCs w:val="21"/>
        </w:rPr>
        <w:t xml:space="preserve">,             </w:t>
      </w:r>
      <w:r w:rsidR="00AA0635" w:rsidRPr="00AF5A56">
        <w:rPr>
          <w:sz w:val="21"/>
          <w:szCs w:val="21"/>
        </w:rPr>
        <w:t>Le Dôme du Rocher, Jérusalem</w:t>
      </w:r>
      <w:r w:rsidRPr="00AF5A56">
        <w:rPr>
          <w:sz w:val="21"/>
          <w:szCs w:val="21"/>
        </w:rPr>
        <w:t>.</w:t>
      </w:r>
    </w:p>
    <w:p w14:paraId="0D3A9515" w14:textId="58F25F1C" w:rsidR="008C6148" w:rsidRPr="00AF5A56" w:rsidRDefault="00B443DB" w:rsidP="008C6148">
      <w:r w:rsidRPr="00AF5A56">
        <w:rPr>
          <w:noProof/>
          <w:sz w:val="20"/>
          <w:szCs w:val="20"/>
          <w:lang w:val="en-US" w:eastAsia="en-US"/>
        </w:rPr>
        <mc:AlternateContent>
          <mc:Choice Requires="wps">
            <w:drawing>
              <wp:anchor distT="0" distB="0" distL="114300" distR="114300" simplePos="0" relativeHeight="251692032" behindDoc="0" locked="0" layoutInCell="1" allowOverlap="1" wp14:anchorId="7E6803CD" wp14:editId="6DA47390">
                <wp:simplePos x="0" y="0"/>
                <wp:positionH relativeFrom="column">
                  <wp:posOffset>560338</wp:posOffset>
                </wp:positionH>
                <wp:positionV relativeFrom="paragraph">
                  <wp:posOffset>115570</wp:posOffset>
                </wp:positionV>
                <wp:extent cx="2046238" cy="249555"/>
                <wp:effectExtent l="0" t="0" r="0" b="0"/>
                <wp:wrapNone/>
                <wp:docPr id="55" name="Zone de texte 55"/>
                <wp:cNvGraphicFramePr/>
                <a:graphic xmlns:a="http://schemas.openxmlformats.org/drawingml/2006/main">
                  <a:graphicData uri="http://schemas.microsoft.com/office/word/2010/wordprocessingShape">
                    <wps:wsp>
                      <wps:cNvSpPr txBox="1"/>
                      <wps:spPr>
                        <a:xfrm>
                          <a:off x="0" y="0"/>
                          <a:ext cx="2046238" cy="249555"/>
                        </a:xfrm>
                        <a:prstGeom prst="rect">
                          <a:avLst/>
                        </a:prstGeom>
                        <a:noFill/>
                        <a:ln w="6350">
                          <a:noFill/>
                        </a:ln>
                      </wps:spPr>
                      <wps:txbx>
                        <w:txbxContent>
                          <w:p w14:paraId="05FFA2B1" w14:textId="228E3D82" w:rsidR="00236D97" w:rsidRPr="00D63098" w:rsidRDefault="00236D97" w:rsidP="00B443DB">
                            <w:pPr>
                              <w:rPr>
                                <w:color w:val="000000" w:themeColor="text1"/>
                                <w:sz w:val="15"/>
                                <w:szCs w:val="15"/>
                              </w:rPr>
                            </w:pPr>
                            <w:r w:rsidRPr="00D63098">
                              <w:rPr>
                                <w:color w:val="000000" w:themeColor="text1"/>
                                <w:sz w:val="15"/>
                                <w:szCs w:val="15"/>
                              </w:rPr>
                              <w:t xml:space="preserve">Source : </w:t>
                            </w:r>
                            <w:proofErr w:type="spellStart"/>
                            <w:r w:rsidRPr="00D63098">
                              <w:rPr>
                                <w:color w:val="000000" w:themeColor="text1"/>
                                <w:sz w:val="15"/>
                                <w:szCs w:val="15"/>
                              </w:rPr>
                              <w:t>flickr</w:t>
                            </w:r>
                            <w:proofErr w:type="spellEnd"/>
                            <w:r w:rsidRPr="00D63098">
                              <w:rPr>
                                <w:color w:val="000000" w:themeColor="text1"/>
                                <w:sz w:val="15"/>
                                <w:szCs w:val="15"/>
                              </w:rPr>
                              <w:t>/</w:t>
                            </w:r>
                            <w:proofErr w:type="spellStart"/>
                            <w:r w:rsidRPr="00D63098">
                              <w:rPr>
                                <w:color w:val="000000" w:themeColor="text1"/>
                                <w:sz w:val="15"/>
                                <w:szCs w:val="15"/>
                              </w:rPr>
                              <w:t>osamasaeed</w:t>
                            </w:r>
                            <w:proofErr w:type="spellEnd"/>
                            <w:r w:rsidRPr="00D63098">
                              <w:rPr>
                                <w:color w:val="000000" w:themeColor="text1"/>
                                <w:sz w:val="15"/>
                                <w:szCs w:val="15"/>
                              </w:rPr>
                              <w:t xml:space="preserve"> pour La </w:t>
                            </w:r>
                            <w:r>
                              <w:rPr>
                                <w:color w:val="000000" w:themeColor="text1"/>
                                <w:sz w:val="15"/>
                                <w:szCs w:val="15"/>
                              </w:rPr>
                              <w:t>R</w:t>
                            </w:r>
                            <w:r w:rsidRPr="00D63098">
                              <w:rPr>
                                <w:color w:val="000000" w:themeColor="text1"/>
                                <w:sz w:val="15"/>
                                <w:szCs w:val="15"/>
                              </w:rPr>
                              <w:t>édaction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6803CD" id="Zone de texte 55" o:spid="_x0000_s1043" type="#_x0000_t202" style="position:absolute;margin-left:44.1pt;margin-top:9.1pt;width:161.1pt;height:19.6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" filled="f" stroked="f" strokeweight=".5pt">
                <v:textbox>
                  <w:txbxContent>
                    <w:p w14:paraId="05FFA2B1" w14:textId="228E3D82" w:rsidR="00236D97" w:rsidRPr="00D63098" w:rsidRDefault="00236D97" w:rsidP="00B443DB">
                      <w:pPr>
                        <w:rPr>
                          <w:color w:val="000000" w:themeColor="text1"/>
                          <w:sz w:val="15"/>
                          <w:szCs w:val="15"/>
                        </w:rPr>
                      </w:pPr>
                      <w:r w:rsidRPr="00D63098">
                        <w:rPr>
                          <w:color w:val="000000" w:themeColor="text1"/>
                          <w:sz w:val="15"/>
                          <w:szCs w:val="15"/>
                        </w:rPr>
                        <w:t xml:space="preserve">Source : </w:t>
                      </w:r>
                      <w:proofErr w:type="spellStart"/>
                      <w:r w:rsidRPr="00D63098">
                        <w:rPr>
                          <w:color w:val="000000" w:themeColor="text1"/>
                          <w:sz w:val="15"/>
                          <w:szCs w:val="15"/>
                        </w:rPr>
                        <w:t>flickr</w:t>
                      </w:r>
                      <w:proofErr w:type="spellEnd"/>
                      <w:r w:rsidRPr="00D63098">
                        <w:rPr>
                          <w:color w:val="000000" w:themeColor="text1"/>
                          <w:sz w:val="15"/>
                          <w:szCs w:val="15"/>
                        </w:rPr>
                        <w:t>/</w:t>
                      </w:r>
                      <w:proofErr w:type="spellStart"/>
                      <w:r w:rsidRPr="00D63098">
                        <w:rPr>
                          <w:color w:val="000000" w:themeColor="text1"/>
                          <w:sz w:val="15"/>
                          <w:szCs w:val="15"/>
                        </w:rPr>
                        <w:t>osamasaeed</w:t>
                      </w:r>
                      <w:proofErr w:type="spellEnd"/>
                      <w:r w:rsidRPr="00D63098">
                        <w:rPr>
                          <w:color w:val="000000" w:themeColor="text1"/>
                          <w:sz w:val="15"/>
                          <w:szCs w:val="15"/>
                        </w:rPr>
                        <w:t xml:space="preserve"> pour La </w:t>
                      </w:r>
                      <w:r>
                        <w:rPr>
                          <w:color w:val="000000" w:themeColor="text1"/>
                          <w:sz w:val="15"/>
                          <w:szCs w:val="15"/>
                        </w:rPr>
                        <w:t>R</w:t>
                      </w:r>
                      <w:r w:rsidRPr="00D63098">
                        <w:rPr>
                          <w:color w:val="000000" w:themeColor="text1"/>
                          <w:sz w:val="15"/>
                          <w:szCs w:val="15"/>
                        </w:rPr>
                        <w:t>édaction</w:t>
                      </w:r>
                    </w:p>
                  </w:txbxContent>
                </v:textbox>
              </v:shape>
            </w:pict>
          </mc:Fallback>
        </mc:AlternateContent>
      </w:r>
      <w:r w:rsidRPr="00AF5A56">
        <w:rPr>
          <w:sz w:val="21"/>
          <w:szCs w:val="21"/>
        </w:rPr>
        <w:t xml:space="preserve">                              </w:t>
      </w:r>
      <w:r w:rsidR="008C6148" w:rsidRPr="00AF5A56">
        <w:rPr>
          <w:sz w:val="21"/>
          <w:szCs w:val="21"/>
        </w:rPr>
        <w:t>Arabie Saoudite</w:t>
      </w:r>
      <w:r w:rsidR="008C6148" w:rsidRPr="00AF5A56">
        <w:t xml:space="preserve">         </w:t>
      </w:r>
    </w:p>
    <w:p w14:paraId="1B75F5C3" w14:textId="77777777" w:rsidR="00AA0635" w:rsidRPr="00AF5A56" w:rsidRDefault="00AA0635" w:rsidP="00221D6F">
      <w:r w:rsidRPr="00AF5A56">
        <w:t xml:space="preserve">                                                        </w:t>
      </w:r>
    </w:p>
    <w:p w14:paraId="36B7A42B" w14:textId="77777777" w:rsidR="00A76E00" w:rsidRDefault="00A76E00" w:rsidP="00ED36FE">
      <w:pPr>
        <w:spacing w:line="276" w:lineRule="auto"/>
        <w:jc w:val="both"/>
        <w:rPr>
          <w:lang w:val="fr-FR"/>
        </w:rPr>
      </w:pPr>
    </w:p>
    <w:p w14:paraId="1761F6FC" w14:textId="266CCB15" w:rsidR="00221D6F" w:rsidRPr="00AF5A56" w:rsidRDefault="009663D8" w:rsidP="00ED36FE">
      <w:pPr>
        <w:spacing w:line="276" w:lineRule="auto"/>
        <w:jc w:val="both"/>
        <w:rPr>
          <w:lang w:val="fr-FR"/>
        </w:rPr>
      </w:pPr>
      <w:r w:rsidRPr="00AF5A56">
        <w:rPr>
          <w:lang w:val="fr-FR"/>
        </w:rPr>
        <w:t xml:space="preserve">Dans l’exemple ci-dessus du Dôme Vert, se </w:t>
      </w:r>
      <w:r w:rsidR="00C30492" w:rsidRPr="00AF5A56">
        <w:rPr>
          <w:lang w:val="fr-FR"/>
        </w:rPr>
        <w:t>situant</w:t>
      </w:r>
      <w:r w:rsidRPr="00AF5A56">
        <w:rPr>
          <w:lang w:val="fr-FR"/>
        </w:rPr>
        <w:t xml:space="preserve"> à Médine, la couleur verte recouvre l’entièreté de la structure extérieure et rend </w:t>
      </w:r>
      <w:r w:rsidR="00020E15" w:rsidRPr="00AF5A56">
        <w:rPr>
          <w:lang w:val="fr-FR"/>
        </w:rPr>
        <w:t xml:space="preserve">donc </w:t>
      </w:r>
      <w:r w:rsidRPr="00AF5A56">
        <w:rPr>
          <w:lang w:val="fr-FR"/>
        </w:rPr>
        <w:t xml:space="preserve">le monument visible de loin. Le fait de peindre en vert </w:t>
      </w:r>
      <w:r w:rsidR="002E0295" w:rsidRPr="00AF5A56">
        <w:rPr>
          <w:lang w:val="fr-FR"/>
        </w:rPr>
        <w:t xml:space="preserve">le dôme de la mosquée </w:t>
      </w:r>
      <w:r w:rsidRPr="00AF5A56">
        <w:rPr>
          <w:lang w:val="fr-FR"/>
        </w:rPr>
        <w:t>représente une forme de r</w:t>
      </w:r>
      <w:r w:rsidR="00DE3999" w:rsidRPr="00AF5A56">
        <w:rPr>
          <w:lang w:val="fr-FR"/>
        </w:rPr>
        <w:t>econnaissance</w:t>
      </w:r>
      <w:r w:rsidRPr="00AF5A56">
        <w:rPr>
          <w:lang w:val="fr-FR"/>
        </w:rPr>
        <w:t xml:space="preserve"> </w:t>
      </w:r>
      <w:r w:rsidR="00BC1C53" w:rsidRPr="00AF5A56">
        <w:rPr>
          <w:lang w:val="fr-FR"/>
        </w:rPr>
        <w:t>et de fidélité</w:t>
      </w:r>
      <w:r w:rsidR="00AE20C9" w:rsidRPr="00AF5A56">
        <w:rPr>
          <w:lang w:val="fr-FR"/>
        </w:rPr>
        <w:t xml:space="preserve"> </w:t>
      </w:r>
      <w:r w:rsidRPr="00AF5A56">
        <w:rPr>
          <w:lang w:val="fr-FR"/>
        </w:rPr>
        <w:t>envers le prophète des musulmans.</w:t>
      </w:r>
      <w:r w:rsidR="00020E15" w:rsidRPr="00AF5A56">
        <w:rPr>
          <w:lang w:val="fr-FR"/>
        </w:rPr>
        <w:t xml:space="preserve"> On</w:t>
      </w:r>
      <w:r w:rsidR="002E0295" w:rsidRPr="00AF5A56">
        <w:rPr>
          <w:lang w:val="fr-FR"/>
        </w:rPr>
        <w:t xml:space="preserve"> retrouve ces même</w:t>
      </w:r>
      <w:r w:rsidR="004563A1">
        <w:rPr>
          <w:lang w:val="fr-FR"/>
        </w:rPr>
        <w:t>s</w:t>
      </w:r>
      <w:r w:rsidR="002E0295" w:rsidRPr="00AF5A56">
        <w:rPr>
          <w:lang w:val="fr-FR"/>
        </w:rPr>
        <w:t xml:space="preserve"> tons de couleurs sur le Dôme du Roche</w:t>
      </w:r>
      <w:r w:rsidR="00020E15" w:rsidRPr="00AF5A56">
        <w:rPr>
          <w:lang w:val="fr-FR"/>
        </w:rPr>
        <w:t>r à Jérusalem. On remarque aussi</w:t>
      </w:r>
      <w:r w:rsidR="002E0295" w:rsidRPr="00AF5A56">
        <w:rPr>
          <w:lang w:val="fr-FR"/>
        </w:rPr>
        <w:t xml:space="preserve"> la présence</w:t>
      </w:r>
      <w:r w:rsidR="00020E15" w:rsidRPr="00AF5A56">
        <w:rPr>
          <w:lang w:val="fr-FR"/>
        </w:rPr>
        <w:t xml:space="preserve"> de feuilles d’Or sur le Dôme,</w:t>
      </w:r>
      <w:r w:rsidR="002E0295" w:rsidRPr="00AF5A56">
        <w:rPr>
          <w:lang w:val="fr-FR"/>
        </w:rPr>
        <w:t xml:space="preserve"> symbole de pouvoir, de préciosité</w:t>
      </w:r>
      <w:r w:rsidR="00020E15" w:rsidRPr="00AF5A56">
        <w:rPr>
          <w:lang w:val="fr-FR"/>
        </w:rPr>
        <w:t xml:space="preserve"> et</w:t>
      </w:r>
      <w:r w:rsidR="006A5976" w:rsidRPr="00AF5A56">
        <w:rPr>
          <w:lang w:val="fr-FR"/>
        </w:rPr>
        <w:t xml:space="preserve"> de respect</w:t>
      </w:r>
      <w:r w:rsidR="00020E15" w:rsidRPr="00AF5A56">
        <w:rPr>
          <w:lang w:val="fr-FR"/>
        </w:rPr>
        <w:t>,</w:t>
      </w:r>
      <w:r w:rsidR="002E0295" w:rsidRPr="00AF5A56">
        <w:rPr>
          <w:lang w:val="fr-FR"/>
        </w:rPr>
        <w:t xml:space="preserve"> </w:t>
      </w:r>
      <w:r w:rsidR="00020E15" w:rsidRPr="00AF5A56">
        <w:rPr>
          <w:lang w:val="fr-FR"/>
        </w:rPr>
        <w:t>ce qui</w:t>
      </w:r>
      <w:r w:rsidR="002E0295" w:rsidRPr="00AF5A56">
        <w:rPr>
          <w:lang w:val="fr-FR"/>
        </w:rPr>
        <w:t xml:space="preserve"> marqu</w:t>
      </w:r>
      <w:r w:rsidR="00020E15" w:rsidRPr="00AF5A56">
        <w:rPr>
          <w:lang w:val="fr-FR"/>
        </w:rPr>
        <w:t>e l’importance du monument et la présence de cette</w:t>
      </w:r>
      <w:r w:rsidR="002E0295" w:rsidRPr="00AF5A56">
        <w:rPr>
          <w:lang w:val="fr-FR"/>
        </w:rPr>
        <w:t xml:space="preserve"> religion. </w:t>
      </w:r>
      <w:r w:rsidR="006A5976" w:rsidRPr="00AF5A56">
        <w:rPr>
          <w:lang w:val="fr-FR"/>
        </w:rPr>
        <w:t>L’utilisation de couleur</w:t>
      </w:r>
      <w:r w:rsidR="00020E15" w:rsidRPr="00AF5A56">
        <w:rPr>
          <w:lang w:val="fr-FR"/>
        </w:rPr>
        <w:t>s</w:t>
      </w:r>
      <w:r w:rsidR="006A5976" w:rsidRPr="00AF5A56">
        <w:rPr>
          <w:lang w:val="fr-FR"/>
        </w:rPr>
        <w:t xml:space="preserve"> symbolique</w:t>
      </w:r>
      <w:r w:rsidR="00020E15" w:rsidRPr="00AF5A56">
        <w:rPr>
          <w:lang w:val="fr-FR"/>
        </w:rPr>
        <w:t>s</w:t>
      </w:r>
      <w:r w:rsidR="006A5976" w:rsidRPr="00AF5A56">
        <w:rPr>
          <w:lang w:val="fr-FR"/>
        </w:rPr>
        <w:t xml:space="preserve"> peut aussi être </w:t>
      </w:r>
      <w:r w:rsidR="004563A1" w:rsidRPr="00AF5A56">
        <w:rPr>
          <w:lang w:val="fr-FR"/>
        </w:rPr>
        <w:t>perçue</w:t>
      </w:r>
      <w:r w:rsidR="006A5976" w:rsidRPr="00AF5A56">
        <w:rPr>
          <w:lang w:val="fr-FR"/>
        </w:rPr>
        <w:t xml:space="preserve"> comme un devoir de mémoire d’un moment marquant pour un type de communauté, comme </w:t>
      </w:r>
      <w:r w:rsidR="00020E15" w:rsidRPr="00AF5A56">
        <w:rPr>
          <w:lang w:val="fr-FR"/>
        </w:rPr>
        <w:t xml:space="preserve">c’est le cas </w:t>
      </w:r>
      <w:r w:rsidR="006A5976" w:rsidRPr="00AF5A56">
        <w:rPr>
          <w:lang w:val="fr-FR"/>
        </w:rPr>
        <w:t xml:space="preserve">pour les musulmans dans les exemples </w:t>
      </w:r>
      <w:r w:rsidR="004563A1">
        <w:rPr>
          <w:lang w:val="fr-FR"/>
        </w:rPr>
        <w:t>susmentionnés</w:t>
      </w:r>
      <w:r w:rsidR="006A5976" w:rsidRPr="00AF5A56">
        <w:rPr>
          <w:lang w:val="fr-FR"/>
        </w:rPr>
        <w:t xml:space="preserve">. </w:t>
      </w:r>
      <w:r w:rsidRPr="00AF5A56">
        <w:rPr>
          <w:lang w:val="fr-FR"/>
        </w:rPr>
        <w:t>Le pouvoir de la couleur</w:t>
      </w:r>
      <w:r w:rsidR="00020E15" w:rsidRPr="00AF5A56">
        <w:rPr>
          <w:lang w:val="fr-FR"/>
        </w:rPr>
        <w:t>,</w:t>
      </w:r>
      <w:r w:rsidRPr="00AF5A56">
        <w:rPr>
          <w:lang w:val="fr-FR"/>
        </w:rPr>
        <w:t xml:space="preserve"> dans ce cas, peut procurer aux pieux un sentiment de confiance, de protection,</w:t>
      </w:r>
      <w:r w:rsidR="002E0295" w:rsidRPr="00AF5A56">
        <w:rPr>
          <w:lang w:val="fr-FR"/>
        </w:rPr>
        <w:t xml:space="preserve"> de bien-être et de sensibilité envers la religion</w:t>
      </w:r>
      <w:r w:rsidRPr="00AF5A56">
        <w:rPr>
          <w:lang w:val="fr-FR"/>
        </w:rPr>
        <w:t xml:space="preserve">. </w:t>
      </w:r>
    </w:p>
    <w:p w14:paraId="0590622C" w14:textId="74F4413A" w:rsidR="00A76E00" w:rsidRDefault="00A76E00" w:rsidP="00ED36FE">
      <w:pPr>
        <w:spacing w:line="276" w:lineRule="auto"/>
        <w:jc w:val="both"/>
        <w:rPr>
          <w:lang w:val="fr-FR"/>
        </w:rPr>
      </w:pPr>
    </w:p>
    <w:p w14:paraId="605C2157" w14:textId="3855D521" w:rsidR="00A76E00" w:rsidRDefault="00A76E00" w:rsidP="00ED36FE">
      <w:pPr>
        <w:spacing w:line="276" w:lineRule="auto"/>
        <w:jc w:val="both"/>
        <w:rPr>
          <w:lang w:val="fr-FR"/>
        </w:rPr>
      </w:pPr>
    </w:p>
    <w:p w14:paraId="4FDE2D34" w14:textId="77777777" w:rsidR="00A76E00" w:rsidRDefault="00A76E00" w:rsidP="00ED36FE">
      <w:pPr>
        <w:spacing w:line="276" w:lineRule="auto"/>
        <w:jc w:val="both"/>
        <w:rPr>
          <w:lang w:val="fr-FR"/>
        </w:rPr>
      </w:pPr>
    </w:p>
    <w:p w14:paraId="19ECA46E" w14:textId="77777777" w:rsidR="00A76E00" w:rsidRPr="00AF5A56" w:rsidRDefault="00A76E00" w:rsidP="00ED36FE">
      <w:pPr>
        <w:spacing w:line="276" w:lineRule="auto"/>
        <w:jc w:val="both"/>
        <w:rPr>
          <w:lang w:val="fr-FR"/>
        </w:rPr>
      </w:pPr>
    </w:p>
    <w:p w14:paraId="5BB59056" w14:textId="3D4AC632" w:rsidR="008311A7" w:rsidRPr="00AF5A56" w:rsidRDefault="000C22C1" w:rsidP="00ED36FE">
      <w:pPr>
        <w:spacing w:line="276" w:lineRule="auto"/>
        <w:jc w:val="both"/>
        <w:rPr>
          <w:b/>
          <w:bCs/>
          <w:lang w:val="fr-FR"/>
        </w:rPr>
      </w:pPr>
      <w:r w:rsidRPr="00AF5A56">
        <w:rPr>
          <w:b/>
          <w:bCs/>
          <w:lang w:val="fr-FR"/>
        </w:rPr>
        <w:lastRenderedPageBreak/>
        <w:t>1</w:t>
      </w:r>
      <w:r w:rsidR="00586ACF" w:rsidRPr="00AF5A56">
        <w:rPr>
          <w:b/>
          <w:bCs/>
          <w:lang w:val="fr-FR"/>
        </w:rPr>
        <w:t>.</w:t>
      </w:r>
      <w:r w:rsidR="00541205" w:rsidRPr="00AF5A56">
        <w:rPr>
          <w:b/>
          <w:bCs/>
          <w:lang w:val="fr-FR"/>
        </w:rPr>
        <w:t>4</w:t>
      </w:r>
      <w:r w:rsidR="00586ACF" w:rsidRPr="00AF5A56">
        <w:rPr>
          <w:b/>
          <w:bCs/>
          <w:lang w:val="fr-FR"/>
        </w:rPr>
        <w:t xml:space="preserve"> </w:t>
      </w:r>
      <w:r w:rsidR="008311A7" w:rsidRPr="00AF5A56">
        <w:rPr>
          <w:b/>
          <w:bCs/>
          <w:lang w:val="fr-FR"/>
        </w:rPr>
        <w:t>La couleur comme un élément de protection ou un outil stratégique</w:t>
      </w:r>
    </w:p>
    <w:p w14:paraId="5F6F2B6D" w14:textId="77777777" w:rsidR="00C32139" w:rsidRPr="00AF5A56" w:rsidRDefault="00C32139" w:rsidP="00ED36FE">
      <w:pPr>
        <w:spacing w:line="276" w:lineRule="auto"/>
        <w:jc w:val="both"/>
        <w:rPr>
          <w:b/>
          <w:bCs/>
          <w:lang w:val="fr-FR"/>
        </w:rPr>
      </w:pPr>
    </w:p>
    <w:p w14:paraId="61BED914" w14:textId="1978F20B" w:rsidR="00656074" w:rsidRDefault="008311A7" w:rsidP="001D2B6D">
      <w:pPr>
        <w:spacing w:line="276" w:lineRule="auto"/>
        <w:jc w:val="both"/>
        <w:rPr>
          <w:lang w:val="fr-FR"/>
        </w:rPr>
      </w:pPr>
      <w:r w:rsidRPr="00AF5A56">
        <w:rPr>
          <w:lang w:val="fr-FR"/>
        </w:rPr>
        <w:t xml:space="preserve">La couleur peut être utilisée </w:t>
      </w:r>
      <w:r w:rsidR="00910EF1" w:rsidRPr="00AF5A56">
        <w:rPr>
          <w:lang w:val="fr-FR"/>
        </w:rPr>
        <w:t>comme moyen de revêtement sur des façades de</w:t>
      </w:r>
      <w:r w:rsidR="00D01DEA" w:rsidRPr="00AF5A56">
        <w:rPr>
          <w:lang w:val="fr-FR"/>
        </w:rPr>
        <w:t xml:space="preserve"> bâtiments. Elle peut agir comme un moyen de protection ou bien comme un outil stratégique</w:t>
      </w:r>
      <w:r w:rsidR="00910EF1" w:rsidRPr="00AF5A56">
        <w:rPr>
          <w:lang w:val="fr-FR"/>
        </w:rPr>
        <w:t xml:space="preserve"> au niveau psychologique. Effectivement, l</w:t>
      </w:r>
      <w:r w:rsidR="00656074" w:rsidRPr="00AF5A56">
        <w:rPr>
          <w:lang w:val="fr-FR"/>
        </w:rPr>
        <w:t xml:space="preserve">a couleur peut être un revêtement afin de protéger les matériaux des intempéries. Elle peut également contrer le climat, soit renvoyer la chaleur </w:t>
      </w:r>
      <w:r w:rsidR="00910EF1" w:rsidRPr="00AF5A56">
        <w:rPr>
          <w:lang w:val="fr-FR"/>
        </w:rPr>
        <w:t>et</w:t>
      </w:r>
      <w:r w:rsidR="00656074" w:rsidRPr="00AF5A56">
        <w:rPr>
          <w:lang w:val="fr-FR"/>
        </w:rPr>
        <w:t xml:space="preserve"> égayer </w:t>
      </w:r>
      <w:r w:rsidR="00910EF1" w:rsidRPr="00AF5A56">
        <w:rPr>
          <w:lang w:val="fr-FR"/>
        </w:rPr>
        <w:t>le décor. Ainsi, avec le temps, les teintes peuvent</w:t>
      </w:r>
      <w:r w:rsidR="00656074" w:rsidRPr="00AF5A56">
        <w:rPr>
          <w:lang w:val="fr-FR"/>
        </w:rPr>
        <w:t xml:space="preserve"> </w:t>
      </w:r>
      <w:r w:rsidR="00910EF1" w:rsidRPr="00AF5A56">
        <w:rPr>
          <w:lang w:val="fr-FR"/>
        </w:rPr>
        <w:t>faire partie de l’identité d’une</w:t>
      </w:r>
      <w:r w:rsidR="00656074" w:rsidRPr="00AF5A56">
        <w:rPr>
          <w:lang w:val="fr-FR"/>
        </w:rPr>
        <w:t xml:space="preserve"> société et être un symbole représentatif. La couleur peut aussi affecter psychologiquement certaines </w:t>
      </w:r>
      <w:r w:rsidR="00910EF1" w:rsidRPr="00AF5A56">
        <w:rPr>
          <w:lang w:val="fr-FR"/>
        </w:rPr>
        <w:t>populations</w:t>
      </w:r>
      <w:r w:rsidR="00656074" w:rsidRPr="00AF5A56">
        <w:rPr>
          <w:lang w:val="fr-FR"/>
        </w:rPr>
        <w:t xml:space="preserve"> et</w:t>
      </w:r>
      <w:r w:rsidR="00910EF1" w:rsidRPr="00AF5A56">
        <w:rPr>
          <w:lang w:val="fr-FR"/>
        </w:rPr>
        <w:t xml:space="preserve"> ainsi être un outil de lutte</w:t>
      </w:r>
      <w:r w:rsidR="004563A1">
        <w:rPr>
          <w:lang w:val="fr-FR"/>
        </w:rPr>
        <w:t xml:space="preserve"> contre la dépression par exemple</w:t>
      </w:r>
      <w:r w:rsidR="00910EF1" w:rsidRPr="00AF5A56">
        <w:rPr>
          <w:lang w:val="fr-FR"/>
        </w:rPr>
        <w:t xml:space="preserve">. Ainsi, </w:t>
      </w:r>
      <w:r w:rsidR="00656074" w:rsidRPr="00AF5A56">
        <w:rPr>
          <w:lang w:val="fr-FR"/>
        </w:rPr>
        <w:t xml:space="preserve">l’utilisation de couleurs chaudes et ternes dans des </w:t>
      </w:r>
      <w:r w:rsidR="00910EF1" w:rsidRPr="00AF5A56">
        <w:rPr>
          <w:lang w:val="fr-FR"/>
        </w:rPr>
        <w:t>régions où</w:t>
      </w:r>
      <w:r w:rsidR="00656074" w:rsidRPr="00AF5A56">
        <w:rPr>
          <w:lang w:val="fr-FR"/>
        </w:rPr>
        <w:t xml:space="preserve"> le climat est souvent gris peut </w:t>
      </w:r>
      <w:r w:rsidR="00910EF1" w:rsidRPr="00AF5A56">
        <w:rPr>
          <w:lang w:val="fr-FR"/>
        </w:rPr>
        <w:t xml:space="preserve">influencer </w:t>
      </w:r>
      <w:r w:rsidR="00656074" w:rsidRPr="00AF5A56">
        <w:rPr>
          <w:lang w:val="fr-FR"/>
        </w:rPr>
        <w:t xml:space="preserve">au niveau de l’atmosphère sociale.  </w:t>
      </w:r>
    </w:p>
    <w:p w14:paraId="66B260D9" w14:textId="77777777" w:rsidR="00A76E00" w:rsidRPr="00AF5A56" w:rsidRDefault="00A76E00" w:rsidP="001D2B6D">
      <w:pPr>
        <w:spacing w:line="276" w:lineRule="auto"/>
        <w:jc w:val="both"/>
        <w:rPr>
          <w:lang w:val="fr-FR"/>
        </w:rPr>
      </w:pPr>
    </w:p>
    <w:p w14:paraId="719AC721" w14:textId="237F59AB" w:rsidR="00EB670C" w:rsidRPr="00AF5A56" w:rsidRDefault="00EB670C" w:rsidP="00175D2B">
      <w:pPr>
        <w:ind w:left="360"/>
        <w:jc w:val="center"/>
      </w:pPr>
      <w:r w:rsidRPr="00AF5A56">
        <w:rPr>
          <w:noProof/>
          <w:lang w:val="en-US" w:eastAsia="en-US"/>
        </w:rPr>
        <w:drawing>
          <wp:inline distT="0" distB="0" distL="0" distR="0" wp14:anchorId="2E3E6C88" wp14:editId="766F4095">
            <wp:extent cx="1559292" cy="1385506"/>
            <wp:effectExtent l="0" t="0" r="3175" b="0"/>
            <wp:docPr id="25" name="Image 24">
              <a:extLst xmlns:a="http://schemas.openxmlformats.org/drawingml/2006/main">
                <a:ext uri="{FF2B5EF4-FFF2-40B4-BE49-F238E27FC236}">
                  <a16:creationId xmlns:a16="http://schemas.microsoft.com/office/drawing/2014/main" id="{DD402D71-85A2-194B-A5EF-452DB40CDE0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24">
                      <a:extLst>
                        <a:ext uri="{FF2B5EF4-FFF2-40B4-BE49-F238E27FC236}">
                          <a16:creationId xmlns:a16="http://schemas.microsoft.com/office/drawing/2014/main" id="{DD402D71-85A2-194B-A5EF-452DB40CDE03}"/>
                        </a:ext>
                      </a:extLst>
                    </pic:cNvPr>
                    <pic:cNvPicPr>
                      <a:picLocks noChangeAspect="1"/>
                    </pic:cNvPicPr>
                  </pic:nvPicPr>
                  <pic:blipFill rotWithShape="1">
                    <a:blip r:embed="rId19"/>
                    <a:srcRect l="21235" r="15179" b="1"/>
                    <a:stretch/>
                  </pic:blipFill>
                  <pic:spPr>
                    <a:xfrm>
                      <a:off x="0" y="0"/>
                      <a:ext cx="1614500" cy="1434561"/>
                    </a:xfrm>
                    <a:prstGeom prst="rect">
                      <a:avLst/>
                    </a:prstGeom>
                  </pic:spPr>
                </pic:pic>
              </a:graphicData>
            </a:graphic>
          </wp:inline>
        </w:drawing>
      </w:r>
    </w:p>
    <w:p w14:paraId="26BA1558" w14:textId="57823B9C" w:rsidR="00D63098" w:rsidRPr="00AF5A56" w:rsidRDefault="00175D2B" w:rsidP="00175D2B">
      <w:pPr>
        <w:jc w:val="center"/>
      </w:pPr>
      <w:r w:rsidRPr="00AF5A56">
        <w:rPr>
          <w:noProof/>
          <w:sz w:val="20"/>
          <w:szCs w:val="20"/>
          <w:lang w:val="en-US" w:eastAsia="en-US"/>
        </w:rPr>
        <mc:AlternateContent>
          <mc:Choice Requires="wps">
            <w:drawing>
              <wp:anchor distT="0" distB="0" distL="114300" distR="114300" simplePos="0" relativeHeight="251694080" behindDoc="0" locked="0" layoutInCell="1" allowOverlap="1" wp14:anchorId="5F08A958" wp14:editId="3A650DAD">
                <wp:simplePos x="0" y="0"/>
                <wp:positionH relativeFrom="column">
                  <wp:posOffset>2309061</wp:posOffset>
                </wp:positionH>
                <wp:positionV relativeFrom="paragraph">
                  <wp:posOffset>133985</wp:posOffset>
                </wp:positionV>
                <wp:extent cx="2046238" cy="249555"/>
                <wp:effectExtent l="0" t="0" r="0" b="0"/>
                <wp:wrapNone/>
                <wp:docPr id="56" name="Zone de texte 56"/>
                <wp:cNvGraphicFramePr/>
                <a:graphic xmlns:a="http://schemas.openxmlformats.org/drawingml/2006/main">
                  <a:graphicData uri="http://schemas.microsoft.com/office/word/2010/wordprocessingShape">
                    <wps:wsp>
                      <wps:cNvSpPr txBox="1"/>
                      <wps:spPr>
                        <a:xfrm>
                          <a:off x="0" y="0"/>
                          <a:ext cx="2046238" cy="249555"/>
                        </a:xfrm>
                        <a:prstGeom prst="rect">
                          <a:avLst/>
                        </a:prstGeom>
                        <a:noFill/>
                        <a:ln w="6350">
                          <a:noFill/>
                        </a:ln>
                      </wps:spPr>
                      <wps:txbx>
                        <w:txbxContent>
                          <w:p w14:paraId="1E5BF7B0" w14:textId="19B2761F" w:rsidR="00236D97" w:rsidRPr="00D63098" w:rsidRDefault="00236D97" w:rsidP="00175D2B">
                            <w:pPr>
                              <w:rPr>
                                <w:color w:val="000000" w:themeColor="text1"/>
                                <w:sz w:val="15"/>
                                <w:szCs w:val="15"/>
                              </w:rPr>
                            </w:pPr>
                            <w:r w:rsidRPr="00D63098">
                              <w:rPr>
                                <w:color w:val="000000" w:themeColor="text1"/>
                                <w:sz w:val="15"/>
                                <w:szCs w:val="15"/>
                              </w:rPr>
                              <w:t xml:space="preserve">Source : </w:t>
                            </w:r>
                            <w:r>
                              <w:rPr>
                                <w:color w:val="000000" w:themeColor="text1"/>
                                <w:sz w:val="15"/>
                                <w:szCs w:val="15"/>
                              </w:rPr>
                              <w:t xml:space="preserve">Douce Cahute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08A958" id="Zone de texte 56" o:spid="_x0000_s1044" type="#_x0000_t202" style="position:absolute;left:0;text-align:left;margin-left:181.8pt;margin-top:10.55pt;width:161.1pt;height:19.6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" filled="f" stroked="f" strokeweight=".5pt">
                <v:textbox>
                  <w:txbxContent>
                    <w:p w14:paraId="1E5BF7B0" w14:textId="19B2761F" w:rsidR="00236D97" w:rsidRPr="00D63098" w:rsidRDefault="00236D97" w:rsidP="00175D2B">
                      <w:pPr>
                        <w:rPr>
                          <w:color w:val="000000" w:themeColor="text1"/>
                          <w:sz w:val="15"/>
                          <w:szCs w:val="15"/>
                        </w:rPr>
                      </w:pPr>
                      <w:r w:rsidRPr="00D63098">
                        <w:rPr>
                          <w:color w:val="000000" w:themeColor="text1"/>
                          <w:sz w:val="15"/>
                          <w:szCs w:val="15"/>
                        </w:rPr>
                        <w:t xml:space="preserve">Source : </w:t>
                      </w:r>
                      <w:r>
                        <w:rPr>
                          <w:color w:val="000000" w:themeColor="text1"/>
                          <w:sz w:val="15"/>
                          <w:szCs w:val="15"/>
                        </w:rPr>
                        <w:t xml:space="preserve">Douce Cahute </w:t>
                      </w:r>
                    </w:p>
                  </w:txbxContent>
                </v:textbox>
              </v:shape>
            </w:pict>
          </mc:Fallback>
        </mc:AlternateContent>
      </w:r>
      <w:r w:rsidRPr="00AF5A56">
        <w:t xml:space="preserve">     Reykjavik, Islande</w:t>
      </w:r>
    </w:p>
    <w:p w14:paraId="6DAE0006" w14:textId="77777777" w:rsidR="001D2B6D" w:rsidRDefault="001D2B6D" w:rsidP="00ED36FE">
      <w:pPr>
        <w:spacing w:line="276" w:lineRule="auto"/>
        <w:jc w:val="both"/>
      </w:pPr>
    </w:p>
    <w:p w14:paraId="1C2CBAEB" w14:textId="767364C8" w:rsidR="00D63098" w:rsidRPr="00AF5A56" w:rsidRDefault="00910EF1" w:rsidP="001D2B6D">
      <w:pPr>
        <w:spacing w:line="276" w:lineRule="auto"/>
        <w:jc w:val="both"/>
      </w:pPr>
      <w:r w:rsidRPr="00AF5A56">
        <w:t>D’ailleurs, d</w:t>
      </w:r>
      <w:r w:rsidR="00656074" w:rsidRPr="00AF5A56">
        <w:t xml:space="preserve">ans la ville de </w:t>
      </w:r>
      <w:r w:rsidR="00B37D66" w:rsidRPr="00AF5A56">
        <w:t>Reykjavik</w:t>
      </w:r>
      <w:r w:rsidRPr="00AF5A56">
        <w:t>,</w:t>
      </w:r>
      <w:r w:rsidR="00656074" w:rsidRPr="00AF5A56">
        <w:t xml:space="preserve"> en Islande, </w:t>
      </w:r>
      <w:r w:rsidR="002F724B" w:rsidRPr="00AF5A56">
        <w:t xml:space="preserve">il existe de nombreuses maisons </w:t>
      </w:r>
      <w:r w:rsidRPr="00AF5A56">
        <w:t xml:space="preserve">peintes </w:t>
      </w:r>
      <w:r w:rsidR="002F724B" w:rsidRPr="00AF5A56">
        <w:t>a</w:t>
      </w:r>
      <w:r w:rsidRPr="00AF5A56">
        <w:t xml:space="preserve">vec des </w:t>
      </w:r>
      <w:r w:rsidR="002F724B" w:rsidRPr="00AF5A56">
        <w:t xml:space="preserve">couleurs vives. </w:t>
      </w:r>
      <w:r w:rsidRPr="00AF5A56">
        <w:t>Ce choix a été fait en conséquence au</w:t>
      </w:r>
      <w:r w:rsidR="002F724B" w:rsidRPr="00AF5A56">
        <w:t xml:space="preserve"> climat </w:t>
      </w:r>
      <w:r w:rsidRPr="00AF5A56">
        <w:t>souvent pluvieux du pays. Ainsi, en donnant davantage de couleurs aux façades extérieures des bâtiments, la population réussit à raviver le paysage urbain</w:t>
      </w:r>
      <w:r w:rsidR="006D140D" w:rsidRPr="00AF5A56">
        <w:rPr>
          <w:rStyle w:val="Appelnotedebasdep"/>
        </w:rPr>
        <w:footnoteReference w:id="19"/>
      </w:r>
      <w:r w:rsidR="004563A1">
        <w:t>.</w:t>
      </w:r>
      <w:r w:rsidR="002F724B" w:rsidRPr="00AF5A56">
        <w:t xml:space="preserve"> Le rôle de la couleur est donc de créer une illusion dans l’espace en </w:t>
      </w:r>
      <w:r w:rsidRPr="00AF5A56">
        <w:t>faisant contraste au climat</w:t>
      </w:r>
      <w:r w:rsidR="002F724B" w:rsidRPr="00AF5A56">
        <w:t xml:space="preserve"> afin </w:t>
      </w:r>
      <w:r w:rsidRPr="00AF5A56">
        <w:t>de préserver</w:t>
      </w:r>
      <w:r w:rsidR="002F724B" w:rsidRPr="00AF5A56">
        <w:t xml:space="preserve"> la santé mentale des habitants.</w:t>
      </w:r>
    </w:p>
    <w:p w14:paraId="031A7E80" w14:textId="3D2FC263" w:rsidR="00D63098" w:rsidRPr="00AF5A56" w:rsidRDefault="000E2D78" w:rsidP="00D63098">
      <w:pPr>
        <w:jc w:val="center"/>
      </w:pPr>
      <w:r w:rsidRPr="00AF5A56">
        <w:rPr>
          <w:b/>
          <w:bCs/>
          <w:noProof/>
          <w:lang w:val="en-US" w:eastAsia="en-US"/>
        </w:rPr>
        <w:drawing>
          <wp:inline distT="0" distB="0" distL="0" distR="0" wp14:anchorId="5CAF7732" wp14:editId="189B4ECF">
            <wp:extent cx="1621797" cy="1448277"/>
            <wp:effectExtent l="0" t="0" r="3810" b="0"/>
            <wp:docPr id="10" name="Image 6">
              <a:extLst xmlns:a="http://schemas.openxmlformats.org/drawingml/2006/main">
                <a:ext uri="{FF2B5EF4-FFF2-40B4-BE49-F238E27FC236}">
                  <a16:creationId xmlns:a16="http://schemas.microsoft.com/office/drawing/2014/main" id="{091652EE-4E5B-344E-B661-11F78A6C037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6">
                      <a:extLst>
                        <a:ext uri="{FF2B5EF4-FFF2-40B4-BE49-F238E27FC236}">
                          <a16:creationId xmlns:a16="http://schemas.microsoft.com/office/drawing/2014/main" id="{091652EE-4E5B-344E-B661-11F78A6C037D}"/>
                        </a:ext>
                      </a:extLst>
                    </pic:cNvPr>
                    <pic:cNvPicPr>
                      <a:picLocks noChangeAspect="1"/>
                    </pic:cNvPicPr>
                  </pic:nvPicPr>
                  <pic:blipFill rotWithShape="1">
                    <a:blip r:embed="rId20"/>
                    <a:srcRect l="3237" r="24536" b="2"/>
                    <a:stretch/>
                  </pic:blipFill>
                  <pic:spPr>
                    <a:xfrm>
                      <a:off x="0" y="0"/>
                      <a:ext cx="1713417" cy="1530094"/>
                    </a:xfrm>
                    <a:prstGeom prst="rect">
                      <a:avLst/>
                    </a:prstGeom>
                  </pic:spPr>
                </pic:pic>
              </a:graphicData>
            </a:graphic>
          </wp:inline>
        </w:drawing>
      </w:r>
      <w:r w:rsidR="00D63098" w:rsidRPr="00AF5A56">
        <w:t xml:space="preserve">         </w:t>
      </w:r>
      <w:r w:rsidRPr="00AF5A56">
        <w:rPr>
          <w:b/>
          <w:bCs/>
          <w:noProof/>
          <w:lang w:val="en-US" w:eastAsia="en-US"/>
        </w:rPr>
        <w:drawing>
          <wp:inline distT="0" distB="0" distL="0" distR="0" wp14:anchorId="1153F133" wp14:editId="4D4BA3B4">
            <wp:extent cx="1630625" cy="1451710"/>
            <wp:effectExtent l="0" t="0" r="0" b="0"/>
            <wp:docPr id="11" name="Image 8">
              <a:extLst xmlns:a="http://schemas.openxmlformats.org/drawingml/2006/main">
                <a:ext uri="{FF2B5EF4-FFF2-40B4-BE49-F238E27FC236}">
                  <a16:creationId xmlns:a16="http://schemas.microsoft.com/office/drawing/2014/main" id="{4FC4B446-3FF3-A24A-8BE8-65F70E656BA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8">
                      <a:extLst>
                        <a:ext uri="{FF2B5EF4-FFF2-40B4-BE49-F238E27FC236}">
                          <a16:creationId xmlns:a16="http://schemas.microsoft.com/office/drawing/2014/main" id="{4FC4B446-3FF3-A24A-8BE8-65F70E656BA8}"/>
                        </a:ext>
                      </a:extLst>
                    </pic:cNvPr>
                    <pic:cNvPicPr>
                      <a:picLocks noChangeAspect="1"/>
                    </pic:cNvPicPr>
                  </pic:nvPicPr>
                  <pic:blipFill rotWithShape="1">
                    <a:blip r:embed="rId21"/>
                    <a:srcRect l="8165" r="19385" b="-1"/>
                    <a:stretch/>
                  </pic:blipFill>
                  <pic:spPr>
                    <a:xfrm>
                      <a:off x="0" y="0"/>
                      <a:ext cx="1749849" cy="1557853"/>
                    </a:xfrm>
                    <a:prstGeom prst="rect">
                      <a:avLst/>
                    </a:prstGeom>
                  </pic:spPr>
                </pic:pic>
              </a:graphicData>
            </a:graphic>
          </wp:inline>
        </w:drawing>
      </w:r>
    </w:p>
    <w:p w14:paraId="483042D4" w14:textId="10B9687E" w:rsidR="000E2D78" w:rsidRPr="00AF5A56" w:rsidRDefault="00175D2B" w:rsidP="00EB670C">
      <w:pPr>
        <w:jc w:val="both"/>
      </w:pPr>
      <w:r w:rsidRPr="00AF5A56">
        <w:rPr>
          <w:noProof/>
          <w:sz w:val="20"/>
          <w:szCs w:val="20"/>
          <w:lang w:val="en-US" w:eastAsia="en-US"/>
        </w:rPr>
        <mc:AlternateContent>
          <mc:Choice Requires="wps">
            <w:drawing>
              <wp:anchor distT="0" distB="0" distL="114300" distR="114300" simplePos="0" relativeHeight="251698176" behindDoc="0" locked="0" layoutInCell="1" allowOverlap="1" wp14:anchorId="0D29F1BF" wp14:editId="78BD59E0">
                <wp:simplePos x="0" y="0"/>
                <wp:positionH relativeFrom="column">
                  <wp:posOffset>3128010</wp:posOffset>
                </wp:positionH>
                <wp:positionV relativeFrom="paragraph">
                  <wp:posOffset>114200</wp:posOffset>
                </wp:positionV>
                <wp:extent cx="2045970" cy="249555"/>
                <wp:effectExtent l="0" t="0" r="0" b="0"/>
                <wp:wrapNone/>
                <wp:docPr id="59" name="Zone de texte 59"/>
                <wp:cNvGraphicFramePr/>
                <a:graphic xmlns:a="http://schemas.openxmlformats.org/drawingml/2006/main">
                  <a:graphicData uri="http://schemas.microsoft.com/office/word/2010/wordprocessingShape">
                    <wps:wsp>
                      <wps:cNvSpPr txBox="1"/>
                      <wps:spPr>
                        <a:xfrm>
                          <a:off x="0" y="0"/>
                          <a:ext cx="2045970" cy="249555"/>
                        </a:xfrm>
                        <a:prstGeom prst="rect">
                          <a:avLst/>
                        </a:prstGeom>
                        <a:noFill/>
                        <a:ln w="6350">
                          <a:noFill/>
                        </a:ln>
                      </wps:spPr>
                      <wps:txbx>
                        <w:txbxContent>
                          <w:p w14:paraId="3786DA55" w14:textId="77777777" w:rsidR="00236D97" w:rsidRPr="00D63098" w:rsidRDefault="00236D97" w:rsidP="00175D2B">
                            <w:pPr>
                              <w:rPr>
                                <w:color w:val="000000" w:themeColor="text1"/>
                                <w:sz w:val="15"/>
                                <w:szCs w:val="15"/>
                              </w:rPr>
                            </w:pPr>
                            <w:r w:rsidRPr="00D63098">
                              <w:rPr>
                                <w:color w:val="000000" w:themeColor="text1"/>
                                <w:sz w:val="15"/>
                                <w:szCs w:val="15"/>
                              </w:rPr>
                              <w:t xml:space="preserve">Source : </w:t>
                            </w:r>
                            <w:r>
                              <w:rPr>
                                <w:color w:val="000000" w:themeColor="text1"/>
                                <w:sz w:val="15"/>
                                <w:szCs w:val="15"/>
                              </w:rPr>
                              <w:t xml:space="preserve">Douce Cahute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29F1BF" id="Zone de texte 59" o:spid="_x0000_s1045" type="#_x0000_t202" style="position:absolute;left:0;text-align:left;margin-left:246.3pt;margin-top:9pt;width:161.1pt;height:19.6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" filled="f" stroked="f" strokeweight=".5pt">
                <v:textbox>
                  <w:txbxContent>
                    <w:p w14:paraId="3786DA55" w14:textId="77777777" w:rsidR="00236D97" w:rsidRPr="00D63098" w:rsidRDefault="00236D97" w:rsidP="00175D2B">
                      <w:pPr>
                        <w:rPr>
                          <w:color w:val="000000" w:themeColor="text1"/>
                          <w:sz w:val="15"/>
                          <w:szCs w:val="15"/>
                        </w:rPr>
                      </w:pPr>
                      <w:r w:rsidRPr="00D63098">
                        <w:rPr>
                          <w:color w:val="000000" w:themeColor="text1"/>
                          <w:sz w:val="15"/>
                          <w:szCs w:val="15"/>
                        </w:rPr>
                        <w:t xml:space="preserve">Source : </w:t>
                      </w:r>
                      <w:r>
                        <w:rPr>
                          <w:color w:val="000000" w:themeColor="text1"/>
                          <w:sz w:val="15"/>
                          <w:szCs w:val="15"/>
                        </w:rPr>
                        <w:t xml:space="preserve">Douce Cahute </w:t>
                      </w:r>
                    </w:p>
                  </w:txbxContent>
                </v:textbox>
              </v:shape>
            </w:pict>
          </mc:Fallback>
        </mc:AlternateContent>
      </w:r>
      <w:r w:rsidRPr="00AF5A56">
        <w:rPr>
          <w:noProof/>
          <w:sz w:val="20"/>
          <w:szCs w:val="20"/>
          <w:lang w:val="en-US" w:eastAsia="en-US"/>
        </w:rPr>
        <mc:AlternateContent>
          <mc:Choice Requires="wps">
            <w:drawing>
              <wp:anchor distT="0" distB="0" distL="114300" distR="114300" simplePos="0" relativeHeight="251696128" behindDoc="0" locked="0" layoutInCell="1" allowOverlap="1" wp14:anchorId="34490DEB" wp14:editId="33EA74C7">
                <wp:simplePos x="0" y="0"/>
                <wp:positionH relativeFrom="column">
                  <wp:posOffset>1128395</wp:posOffset>
                </wp:positionH>
                <wp:positionV relativeFrom="paragraph">
                  <wp:posOffset>128805</wp:posOffset>
                </wp:positionV>
                <wp:extent cx="2045970" cy="249555"/>
                <wp:effectExtent l="0" t="0" r="0" b="0"/>
                <wp:wrapNone/>
                <wp:docPr id="58" name="Zone de texte 58"/>
                <wp:cNvGraphicFramePr/>
                <a:graphic xmlns:a="http://schemas.openxmlformats.org/drawingml/2006/main">
                  <a:graphicData uri="http://schemas.microsoft.com/office/word/2010/wordprocessingShape">
                    <wps:wsp>
                      <wps:cNvSpPr txBox="1"/>
                      <wps:spPr>
                        <a:xfrm>
                          <a:off x="0" y="0"/>
                          <a:ext cx="2045970" cy="249555"/>
                        </a:xfrm>
                        <a:prstGeom prst="rect">
                          <a:avLst/>
                        </a:prstGeom>
                        <a:noFill/>
                        <a:ln w="6350">
                          <a:noFill/>
                        </a:ln>
                      </wps:spPr>
                      <wps:txbx>
                        <w:txbxContent>
                          <w:p w14:paraId="1D0D4BE3" w14:textId="77777777" w:rsidR="00236D97" w:rsidRPr="00D63098" w:rsidRDefault="00236D97" w:rsidP="00175D2B">
                            <w:pPr>
                              <w:rPr>
                                <w:color w:val="000000" w:themeColor="text1"/>
                                <w:sz w:val="15"/>
                                <w:szCs w:val="15"/>
                              </w:rPr>
                            </w:pPr>
                            <w:r w:rsidRPr="00D63098">
                              <w:rPr>
                                <w:color w:val="000000" w:themeColor="text1"/>
                                <w:sz w:val="15"/>
                                <w:szCs w:val="15"/>
                              </w:rPr>
                              <w:t xml:space="preserve">Source : </w:t>
                            </w:r>
                            <w:r>
                              <w:rPr>
                                <w:color w:val="000000" w:themeColor="text1"/>
                                <w:sz w:val="15"/>
                                <w:szCs w:val="15"/>
                              </w:rPr>
                              <w:t xml:space="preserve">Douce Cahute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490DEB" id="Zone de texte 58" o:spid="_x0000_s1046" type="#_x0000_t202" style="position:absolute;left:0;text-align:left;margin-left:88.85pt;margin-top:10.15pt;width:161.1pt;height:19.6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" filled="f" stroked="f" strokeweight=".5pt">
                <v:textbox>
                  <w:txbxContent>
                    <w:p w14:paraId="1D0D4BE3" w14:textId="77777777" w:rsidR="00236D97" w:rsidRPr="00D63098" w:rsidRDefault="00236D97" w:rsidP="00175D2B">
                      <w:pPr>
                        <w:rPr>
                          <w:color w:val="000000" w:themeColor="text1"/>
                          <w:sz w:val="15"/>
                          <w:szCs w:val="15"/>
                        </w:rPr>
                      </w:pPr>
                      <w:r w:rsidRPr="00D63098">
                        <w:rPr>
                          <w:color w:val="000000" w:themeColor="text1"/>
                          <w:sz w:val="15"/>
                          <w:szCs w:val="15"/>
                        </w:rPr>
                        <w:t xml:space="preserve">Source : </w:t>
                      </w:r>
                      <w:r>
                        <w:rPr>
                          <w:color w:val="000000" w:themeColor="text1"/>
                          <w:sz w:val="15"/>
                          <w:szCs w:val="15"/>
                        </w:rPr>
                        <w:t xml:space="preserve">Douce Cahute </w:t>
                      </w:r>
                    </w:p>
                  </w:txbxContent>
                </v:textbox>
              </v:shape>
            </w:pict>
          </mc:Fallback>
        </mc:AlternateContent>
      </w:r>
      <w:r w:rsidRPr="00AF5A56">
        <w:t xml:space="preserve">                                Jodhpur, Inde                          Jodhpur, la ville bleue </w:t>
      </w:r>
    </w:p>
    <w:p w14:paraId="5C5F8BF6" w14:textId="77777777" w:rsidR="00D63098" w:rsidRPr="00AF5A56" w:rsidRDefault="00D63098" w:rsidP="00EB670C">
      <w:pPr>
        <w:jc w:val="both"/>
      </w:pPr>
    </w:p>
    <w:p w14:paraId="3E64689F" w14:textId="77777777" w:rsidR="00A76E00" w:rsidRDefault="00910EF1" w:rsidP="00ED36FE">
      <w:pPr>
        <w:spacing w:line="276" w:lineRule="auto"/>
        <w:jc w:val="both"/>
      </w:pPr>
      <w:r w:rsidRPr="00AF5A56">
        <w:t xml:space="preserve">Jodhpur, une ville se situant au nord-ouest de l’Inde </w:t>
      </w:r>
      <w:r w:rsidR="002F724B" w:rsidRPr="00AF5A56">
        <w:t xml:space="preserve">dans le désert du Thar, est entièrement peinte en bleu. L’utilisation de cette couleur serait </w:t>
      </w:r>
      <w:r w:rsidRPr="00AF5A56">
        <w:t>inter relié</w:t>
      </w:r>
      <w:r w:rsidR="002F724B" w:rsidRPr="00AF5A56">
        <w:t xml:space="preserve"> avec</w:t>
      </w:r>
      <w:r w:rsidRPr="00AF5A56">
        <w:t xml:space="preserve"> le</w:t>
      </w:r>
      <w:r w:rsidR="002F724B" w:rsidRPr="00AF5A56">
        <w:t xml:space="preserve"> climat ainsi que la culture. </w:t>
      </w:r>
    </w:p>
    <w:p w14:paraId="7E808C57" w14:textId="6BC34CC1" w:rsidR="002F724B" w:rsidRPr="00AF5A56" w:rsidRDefault="002F724B" w:rsidP="00ED36FE">
      <w:pPr>
        <w:spacing w:line="276" w:lineRule="auto"/>
        <w:jc w:val="both"/>
      </w:pPr>
      <w:r w:rsidRPr="00AF5A56">
        <w:lastRenderedPageBreak/>
        <w:t>Pour cette communauté, ce type de</w:t>
      </w:r>
      <w:r w:rsidR="00910EF1" w:rsidRPr="00AF5A56">
        <w:t xml:space="preserve"> bleu est une couleur sacrée qui permettrait en plus de contrer la chaleur et d’éloigner les moustiques. C</w:t>
      </w:r>
      <w:r w:rsidRPr="00AF5A56">
        <w:t xml:space="preserve">haque nouvelle construction </w:t>
      </w:r>
      <w:r w:rsidR="00910EF1" w:rsidRPr="00AF5A56">
        <w:t xml:space="preserve">dans la ville </w:t>
      </w:r>
      <w:r w:rsidRPr="00AF5A56">
        <w:t>doit</w:t>
      </w:r>
      <w:r w:rsidR="00910EF1" w:rsidRPr="00AF5A56">
        <w:t xml:space="preserve"> donc</w:t>
      </w:r>
      <w:r w:rsidRPr="00AF5A56">
        <w:t xml:space="preserve"> être peinte de la sorte</w:t>
      </w:r>
      <w:r w:rsidR="006D140D" w:rsidRPr="00AF5A56">
        <w:rPr>
          <w:rStyle w:val="Appelnotedebasdep"/>
        </w:rPr>
        <w:footnoteReference w:id="20"/>
      </w:r>
      <w:r w:rsidR="004563A1">
        <w:t>.</w:t>
      </w:r>
      <w:r w:rsidRPr="00AF5A56">
        <w:t xml:space="preserve"> La multitude de maisons </w:t>
      </w:r>
      <w:r w:rsidR="00897075" w:rsidRPr="00AF5A56">
        <w:t>peintes</w:t>
      </w:r>
      <w:r w:rsidR="00910EF1" w:rsidRPr="00AF5A56">
        <w:t xml:space="preserve"> en bleu</w:t>
      </w:r>
      <w:r w:rsidRPr="00AF5A56">
        <w:t xml:space="preserve"> dans cette ville donne ainsi au paysage une image unique et </w:t>
      </w:r>
      <w:r w:rsidR="00897075" w:rsidRPr="00AF5A56">
        <w:t>reflète la cultu</w:t>
      </w:r>
      <w:r w:rsidR="00910EF1" w:rsidRPr="00AF5A56">
        <w:t>re ainsi que l’identité propre de cette</w:t>
      </w:r>
      <w:r w:rsidR="00897075" w:rsidRPr="00AF5A56">
        <w:t xml:space="preserve"> société. </w:t>
      </w:r>
      <w:r w:rsidR="00910EF1" w:rsidRPr="00AF5A56">
        <w:t>Dans ce cas, la couleur joue ainsi</w:t>
      </w:r>
      <w:r w:rsidR="00897075" w:rsidRPr="00AF5A56">
        <w:t xml:space="preserve"> un rôle à la fois fonctionnel et culturel. </w:t>
      </w:r>
    </w:p>
    <w:p w14:paraId="324A474F" w14:textId="40B851ED" w:rsidR="00E31BC7" w:rsidRPr="00AF5A56" w:rsidRDefault="00E31BC7" w:rsidP="00897075">
      <w:pPr>
        <w:jc w:val="both"/>
        <w:rPr>
          <w:lang w:val="fr-FR"/>
        </w:rPr>
      </w:pPr>
    </w:p>
    <w:p w14:paraId="7A2BB8BA" w14:textId="77777777" w:rsidR="00175D2B" w:rsidRPr="00AF5A56" w:rsidRDefault="00175D2B" w:rsidP="00897075">
      <w:pPr>
        <w:jc w:val="both"/>
        <w:rPr>
          <w:lang w:val="fr-FR"/>
        </w:rPr>
      </w:pPr>
    </w:p>
    <w:p w14:paraId="5FD6DDE2" w14:textId="4DEE634D" w:rsidR="00EB670C" w:rsidRPr="00AF5A56" w:rsidRDefault="00175D2B" w:rsidP="00175D2B">
      <w:pPr>
        <w:jc w:val="both"/>
        <w:rPr>
          <w:b/>
          <w:bCs/>
          <w:lang w:val="fr-FR"/>
        </w:rPr>
      </w:pPr>
      <w:r w:rsidRPr="00AF5A56">
        <w:rPr>
          <w:b/>
          <w:bCs/>
          <w:lang w:val="fr-FR"/>
        </w:rPr>
        <w:t xml:space="preserve">1.5 </w:t>
      </w:r>
      <w:r w:rsidR="00EB670C" w:rsidRPr="00AF5A56">
        <w:rPr>
          <w:b/>
          <w:bCs/>
          <w:lang w:val="fr-FR"/>
        </w:rPr>
        <w:t xml:space="preserve">La force communicative de la couleur </w:t>
      </w:r>
    </w:p>
    <w:p w14:paraId="03438FF6" w14:textId="77777777" w:rsidR="00175D2B" w:rsidRPr="00AF5A56" w:rsidRDefault="00175D2B" w:rsidP="00175D2B">
      <w:pPr>
        <w:rPr>
          <w:lang w:val="fr-FR"/>
        </w:rPr>
      </w:pPr>
    </w:p>
    <w:p w14:paraId="510B21E9" w14:textId="293817F6" w:rsidR="00EB670C" w:rsidRPr="00AF5A56" w:rsidRDefault="00EB670C" w:rsidP="00ED36FE">
      <w:pPr>
        <w:spacing w:line="276" w:lineRule="auto"/>
        <w:jc w:val="both"/>
        <w:rPr>
          <w:lang w:val="fr-FR"/>
        </w:rPr>
      </w:pPr>
      <w:r w:rsidRPr="00AF5A56">
        <w:rPr>
          <w:lang w:val="fr-FR"/>
        </w:rPr>
        <w:t>Le</w:t>
      </w:r>
      <w:r w:rsidR="00910EF1" w:rsidRPr="00AF5A56">
        <w:rPr>
          <w:lang w:val="fr-FR"/>
        </w:rPr>
        <w:t>s</w:t>
      </w:r>
      <w:r w:rsidRPr="00AF5A56">
        <w:rPr>
          <w:lang w:val="fr-FR"/>
        </w:rPr>
        <w:t xml:space="preserve"> pouvoir</w:t>
      </w:r>
      <w:r w:rsidR="00910EF1" w:rsidRPr="00AF5A56">
        <w:rPr>
          <w:lang w:val="fr-FR"/>
        </w:rPr>
        <w:t>s</w:t>
      </w:r>
      <w:r w:rsidRPr="00AF5A56">
        <w:rPr>
          <w:lang w:val="fr-FR"/>
        </w:rPr>
        <w:t xml:space="preserve"> de la couleur ainsi que des œuvres d’arts tourne</w:t>
      </w:r>
      <w:r w:rsidR="00910EF1" w:rsidRPr="00AF5A56">
        <w:rPr>
          <w:lang w:val="fr-FR"/>
        </w:rPr>
        <w:t>nt</w:t>
      </w:r>
      <w:r w:rsidRPr="00AF5A56">
        <w:rPr>
          <w:lang w:val="fr-FR"/>
        </w:rPr>
        <w:t xml:space="preserve"> au</w:t>
      </w:r>
      <w:r w:rsidR="00910EF1" w:rsidRPr="00AF5A56">
        <w:rPr>
          <w:lang w:val="fr-FR"/>
        </w:rPr>
        <w:t>tour de la communication, c’est-à-</w:t>
      </w:r>
      <w:r w:rsidRPr="00AF5A56">
        <w:rPr>
          <w:lang w:val="fr-FR"/>
        </w:rPr>
        <w:t>d</w:t>
      </w:r>
      <w:r w:rsidR="00910EF1" w:rsidRPr="00AF5A56">
        <w:rPr>
          <w:lang w:val="fr-FR"/>
        </w:rPr>
        <w:t>ire à travers la transmission d’un</w:t>
      </w:r>
      <w:r w:rsidRPr="00AF5A56">
        <w:rPr>
          <w:lang w:val="fr-FR"/>
        </w:rPr>
        <w:t xml:space="preserve"> message. En effet, qu</w:t>
      </w:r>
      <w:r w:rsidR="00910EF1" w:rsidRPr="00AF5A56">
        <w:rPr>
          <w:lang w:val="fr-FR"/>
        </w:rPr>
        <w:t>’une teinte</w:t>
      </w:r>
      <w:r w:rsidRPr="00AF5A56">
        <w:rPr>
          <w:lang w:val="fr-FR"/>
        </w:rPr>
        <w:t xml:space="preserve"> soit neutre ou vive, elle se remarque assez </w:t>
      </w:r>
      <w:r w:rsidR="00910EF1" w:rsidRPr="00AF5A56">
        <w:rPr>
          <w:lang w:val="fr-FR"/>
        </w:rPr>
        <w:t>rapidement</w:t>
      </w:r>
      <w:r w:rsidRPr="00AF5A56">
        <w:rPr>
          <w:lang w:val="fr-FR"/>
        </w:rPr>
        <w:t xml:space="preserve"> par l’œil. Selon la forme de l’objet ou du matériau, la couleur peut le mettre </w:t>
      </w:r>
      <w:r w:rsidR="00910EF1" w:rsidRPr="00AF5A56">
        <w:rPr>
          <w:lang w:val="fr-FR"/>
        </w:rPr>
        <w:t>au premier plan ou, à l’opposé, le faire fondre dans le décor</w:t>
      </w:r>
      <w:r w:rsidRPr="00AF5A56">
        <w:rPr>
          <w:lang w:val="fr-FR"/>
        </w:rPr>
        <w:t>. L’as</w:t>
      </w:r>
      <w:r w:rsidR="00910EF1" w:rsidRPr="00AF5A56">
        <w:rPr>
          <w:lang w:val="fr-FR"/>
        </w:rPr>
        <w:t>pect communicatif de la couleur</w:t>
      </w:r>
      <w:r w:rsidRPr="00AF5A56">
        <w:rPr>
          <w:lang w:val="fr-FR"/>
        </w:rPr>
        <w:t xml:space="preserve"> p</w:t>
      </w:r>
      <w:r w:rsidR="00910EF1" w:rsidRPr="00AF5A56">
        <w:rPr>
          <w:lang w:val="fr-FR"/>
        </w:rPr>
        <w:t>ermet ainsi aux professionnels</w:t>
      </w:r>
      <w:r w:rsidRPr="00AF5A56">
        <w:rPr>
          <w:lang w:val="fr-FR"/>
        </w:rPr>
        <w:t>, comme les artistes, les architectes, les paysagistes ainsi que d’autres, de donner vie à une œuvre</w:t>
      </w:r>
      <w:r w:rsidR="00910EF1" w:rsidRPr="00AF5A56">
        <w:rPr>
          <w:lang w:val="fr-FR"/>
        </w:rPr>
        <w:t xml:space="preserve"> ou</w:t>
      </w:r>
      <w:r w:rsidRPr="00AF5A56">
        <w:rPr>
          <w:lang w:val="fr-FR"/>
        </w:rPr>
        <w:t xml:space="preserve"> de mettre en valeur un édifice</w:t>
      </w:r>
      <w:r w:rsidR="0021096E" w:rsidRPr="00AF5A56">
        <w:rPr>
          <w:lang w:val="fr-FR"/>
        </w:rPr>
        <w:t xml:space="preserve">. </w:t>
      </w:r>
      <w:r w:rsidR="00910EF1" w:rsidRPr="00AF5A56">
        <w:rPr>
          <w:lang w:val="fr-FR"/>
        </w:rPr>
        <w:t>La couleur, par sa force communicative, permet</w:t>
      </w:r>
      <w:r w:rsidR="0021096E" w:rsidRPr="00AF5A56">
        <w:rPr>
          <w:lang w:val="fr-FR"/>
        </w:rPr>
        <w:t xml:space="preserve"> aussi</w:t>
      </w:r>
      <w:r w:rsidRPr="00AF5A56">
        <w:rPr>
          <w:lang w:val="fr-FR"/>
        </w:rPr>
        <w:t xml:space="preserve"> d’animer un espace et de lui donner plus de sens, d’identité </w:t>
      </w:r>
      <w:r w:rsidR="00910EF1" w:rsidRPr="00AF5A56">
        <w:rPr>
          <w:lang w:val="fr-FR"/>
        </w:rPr>
        <w:t>et de</w:t>
      </w:r>
      <w:r w:rsidRPr="00AF5A56">
        <w:rPr>
          <w:lang w:val="fr-FR"/>
        </w:rPr>
        <w:t xml:space="preserve"> distinction. Dépendamment de la manière dont la couleur est traitée, elle peut aussi contrôler un espace public ou bien être contrôlée par une société ou une communauté. </w:t>
      </w:r>
      <w:r w:rsidR="000574F4" w:rsidRPr="00AF5A56">
        <w:rPr>
          <w:lang w:val="fr-FR"/>
        </w:rPr>
        <w:t xml:space="preserve">En d’autres mots, la couleur peut être une partie intégrante </w:t>
      </w:r>
      <w:r w:rsidR="004563A1" w:rsidRPr="00AF5A56">
        <w:rPr>
          <w:lang w:val="fr-FR"/>
        </w:rPr>
        <w:t>du décor</w:t>
      </w:r>
      <w:r w:rsidR="000574F4" w:rsidRPr="00AF5A56">
        <w:rPr>
          <w:lang w:val="fr-FR"/>
        </w:rPr>
        <w:t xml:space="preserve">, ou bien être maitrisée selon les choix des individus et ce à quoi ils se réfèrent au fil du temps. </w:t>
      </w:r>
    </w:p>
    <w:p w14:paraId="3320B652" w14:textId="77777777" w:rsidR="00EB670C" w:rsidRPr="00AF5A56" w:rsidRDefault="00EB670C" w:rsidP="00EB670C">
      <w:pPr>
        <w:ind w:left="720"/>
        <w:jc w:val="both"/>
      </w:pPr>
    </w:p>
    <w:p w14:paraId="08FF36FE" w14:textId="3B697E80" w:rsidR="00EB670C" w:rsidRPr="00AF5A56" w:rsidRDefault="00EB670C" w:rsidP="00175D2B">
      <w:pPr>
        <w:jc w:val="center"/>
      </w:pPr>
      <w:r w:rsidRPr="00AF5A56">
        <w:rPr>
          <w:noProof/>
          <w:lang w:val="en-US" w:eastAsia="en-US"/>
        </w:rPr>
        <w:drawing>
          <wp:inline distT="0" distB="0" distL="0" distR="0" wp14:anchorId="5C2D6850" wp14:editId="3F625BD3">
            <wp:extent cx="1694046" cy="1512003"/>
            <wp:effectExtent l="0" t="0" r="0" b="0"/>
            <wp:docPr id="16" name="Image 15">
              <a:extLst xmlns:a="http://schemas.openxmlformats.org/drawingml/2006/main">
                <a:ext uri="{FF2B5EF4-FFF2-40B4-BE49-F238E27FC236}">
                  <a16:creationId xmlns:a16="http://schemas.microsoft.com/office/drawing/2014/main" id="{48FD01A9-5639-C446-8D1D-2F8E1F70466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5">
                      <a:extLst>
                        <a:ext uri="{FF2B5EF4-FFF2-40B4-BE49-F238E27FC236}">
                          <a16:creationId xmlns:a16="http://schemas.microsoft.com/office/drawing/2014/main" id="{48FD01A9-5639-C446-8D1D-2F8E1F704663}"/>
                        </a:ext>
                      </a:extLst>
                    </pic:cNvPr>
                    <pic:cNvPicPr>
                      <a:picLocks noChangeAspect="1"/>
                    </pic:cNvPicPr>
                  </pic:nvPicPr>
                  <pic:blipFill rotWithShape="1">
                    <a:blip r:embed="rId22"/>
                    <a:srcRect l="14441" r="1524" b="-6"/>
                    <a:stretch/>
                  </pic:blipFill>
                  <pic:spPr>
                    <a:xfrm>
                      <a:off x="0" y="0"/>
                      <a:ext cx="1714331" cy="1530108"/>
                    </a:xfrm>
                    <a:prstGeom prst="rect">
                      <a:avLst/>
                    </a:prstGeom>
                  </pic:spPr>
                </pic:pic>
              </a:graphicData>
            </a:graphic>
          </wp:inline>
        </w:drawing>
      </w:r>
    </w:p>
    <w:p w14:paraId="5926CDF7" w14:textId="51C9A5B9" w:rsidR="00175D2B" w:rsidRPr="00AF5A56" w:rsidRDefault="0004546F" w:rsidP="00175D2B">
      <w:pPr>
        <w:jc w:val="center"/>
      </w:pPr>
      <w:r w:rsidRPr="00AF5A56">
        <w:rPr>
          <w:noProof/>
          <w:sz w:val="20"/>
          <w:szCs w:val="20"/>
          <w:lang w:val="en-US" w:eastAsia="en-US"/>
        </w:rPr>
        <mc:AlternateContent>
          <mc:Choice Requires="wps">
            <w:drawing>
              <wp:anchor distT="0" distB="0" distL="114300" distR="114300" simplePos="0" relativeHeight="251702272" behindDoc="0" locked="0" layoutInCell="1" allowOverlap="1" wp14:anchorId="07E64BF5" wp14:editId="478014A5">
                <wp:simplePos x="0" y="0"/>
                <wp:positionH relativeFrom="column">
                  <wp:posOffset>1839782</wp:posOffset>
                </wp:positionH>
                <wp:positionV relativeFrom="paragraph">
                  <wp:posOffset>120650</wp:posOffset>
                </wp:positionV>
                <wp:extent cx="2046238" cy="249555"/>
                <wp:effectExtent l="0" t="0" r="0" b="0"/>
                <wp:wrapNone/>
                <wp:docPr id="15" name="Zone de texte 15"/>
                <wp:cNvGraphicFramePr/>
                <a:graphic xmlns:a="http://schemas.openxmlformats.org/drawingml/2006/main">
                  <a:graphicData uri="http://schemas.microsoft.com/office/word/2010/wordprocessingShape">
                    <wps:wsp>
                      <wps:cNvSpPr txBox="1"/>
                      <wps:spPr>
                        <a:xfrm>
                          <a:off x="0" y="0"/>
                          <a:ext cx="2046238" cy="249555"/>
                        </a:xfrm>
                        <a:prstGeom prst="rect">
                          <a:avLst/>
                        </a:prstGeom>
                        <a:noFill/>
                        <a:ln w="6350">
                          <a:noFill/>
                        </a:ln>
                      </wps:spPr>
                      <wps:txbx>
                        <w:txbxContent>
                          <w:p w14:paraId="19677576" w14:textId="27ADFE9E" w:rsidR="00236D97" w:rsidRPr="00D63098" w:rsidRDefault="00236D97" w:rsidP="0004546F">
                            <w:pPr>
                              <w:rPr>
                                <w:color w:val="000000" w:themeColor="text1"/>
                                <w:sz w:val="15"/>
                                <w:szCs w:val="15"/>
                              </w:rPr>
                            </w:pPr>
                            <w:r w:rsidRPr="00D63098">
                              <w:rPr>
                                <w:color w:val="000000" w:themeColor="text1"/>
                                <w:sz w:val="15"/>
                                <w:szCs w:val="15"/>
                              </w:rPr>
                              <w:t>Source </w:t>
                            </w:r>
                            <w:r>
                              <w:rPr>
                                <w:color w:val="000000" w:themeColor="text1"/>
                                <w:sz w:val="15"/>
                                <w:szCs w:val="15"/>
                              </w:rPr>
                              <w:t xml:space="preserve">des images </w:t>
                            </w:r>
                            <w:r w:rsidRPr="00D63098">
                              <w:rPr>
                                <w:color w:val="000000" w:themeColor="text1"/>
                                <w:sz w:val="15"/>
                                <w:szCs w:val="15"/>
                              </w:rPr>
                              <w:t xml:space="preserve">: </w:t>
                            </w:r>
                            <w:proofErr w:type="spellStart"/>
                            <w:r>
                              <w:rPr>
                                <w:color w:val="000000" w:themeColor="text1"/>
                                <w:sz w:val="15"/>
                                <w:szCs w:val="15"/>
                              </w:rPr>
                              <w:t>Kalie</w:t>
                            </w:r>
                            <w:proofErr w:type="spellEnd"/>
                            <w:r>
                              <w:rPr>
                                <w:color w:val="000000" w:themeColor="text1"/>
                                <w:sz w:val="15"/>
                                <w:szCs w:val="15"/>
                              </w:rPr>
                              <w:t xml:space="preserve"> Fletcher pour </w:t>
                            </w:r>
                            <w:proofErr w:type="spellStart"/>
                            <w:r>
                              <w:rPr>
                                <w:color w:val="000000" w:themeColor="text1"/>
                                <w:sz w:val="15"/>
                                <w:szCs w:val="15"/>
                              </w:rPr>
                              <w:t>Trover</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E64BF5" id="Zone de texte 15" o:spid="_x0000_s1047" type="#_x0000_t202" style="position:absolute;left:0;text-align:left;margin-left:144.85pt;margin-top:9.5pt;width:161.1pt;height:19.6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" filled="f" stroked="f" strokeweight=".5pt">
                <v:textbox>
                  <w:txbxContent>
                    <w:p w14:paraId="19677576" w14:textId="27ADFE9E" w:rsidR="00236D97" w:rsidRPr="00D63098" w:rsidRDefault="00236D97" w:rsidP="0004546F">
                      <w:pPr>
                        <w:rPr>
                          <w:color w:val="000000" w:themeColor="text1"/>
                          <w:sz w:val="15"/>
                          <w:szCs w:val="15"/>
                        </w:rPr>
                      </w:pPr>
                      <w:r w:rsidRPr="00D63098">
                        <w:rPr>
                          <w:color w:val="000000" w:themeColor="text1"/>
                          <w:sz w:val="15"/>
                          <w:szCs w:val="15"/>
                        </w:rPr>
                        <w:t>Source </w:t>
                      </w:r>
                      <w:r>
                        <w:rPr>
                          <w:color w:val="000000" w:themeColor="text1"/>
                          <w:sz w:val="15"/>
                          <w:szCs w:val="15"/>
                        </w:rPr>
                        <w:t xml:space="preserve">des images </w:t>
                      </w:r>
                      <w:r w:rsidRPr="00D63098">
                        <w:rPr>
                          <w:color w:val="000000" w:themeColor="text1"/>
                          <w:sz w:val="15"/>
                          <w:szCs w:val="15"/>
                        </w:rPr>
                        <w:t xml:space="preserve">: </w:t>
                      </w:r>
                      <w:proofErr w:type="spellStart"/>
                      <w:r>
                        <w:rPr>
                          <w:color w:val="000000" w:themeColor="text1"/>
                          <w:sz w:val="15"/>
                          <w:szCs w:val="15"/>
                        </w:rPr>
                        <w:t>Kalie</w:t>
                      </w:r>
                      <w:proofErr w:type="spellEnd"/>
                      <w:r>
                        <w:rPr>
                          <w:color w:val="000000" w:themeColor="text1"/>
                          <w:sz w:val="15"/>
                          <w:szCs w:val="15"/>
                        </w:rPr>
                        <w:t xml:space="preserve"> Fletcher pour </w:t>
                      </w:r>
                      <w:proofErr w:type="spellStart"/>
                      <w:r>
                        <w:rPr>
                          <w:color w:val="000000" w:themeColor="text1"/>
                          <w:sz w:val="15"/>
                          <w:szCs w:val="15"/>
                        </w:rPr>
                        <w:t>Trover</w:t>
                      </w:r>
                      <w:proofErr w:type="spellEnd"/>
                    </w:p>
                  </w:txbxContent>
                </v:textbox>
              </v:shape>
            </w:pict>
          </mc:Fallback>
        </mc:AlternateContent>
      </w:r>
      <w:r w:rsidR="00C9406B" w:rsidRPr="00AF5A56">
        <w:t xml:space="preserve">El Caminito, La </w:t>
      </w:r>
      <w:r w:rsidRPr="00AF5A56">
        <w:t>B</w:t>
      </w:r>
      <w:r w:rsidR="00C9406B" w:rsidRPr="00AF5A56">
        <w:t>oca,</w:t>
      </w:r>
      <w:r w:rsidRPr="00AF5A56">
        <w:t xml:space="preserve"> Buenos Aires (Argentine)</w:t>
      </w:r>
    </w:p>
    <w:p w14:paraId="41ED6186" w14:textId="08F2483B" w:rsidR="003A2AF9" w:rsidRPr="00AF5A56" w:rsidRDefault="003A2AF9" w:rsidP="00EB670C">
      <w:pPr>
        <w:jc w:val="both"/>
      </w:pPr>
    </w:p>
    <w:p w14:paraId="2EFD81A5" w14:textId="77777777" w:rsidR="001D2B6D" w:rsidRDefault="001D2B6D" w:rsidP="00ED36FE">
      <w:pPr>
        <w:spacing w:line="276" w:lineRule="auto"/>
        <w:jc w:val="both"/>
      </w:pPr>
    </w:p>
    <w:p w14:paraId="4AC334CF" w14:textId="2D0E73CE" w:rsidR="00957953" w:rsidRPr="00A76E00" w:rsidRDefault="003A2AF9" w:rsidP="00ED36FE">
      <w:pPr>
        <w:spacing w:line="276" w:lineRule="auto"/>
        <w:jc w:val="both"/>
        <w:rPr>
          <w:rFonts w:eastAsiaTheme="minorHAnsi"/>
          <w:lang w:eastAsia="en-US"/>
        </w:rPr>
      </w:pPr>
      <w:r w:rsidRPr="00AF5A56">
        <w:t>La couleur peut, comme dans les exemples ci-dessus, construire ou reconstruire l’identité d’un quartier parfois vulnérable. Dans le quartier de</w:t>
      </w:r>
      <w:r w:rsidRPr="00AF5A56">
        <w:rPr>
          <w:i/>
          <w:iCs/>
        </w:rPr>
        <w:t xml:space="preserve"> </w:t>
      </w:r>
      <w:r w:rsidR="00C70B48" w:rsidRPr="00AF5A56">
        <w:t>La</w:t>
      </w:r>
      <w:r w:rsidR="00C70B48" w:rsidRPr="00AF5A56">
        <w:rPr>
          <w:i/>
          <w:iCs/>
        </w:rPr>
        <w:t xml:space="preserve"> </w:t>
      </w:r>
      <w:r w:rsidRPr="00AF5A56">
        <w:t>Bo</w:t>
      </w:r>
      <w:r w:rsidR="00B37D66" w:rsidRPr="00AF5A56">
        <w:t>c</w:t>
      </w:r>
      <w:r w:rsidRPr="00AF5A56">
        <w:t>a</w:t>
      </w:r>
      <w:r w:rsidR="00B37D66" w:rsidRPr="00AF5A56">
        <w:t>,</w:t>
      </w:r>
      <w:r w:rsidRPr="00AF5A56">
        <w:t xml:space="preserve"> en Argentine</w:t>
      </w:r>
      <w:r w:rsidR="00EB7B61" w:rsidRPr="00AF5A56">
        <w:rPr>
          <w:i/>
          <w:iCs/>
        </w:rPr>
        <w:t>,</w:t>
      </w:r>
      <w:r w:rsidR="00EB7B61" w:rsidRPr="00AF5A56">
        <w:t xml:space="preserve"> l’utilisation de la peinture sur les façades des bâtiments est </w:t>
      </w:r>
      <w:r w:rsidR="00C70B48" w:rsidRPr="00AF5A56">
        <w:t>plus ou moins récente. En effet, c’est en 1992</w:t>
      </w:r>
      <w:r w:rsidR="00F9441D" w:rsidRPr="00AF5A56">
        <w:t xml:space="preserve"> par la volonté des habitants ainsi qu’une initiative politique, que le quartier a été complètement revitalis</w:t>
      </w:r>
      <w:r w:rsidR="00F30106" w:rsidRPr="00AF5A56">
        <w:t>é</w:t>
      </w:r>
      <w:r w:rsidR="00F9441D" w:rsidRPr="00AF5A56">
        <w:t xml:space="preserve">. Anciennement </w:t>
      </w:r>
      <w:r w:rsidR="006F1D47" w:rsidRPr="00AF5A56">
        <w:t>construit en</w:t>
      </w:r>
      <w:r w:rsidR="00F9441D" w:rsidRPr="00AF5A56">
        <w:t xml:space="preserve"> tôle sombres et identiques, l’utilisation de la couleur était un moyen d’éradiquer l’aspect fade et défavorisé du quartier. Le projet de rénovation urbaine s’intitule </w:t>
      </w:r>
      <w:proofErr w:type="spellStart"/>
      <w:r w:rsidR="00F9441D" w:rsidRPr="00AF5A56">
        <w:rPr>
          <w:rFonts w:eastAsiaTheme="minorHAnsi"/>
          <w:lang w:eastAsia="en-US"/>
        </w:rPr>
        <w:t>Quinquela</w:t>
      </w:r>
      <w:proofErr w:type="spellEnd"/>
      <w:r w:rsidR="00F9441D" w:rsidRPr="00AF5A56">
        <w:rPr>
          <w:rFonts w:eastAsiaTheme="minorHAnsi"/>
          <w:lang w:eastAsia="en-US"/>
        </w:rPr>
        <w:t xml:space="preserve"> Martin et été dirigé par un artiste ainsi </w:t>
      </w:r>
      <w:r w:rsidR="00F9441D" w:rsidRPr="00AF5A56">
        <w:rPr>
          <w:rFonts w:eastAsiaTheme="minorHAnsi"/>
          <w:lang w:eastAsia="en-US"/>
        </w:rPr>
        <w:lastRenderedPageBreak/>
        <w:t>que par les habitants d</w:t>
      </w:r>
      <w:r w:rsidR="00F30106" w:rsidRPr="00AF5A56">
        <w:rPr>
          <w:rFonts w:eastAsiaTheme="minorHAnsi"/>
          <w:lang w:eastAsia="en-US"/>
        </w:rPr>
        <w:t>e</w:t>
      </w:r>
      <w:r w:rsidR="00F9441D" w:rsidRPr="00AF5A56">
        <w:rPr>
          <w:rFonts w:eastAsiaTheme="minorHAnsi"/>
          <w:lang w:eastAsia="en-US"/>
        </w:rPr>
        <w:t xml:space="preserve"> la Boca. Les choix de couleur étaient en fonction des préférences </w:t>
      </w:r>
      <w:r w:rsidR="00F30106" w:rsidRPr="00AF5A56">
        <w:rPr>
          <w:rFonts w:eastAsiaTheme="minorHAnsi"/>
          <w:lang w:eastAsia="en-US"/>
        </w:rPr>
        <w:t>des citoyens et ceux à quoi ils s’identifiaient</w:t>
      </w:r>
      <w:r w:rsidR="00F30106" w:rsidRPr="00AF5A56">
        <w:rPr>
          <w:rStyle w:val="Appelnotedebasdep"/>
          <w:rFonts w:eastAsiaTheme="minorHAnsi"/>
          <w:lang w:eastAsia="en-US"/>
        </w:rPr>
        <w:footnoteReference w:id="21"/>
      </w:r>
      <w:r w:rsidR="00AD5F17">
        <w:rPr>
          <w:rFonts w:eastAsiaTheme="minorHAnsi"/>
          <w:lang w:eastAsia="en-US"/>
        </w:rPr>
        <w:t>.</w:t>
      </w:r>
      <w:r w:rsidR="00F30106" w:rsidRPr="00AF5A56">
        <w:rPr>
          <w:rFonts w:eastAsiaTheme="minorHAnsi"/>
          <w:lang w:eastAsia="en-US"/>
        </w:rPr>
        <w:t xml:space="preserve"> </w:t>
      </w:r>
      <w:r w:rsidR="00EB7B61" w:rsidRPr="00AF5A56">
        <w:t>C</w:t>
      </w:r>
      <w:r w:rsidR="00B5592E" w:rsidRPr="00AF5A56">
        <w:t>ette forme de décoration était</w:t>
      </w:r>
      <w:r w:rsidR="00EB7B61" w:rsidRPr="00AF5A56">
        <w:t xml:space="preserve"> aussi une manière de s’app</w:t>
      </w:r>
      <w:r w:rsidR="00B5592E" w:rsidRPr="00AF5A56">
        <w:t xml:space="preserve">roprier un </w:t>
      </w:r>
      <w:r w:rsidR="00EB7B61" w:rsidRPr="00AF5A56">
        <w:t xml:space="preserve">espace et d’y mettre </w:t>
      </w:r>
      <w:r w:rsidR="00B5592E" w:rsidRPr="00AF5A56">
        <w:t>sa marque</w:t>
      </w:r>
      <w:r w:rsidR="00EB7B61" w:rsidRPr="00AF5A56">
        <w:t>. Au fil du temps, le quartier est devenu très populaire et</w:t>
      </w:r>
      <w:r w:rsidR="00B5592E" w:rsidRPr="00AF5A56">
        <w:t>,</w:t>
      </w:r>
      <w:r w:rsidR="00EB7B61" w:rsidRPr="00AF5A56">
        <w:t xml:space="preserve"> chaque année</w:t>
      </w:r>
      <w:r w:rsidR="00B5592E" w:rsidRPr="00AF5A56">
        <w:t>,</w:t>
      </w:r>
      <w:r w:rsidR="00EB7B61" w:rsidRPr="00AF5A56">
        <w:t xml:space="preserve"> de nombreux touristes viennent </w:t>
      </w:r>
      <w:r w:rsidR="00B5592E" w:rsidRPr="00AF5A56">
        <w:t>en apprendre sur l’histoire de la ville et de ses habitants et photographier le décor. À Boca,</w:t>
      </w:r>
      <w:r w:rsidR="00EB7B61" w:rsidRPr="00AF5A56">
        <w:t xml:space="preserve"> </w:t>
      </w:r>
      <w:r w:rsidR="00B5592E" w:rsidRPr="00AF5A56">
        <w:t>l</w:t>
      </w:r>
      <w:r w:rsidR="00957953" w:rsidRPr="00AF5A56">
        <w:t xml:space="preserve">a couleur a donc </w:t>
      </w:r>
      <w:r w:rsidR="00B5592E" w:rsidRPr="00AF5A56">
        <w:t>joué deux rôles : celle-ci a</w:t>
      </w:r>
      <w:r w:rsidR="008B4E6F" w:rsidRPr="00AF5A56">
        <w:t xml:space="preserve"> d’abord été un outil</w:t>
      </w:r>
      <w:r w:rsidR="00F30106" w:rsidRPr="00AF5A56">
        <w:t xml:space="preserve"> </w:t>
      </w:r>
      <w:r w:rsidR="008B4E6F" w:rsidRPr="00AF5A56">
        <w:t xml:space="preserve">de </w:t>
      </w:r>
      <w:r w:rsidR="00957953" w:rsidRPr="00AF5A56">
        <w:t>constru</w:t>
      </w:r>
      <w:r w:rsidR="00B5592E" w:rsidRPr="00AF5A56">
        <w:t>ction</w:t>
      </w:r>
      <w:r w:rsidR="00957953" w:rsidRPr="00AF5A56">
        <w:t xml:space="preserve"> </w:t>
      </w:r>
      <w:r w:rsidR="00B5592E" w:rsidRPr="00AF5A56">
        <w:t>d’</w:t>
      </w:r>
      <w:r w:rsidR="00957953" w:rsidRPr="00AF5A56">
        <w:t xml:space="preserve">identité </w:t>
      </w:r>
      <w:r w:rsidR="008B4E6F" w:rsidRPr="00AF5A56">
        <w:t>territoriale, puis elle est devenu</w:t>
      </w:r>
      <w:r w:rsidR="00B5592E" w:rsidRPr="00AF5A56">
        <w:t>e</w:t>
      </w:r>
      <w:r w:rsidR="008B4E6F" w:rsidRPr="00AF5A56">
        <w:t xml:space="preserve"> le principal attrait touristique du quartier. </w:t>
      </w:r>
    </w:p>
    <w:p w14:paraId="444FF7F8" w14:textId="77777777" w:rsidR="00175D2B" w:rsidRPr="00AF5A56" w:rsidRDefault="00175D2B" w:rsidP="00EB670C">
      <w:pPr>
        <w:jc w:val="both"/>
      </w:pPr>
    </w:p>
    <w:p w14:paraId="3DCDCEF4" w14:textId="0839B10E" w:rsidR="00957953" w:rsidRPr="00AF5A56" w:rsidRDefault="00957953" w:rsidP="00EB670C">
      <w:pPr>
        <w:jc w:val="both"/>
      </w:pPr>
    </w:p>
    <w:p w14:paraId="284A2208" w14:textId="77777777" w:rsidR="00B546D5" w:rsidRPr="00AF5A56" w:rsidRDefault="00B546D5" w:rsidP="00EB670C">
      <w:pPr>
        <w:jc w:val="both"/>
      </w:pPr>
    </w:p>
    <w:p w14:paraId="0C4F51DC" w14:textId="74D0E52E" w:rsidR="00D91F9B" w:rsidRPr="00AF5A56" w:rsidRDefault="00D91F9B" w:rsidP="00EB670C">
      <w:pPr>
        <w:jc w:val="both"/>
        <w:rPr>
          <w:b/>
          <w:bCs/>
        </w:rPr>
      </w:pPr>
      <w:r w:rsidRPr="00AF5A56">
        <w:rPr>
          <w:b/>
          <w:bCs/>
        </w:rPr>
        <w:t xml:space="preserve">1.5.1 Las Palmitas, Mexique </w:t>
      </w:r>
    </w:p>
    <w:p w14:paraId="6A2312FC" w14:textId="77777777" w:rsidR="00D91F9B" w:rsidRPr="00AF5A56" w:rsidRDefault="00D91F9B" w:rsidP="00EB670C">
      <w:pPr>
        <w:jc w:val="both"/>
      </w:pPr>
    </w:p>
    <w:p w14:paraId="7992D656" w14:textId="63F6EF04" w:rsidR="00957953" w:rsidRPr="00AF5A56" w:rsidRDefault="00C9406B" w:rsidP="00E31BC7">
      <w:r w:rsidRPr="00AF5A56">
        <w:rPr>
          <w:noProof/>
          <w:sz w:val="20"/>
          <w:szCs w:val="20"/>
          <w:lang w:val="en-US" w:eastAsia="en-US"/>
        </w:rPr>
        <mc:AlternateContent>
          <mc:Choice Requires="wps">
            <w:drawing>
              <wp:anchor distT="0" distB="0" distL="114300" distR="114300" simplePos="0" relativeHeight="251700224" behindDoc="0" locked="0" layoutInCell="1" allowOverlap="1" wp14:anchorId="3F0ED8BE" wp14:editId="48F9A50F">
                <wp:simplePos x="0" y="0"/>
                <wp:positionH relativeFrom="column">
                  <wp:posOffset>1954306</wp:posOffset>
                </wp:positionH>
                <wp:positionV relativeFrom="paragraph">
                  <wp:posOffset>1289647</wp:posOffset>
                </wp:positionV>
                <wp:extent cx="2046238" cy="249555"/>
                <wp:effectExtent l="0" t="0" r="0" b="0"/>
                <wp:wrapNone/>
                <wp:docPr id="5" name="Zone de texte 5"/>
                <wp:cNvGraphicFramePr/>
                <a:graphic xmlns:a="http://schemas.openxmlformats.org/drawingml/2006/main">
                  <a:graphicData uri="http://schemas.microsoft.com/office/word/2010/wordprocessingShape">
                    <wps:wsp>
                      <wps:cNvSpPr txBox="1"/>
                      <wps:spPr>
                        <a:xfrm>
                          <a:off x="0" y="0"/>
                          <a:ext cx="2046238" cy="249555"/>
                        </a:xfrm>
                        <a:prstGeom prst="rect">
                          <a:avLst/>
                        </a:prstGeom>
                        <a:noFill/>
                        <a:ln w="6350">
                          <a:noFill/>
                        </a:ln>
                      </wps:spPr>
                      <wps:txbx>
                        <w:txbxContent>
                          <w:p w14:paraId="00BA3E60" w14:textId="76699512" w:rsidR="00236D97" w:rsidRPr="00D63098" w:rsidRDefault="00236D97" w:rsidP="00C9406B">
                            <w:pPr>
                              <w:rPr>
                                <w:color w:val="000000" w:themeColor="text1"/>
                                <w:sz w:val="15"/>
                                <w:szCs w:val="15"/>
                              </w:rPr>
                            </w:pPr>
                            <w:r w:rsidRPr="00D63098">
                              <w:rPr>
                                <w:color w:val="000000" w:themeColor="text1"/>
                                <w:sz w:val="15"/>
                                <w:szCs w:val="15"/>
                              </w:rPr>
                              <w:t>Source </w:t>
                            </w:r>
                            <w:r>
                              <w:rPr>
                                <w:color w:val="000000" w:themeColor="text1"/>
                                <w:sz w:val="15"/>
                                <w:szCs w:val="15"/>
                              </w:rPr>
                              <w:t xml:space="preserve">des images </w:t>
                            </w:r>
                            <w:r w:rsidRPr="00D63098">
                              <w:rPr>
                                <w:color w:val="000000" w:themeColor="text1"/>
                                <w:sz w:val="15"/>
                                <w:szCs w:val="15"/>
                              </w:rPr>
                              <w:t xml:space="preserve">: </w:t>
                            </w:r>
                            <w:r>
                              <w:rPr>
                                <w:color w:val="000000" w:themeColor="text1"/>
                                <w:sz w:val="15"/>
                                <w:szCs w:val="15"/>
                              </w:rPr>
                              <w:t xml:space="preserve">Germen </w:t>
                            </w:r>
                            <w:proofErr w:type="spellStart"/>
                            <w:r>
                              <w:rPr>
                                <w:color w:val="000000" w:themeColor="text1"/>
                                <w:sz w:val="15"/>
                                <w:szCs w:val="15"/>
                              </w:rPr>
                              <w:t>Crew</w:t>
                            </w:r>
                            <w:proofErr w:type="spellEnd"/>
                            <w:r>
                              <w:rPr>
                                <w:color w:val="000000" w:themeColor="text1"/>
                                <w:sz w:val="15"/>
                                <w:szCs w:val="15"/>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0ED8BE" id="Zone de texte 5" o:spid="_x0000_s1048" type="#_x0000_t202" style="position:absolute;margin-left:153.9pt;margin-top:101.55pt;width:161.1pt;height:19.6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" filled="f" stroked="f" strokeweight=".5pt">
                <v:textbox>
                  <w:txbxContent>
                    <w:p w14:paraId="00BA3E60" w14:textId="76699512" w:rsidR="00236D97" w:rsidRPr="00D63098" w:rsidRDefault="00236D97" w:rsidP="00C9406B">
                      <w:pPr>
                        <w:rPr>
                          <w:color w:val="000000" w:themeColor="text1"/>
                          <w:sz w:val="15"/>
                          <w:szCs w:val="15"/>
                        </w:rPr>
                      </w:pPr>
                      <w:r w:rsidRPr="00D63098">
                        <w:rPr>
                          <w:color w:val="000000" w:themeColor="text1"/>
                          <w:sz w:val="15"/>
                          <w:szCs w:val="15"/>
                        </w:rPr>
                        <w:t>Source </w:t>
                      </w:r>
                      <w:r>
                        <w:rPr>
                          <w:color w:val="000000" w:themeColor="text1"/>
                          <w:sz w:val="15"/>
                          <w:szCs w:val="15"/>
                        </w:rPr>
                        <w:t xml:space="preserve">des images </w:t>
                      </w:r>
                      <w:r w:rsidRPr="00D63098">
                        <w:rPr>
                          <w:color w:val="000000" w:themeColor="text1"/>
                          <w:sz w:val="15"/>
                          <w:szCs w:val="15"/>
                        </w:rPr>
                        <w:t xml:space="preserve">: </w:t>
                      </w:r>
                      <w:r>
                        <w:rPr>
                          <w:color w:val="000000" w:themeColor="text1"/>
                          <w:sz w:val="15"/>
                          <w:szCs w:val="15"/>
                        </w:rPr>
                        <w:t xml:space="preserve">Germen </w:t>
                      </w:r>
                      <w:proofErr w:type="spellStart"/>
                      <w:r>
                        <w:rPr>
                          <w:color w:val="000000" w:themeColor="text1"/>
                          <w:sz w:val="15"/>
                          <w:szCs w:val="15"/>
                        </w:rPr>
                        <w:t>Crew</w:t>
                      </w:r>
                      <w:proofErr w:type="spellEnd"/>
                      <w:r>
                        <w:rPr>
                          <w:color w:val="000000" w:themeColor="text1"/>
                          <w:sz w:val="15"/>
                          <w:szCs w:val="15"/>
                        </w:rPr>
                        <w:t xml:space="preserve">  </w:t>
                      </w:r>
                    </w:p>
                  </w:txbxContent>
                </v:textbox>
              </v:shape>
            </w:pict>
          </mc:Fallback>
        </mc:AlternateContent>
      </w:r>
      <w:r w:rsidR="00957953" w:rsidRPr="00AF5A56">
        <w:fldChar w:fldCharType="begin"/>
      </w:r>
      <w:r w:rsidR="00ED61C8">
        <w:instrText xml:space="preserve"> INCLUDEPICTURE "C:\\var\\folders\\_c\\jl3zt0zs2137y5b3_hn9yx7m0000gn\\T\\com.microsoft.Word\\WebArchiveCopyPasteTempFiles\\before.jpg" \* MERGEFORMAT </w:instrText>
      </w:r>
      <w:r w:rsidR="00957953" w:rsidRPr="00AF5A56">
        <w:fldChar w:fldCharType="separate"/>
      </w:r>
      <w:r w:rsidR="00957953" w:rsidRPr="00AF5A56">
        <w:rPr>
          <w:noProof/>
          <w:lang w:val="en-US" w:eastAsia="en-US"/>
        </w:rPr>
        <w:drawing>
          <wp:inline distT="0" distB="0" distL="0" distR="0" wp14:anchorId="2510BFEC" wp14:editId="098B5BB0">
            <wp:extent cx="2303037" cy="1281597"/>
            <wp:effectExtent l="0" t="0" r="0" b="1270"/>
            <wp:docPr id="23" name="Image 23" descr="Pachuco, Mexico, before it became a work of art. Photo: Germen Cre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chuco, Mexico, before it became a work of art. Photo: Germen Crew. "/>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48086" cy="1306666"/>
                    </a:xfrm>
                    <a:prstGeom prst="rect">
                      <a:avLst/>
                    </a:prstGeom>
                    <a:noFill/>
                    <a:ln>
                      <a:noFill/>
                    </a:ln>
                  </pic:spPr>
                </pic:pic>
              </a:graphicData>
            </a:graphic>
          </wp:inline>
        </w:drawing>
      </w:r>
      <w:r w:rsidR="00957953" w:rsidRPr="00AF5A56">
        <w:fldChar w:fldCharType="end"/>
      </w:r>
      <w:r w:rsidR="00957953" w:rsidRPr="00AF5A56">
        <w:t xml:space="preserve">   </w:t>
      </w:r>
      <w:r w:rsidR="00957953" w:rsidRPr="00AF5A56">
        <w:rPr>
          <w:noProof/>
          <w:lang w:val="en-US" w:eastAsia="en-US"/>
        </w:rPr>
        <w:drawing>
          <wp:inline distT="0" distB="0" distL="0" distR="0" wp14:anchorId="1892D243" wp14:editId="3F0311EC">
            <wp:extent cx="1426415" cy="1286444"/>
            <wp:effectExtent l="0" t="0" r="0" b="0"/>
            <wp:docPr id="12" name="Image 12">
              <a:extLst xmlns:a="http://schemas.openxmlformats.org/drawingml/2006/main">
                <a:ext uri="{FF2B5EF4-FFF2-40B4-BE49-F238E27FC236}">
                  <a16:creationId xmlns:a16="http://schemas.microsoft.com/office/drawing/2014/main" id="{B07AC312-6C5C-F744-807D-7728DABDD44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2">
                      <a:extLst>
                        <a:ext uri="{FF2B5EF4-FFF2-40B4-BE49-F238E27FC236}">
                          <a16:creationId xmlns:a16="http://schemas.microsoft.com/office/drawing/2014/main" id="{B07AC312-6C5C-F744-807D-7728DABDD446}"/>
                        </a:ext>
                      </a:extLst>
                    </pic:cNvPr>
                    <pic:cNvPicPr>
                      <a:picLocks noChangeAspect="1"/>
                    </pic:cNvPicPr>
                  </pic:nvPicPr>
                  <pic:blipFill rotWithShape="1">
                    <a:blip r:embed="rId24"/>
                    <a:srcRect t="23758" r="2" b="16043"/>
                    <a:stretch/>
                  </pic:blipFill>
                  <pic:spPr>
                    <a:xfrm>
                      <a:off x="0" y="0"/>
                      <a:ext cx="1474268" cy="1329601"/>
                    </a:xfrm>
                    <a:prstGeom prst="rect">
                      <a:avLst/>
                    </a:prstGeom>
                  </pic:spPr>
                </pic:pic>
              </a:graphicData>
            </a:graphic>
          </wp:inline>
        </w:drawing>
      </w:r>
      <w:r w:rsidR="00957953" w:rsidRPr="00AF5A56">
        <w:t xml:space="preserve">   </w:t>
      </w:r>
      <w:r w:rsidR="00957953" w:rsidRPr="00AF5A56">
        <w:fldChar w:fldCharType="begin"/>
      </w:r>
      <w:r w:rsidR="00ED61C8">
        <w:instrText xml:space="preserve"> INCLUDEPICTURE "C:\\var\\folders\\_c\\jl3zt0zs2137y5b3_hn9yx7m0000gn\\T\\com.microsoft.Word\\WebArchiveCopyPasteTempFiles\\crew-germen-graffiti-town-mural-palmitas-1.jpg" \* MERGEFORMAT </w:instrText>
      </w:r>
      <w:r w:rsidR="00957953" w:rsidRPr="00AF5A56">
        <w:fldChar w:fldCharType="separate"/>
      </w:r>
      <w:r w:rsidR="00957953" w:rsidRPr="00AF5A56">
        <w:rPr>
          <w:noProof/>
          <w:lang w:val="en-US" w:eastAsia="en-US"/>
        </w:rPr>
        <w:drawing>
          <wp:inline distT="0" distB="0" distL="0" distR="0" wp14:anchorId="33E42B09" wp14:editId="2188852A">
            <wp:extent cx="885524" cy="1285547"/>
            <wp:effectExtent l="0" t="0" r="3810" b="0"/>
            <wp:docPr id="24" name="Image 24" descr="Germen Crew, Pachuco, Mexico. Photo: Germen Cre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ermen Crew, Pachuco, Mexico. Photo: Germen Crew. "/>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27433" cy="1346388"/>
                    </a:xfrm>
                    <a:prstGeom prst="rect">
                      <a:avLst/>
                    </a:prstGeom>
                    <a:noFill/>
                    <a:ln>
                      <a:noFill/>
                    </a:ln>
                  </pic:spPr>
                </pic:pic>
              </a:graphicData>
            </a:graphic>
          </wp:inline>
        </w:drawing>
      </w:r>
      <w:r w:rsidR="00957953" w:rsidRPr="00AF5A56">
        <w:fldChar w:fldCharType="end"/>
      </w:r>
    </w:p>
    <w:p w14:paraId="03974B16" w14:textId="72A793ED" w:rsidR="00F40B25" w:rsidRPr="00AF5A56" w:rsidRDefault="00F40B25" w:rsidP="00E31BC7"/>
    <w:p w14:paraId="23EE1E03" w14:textId="0D12FBAE" w:rsidR="00175D2B" w:rsidRPr="00AF5A56" w:rsidRDefault="00175D2B" w:rsidP="00E31BC7"/>
    <w:p w14:paraId="537B4390" w14:textId="4B143B48" w:rsidR="00AC2114" w:rsidRPr="00ED36FE" w:rsidRDefault="00957953" w:rsidP="00ED36FE">
      <w:pPr>
        <w:spacing w:line="276" w:lineRule="auto"/>
        <w:jc w:val="both"/>
      </w:pPr>
      <w:r w:rsidRPr="00AF5A56">
        <w:t>Par ailleurs</w:t>
      </w:r>
      <w:r w:rsidR="00EB7B61" w:rsidRPr="00AF5A56">
        <w:t>,</w:t>
      </w:r>
      <w:r w:rsidR="00931708" w:rsidRPr="00AF5A56">
        <w:t xml:space="preserve"> dans ce nouvel</w:t>
      </w:r>
      <w:r w:rsidRPr="00AF5A56">
        <w:t xml:space="preserve"> exemple,</w:t>
      </w:r>
      <w:r w:rsidR="00EB7B61" w:rsidRPr="00AF5A56">
        <w:t xml:space="preserve"> la couleur a permis de redonner vie et espoir à un quartier </w:t>
      </w:r>
      <w:r w:rsidR="00931708" w:rsidRPr="00AF5A56">
        <w:t>ayant</w:t>
      </w:r>
      <w:r w:rsidR="00EB7B61" w:rsidRPr="00AF5A56">
        <w:t xml:space="preserve"> connu de nombreuses problématiques sociales. </w:t>
      </w:r>
      <w:r w:rsidR="00EB7B61" w:rsidRPr="00AF5A56">
        <w:rPr>
          <w:i/>
          <w:iCs/>
        </w:rPr>
        <w:t>La</w:t>
      </w:r>
      <w:r w:rsidRPr="00AF5A56">
        <w:rPr>
          <w:i/>
          <w:iCs/>
        </w:rPr>
        <w:t>s</w:t>
      </w:r>
      <w:r w:rsidR="00EB7B61" w:rsidRPr="00AF5A56">
        <w:rPr>
          <w:i/>
          <w:iCs/>
        </w:rPr>
        <w:t xml:space="preserve"> Palmitas</w:t>
      </w:r>
      <w:r w:rsidR="00EB7B61" w:rsidRPr="00AF5A56">
        <w:t xml:space="preserve"> est un quartier</w:t>
      </w:r>
      <w:r w:rsidRPr="00AF5A56">
        <w:t xml:space="preserve"> </w:t>
      </w:r>
      <w:r w:rsidR="00EB7B61" w:rsidRPr="00AF5A56">
        <w:t xml:space="preserve">situé </w:t>
      </w:r>
      <w:r w:rsidR="008B4E6F" w:rsidRPr="00AF5A56">
        <w:t xml:space="preserve">dans la ville de Pachuca au </w:t>
      </w:r>
      <w:r w:rsidR="00931708" w:rsidRPr="00AF5A56">
        <w:t>Mexique</w:t>
      </w:r>
      <w:r w:rsidRPr="00AF5A56">
        <w:t xml:space="preserve">. </w:t>
      </w:r>
      <w:r w:rsidR="00931708" w:rsidRPr="00AF5A56">
        <w:t xml:space="preserve">Avec une population assez défavorisée, </w:t>
      </w:r>
      <w:r w:rsidR="00931708" w:rsidRPr="00AF5A56">
        <w:rPr>
          <w:i/>
        </w:rPr>
        <w:t>Las Palmitas</w:t>
      </w:r>
      <w:r w:rsidR="00931708" w:rsidRPr="00AF5A56">
        <w:t xml:space="preserve">, était sujet à un haut taux de délinquance. </w:t>
      </w:r>
      <w:r w:rsidR="006D46DA" w:rsidRPr="00AF5A56">
        <w:t xml:space="preserve">Afin de lutter contre </w:t>
      </w:r>
      <w:r w:rsidR="00034176" w:rsidRPr="00AF5A56">
        <w:t>cette</w:t>
      </w:r>
      <w:r w:rsidR="006D46DA" w:rsidRPr="00AF5A56">
        <w:t xml:space="preserve"> pro</w:t>
      </w:r>
      <w:r w:rsidR="00034176" w:rsidRPr="00AF5A56">
        <w:t>blématique</w:t>
      </w:r>
      <w:r w:rsidR="006D46DA" w:rsidRPr="00AF5A56">
        <w:t xml:space="preserve"> et réduire la vulnérabilité du quartier, </w:t>
      </w:r>
      <w:r w:rsidR="00034176" w:rsidRPr="00AF5A56">
        <w:t>le groupe d’artiste</w:t>
      </w:r>
      <w:r w:rsidR="006D46DA" w:rsidRPr="00AF5A56">
        <w:t xml:space="preserve"> </w:t>
      </w:r>
      <w:r w:rsidR="006D46DA" w:rsidRPr="00AF5A56">
        <w:rPr>
          <w:i/>
          <w:iCs/>
        </w:rPr>
        <w:t xml:space="preserve">The Germen </w:t>
      </w:r>
      <w:proofErr w:type="spellStart"/>
      <w:r w:rsidR="006D46DA" w:rsidRPr="00AF5A56">
        <w:rPr>
          <w:i/>
          <w:iCs/>
        </w:rPr>
        <w:t>Crew</w:t>
      </w:r>
      <w:proofErr w:type="spellEnd"/>
      <w:r w:rsidR="006D46DA" w:rsidRPr="00AF5A56">
        <w:t xml:space="preserve"> </w:t>
      </w:r>
      <w:r w:rsidR="00034176" w:rsidRPr="00AF5A56">
        <w:t>a</w:t>
      </w:r>
      <w:r w:rsidR="006D46DA" w:rsidRPr="00AF5A56">
        <w:t xml:space="preserve"> décidé de transformer 209 maisons en une géante œuvre d’art murale </w:t>
      </w:r>
      <w:r w:rsidR="00034176" w:rsidRPr="00AF5A56">
        <w:t>composée d</w:t>
      </w:r>
      <w:r w:rsidR="006D46DA" w:rsidRPr="00AF5A56">
        <w:t xml:space="preserve">es couleurs de l’arc-en-ciel. </w:t>
      </w:r>
      <w:r w:rsidR="00034176" w:rsidRPr="00AF5A56">
        <w:t>En premier lieu</w:t>
      </w:r>
      <w:r w:rsidR="005D12AE" w:rsidRPr="00AF5A56">
        <w:t>, le groupe a tout d’abord peint les maisons en bl</w:t>
      </w:r>
      <w:r w:rsidR="00034176" w:rsidRPr="00AF5A56">
        <w:t>anc :</w:t>
      </w:r>
      <w:r w:rsidR="005D12AE" w:rsidRPr="00AF5A56">
        <w:t xml:space="preserve"> symbole de paix, de réconciliation et d</w:t>
      </w:r>
      <w:r w:rsidR="00175D2B" w:rsidRPr="00AF5A56">
        <w:t>’apaisement</w:t>
      </w:r>
      <w:r w:rsidR="005D12AE" w:rsidRPr="00AF5A56">
        <w:t xml:space="preserve">. </w:t>
      </w:r>
      <w:r w:rsidR="00034176" w:rsidRPr="00AF5A56">
        <w:t>En deuxième lieu, les artistes ont commencé</w:t>
      </w:r>
      <w:r w:rsidR="005D12AE" w:rsidRPr="00AF5A56">
        <w:t xml:space="preserve"> à </w:t>
      </w:r>
      <w:r w:rsidR="00034176" w:rsidRPr="00AF5A56">
        <w:t>appliquer</w:t>
      </w:r>
      <w:r w:rsidR="005D12AE" w:rsidRPr="00AF5A56">
        <w:t xml:space="preserve"> des couleurs vives sur les façades</w:t>
      </w:r>
      <w:r w:rsidR="00175D2B" w:rsidRPr="00AF5A56">
        <w:t xml:space="preserve"> afin de donner une seconde vie et une nouvelle image</w:t>
      </w:r>
      <w:r w:rsidR="00FF7662" w:rsidRPr="00AF5A56">
        <w:t xml:space="preserve"> à l’espace</w:t>
      </w:r>
      <w:r w:rsidR="00E31BC7" w:rsidRPr="00AF5A56">
        <w:rPr>
          <w:rStyle w:val="Appelnotedebasdep"/>
        </w:rPr>
        <w:footnoteReference w:id="22"/>
      </w:r>
      <w:r w:rsidR="00AD5F17">
        <w:t>.</w:t>
      </w:r>
      <w:r w:rsidR="005D12AE" w:rsidRPr="00AF5A56">
        <w:t xml:space="preserve"> </w:t>
      </w:r>
      <w:r w:rsidR="00175D2B" w:rsidRPr="00AF5A56">
        <w:t>L</w:t>
      </w:r>
      <w:r w:rsidR="005D12AE" w:rsidRPr="00AF5A56">
        <w:t>a couleur a permis de reconstruire une nouvelle identité au quartier tout en préservant la forme et la structure de l’espace. Le pouvoir communicatif de la couleur, qui est un simple outil, peut ainsi avoir des impacts réels sur une société.</w:t>
      </w:r>
    </w:p>
    <w:p w14:paraId="5515C349" w14:textId="4E637653" w:rsidR="00B546D5" w:rsidRDefault="00B546D5" w:rsidP="00AC2114">
      <w:pPr>
        <w:jc w:val="both"/>
        <w:rPr>
          <w:b/>
          <w:bCs/>
        </w:rPr>
      </w:pPr>
    </w:p>
    <w:p w14:paraId="58BF30C2" w14:textId="39BE5DD1" w:rsidR="001D2B6D" w:rsidRDefault="001D2B6D" w:rsidP="00AC2114">
      <w:pPr>
        <w:jc w:val="both"/>
        <w:rPr>
          <w:b/>
          <w:bCs/>
        </w:rPr>
      </w:pPr>
    </w:p>
    <w:p w14:paraId="5721DE83" w14:textId="49621B49" w:rsidR="001D2B6D" w:rsidRDefault="001D2B6D" w:rsidP="00AC2114">
      <w:pPr>
        <w:jc w:val="both"/>
        <w:rPr>
          <w:b/>
          <w:bCs/>
        </w:rPr>
      </w:pPr>
    </w:p>
    <w:p w14:paraId="53BD953D" w14:textId="2B131735" w:rsidR="001D2B6D" w:rsidRDefault="001D2B6D" w:rsidP="00AC2114">
      <w:pPr>
        <w:jc w:val="both"/>
        <w:rPr>
          <w:b/>
          <w:bCs/>
        </w:rPr>
      </w:pPr>
    </w:p>
    <w:p w14:paraId="166E2220" w14:textId="77777777" w:rsidR="001D2B6D" w:rsidRDefault="001D2B6D" w:rsidP="00AC2114">
      <w:pPr>
        <w:jc w:val="both"/>
        <w:rPr>
          <w:b/>
          <w:bCs/>
        </w:rPr>
      </w:pPr>
    </w:p>
    <w:p w14:paraId="67CEC104" w14:textId="77777777" w:rsidR="00AD5F17" w:rsidRDefault="00AD5F17" w:rsidP="00AC2114">
      <w:pPr>
        <w:jc w:val="both"/>
        <w:rPr>
          <w:b/>
          <w:bCs/>
        </w:rPr>
      </w:pPr>
    </w:p>
    <w:p w14:paraId="01CFA74D" w14:textId="77777777" w:rsidR="00AD5F17" w:rsidRPr="00AF5A56" w:rsidRDefault="00AD5F17" w:rsidP="00AC2114">
      <w:pPr>
        <w:jc w:val="both"/>
        <w:rPr>
          <w:b/>
          <w:bCs/>
        </w:rPr>
      </w:pPr>
    </w:p>
    <w:p w14:paraId="369045CA" w14:textId="0D60E81E" w:rsidR="00AC2114" w:rsidRPr="00AF5A56" w:rsidRDefault="00AC2114" w:rsidP="00541205">
      <w:pPr>
        <w:pStyle w:val="Paragraphedeliste"/>
        <w:numPr>
          <w:ilvl w:val="0"/>
          <w:numId w:val="25"/>
        </w:numPr>
        <w:jc w:val="both"/>
        <w:rPr>
          <w:b/>
          <w:bCs/>
        </w:rPr>
      </w:pPr>
      <w:r w:rsidRPr="00AF5A56">
        <w:rPr>
          <w:b/>
          <w:bCs/>
        </w:rPr>
        <w:lastRenderedPageBreak/>
        <w:t xml:space="preserve">Élaboration d’une grille </w:t>
      </w:r>
      <w:r w:rsidR="00391439" w:rsidRPr="00AF5A56">
        <w:rPr>
          <w:b/>
          <w:bCs/>
        </w:rPr>
        <w:t xml:space="preserve">d’analyse </w:t>
      </w:r>
    </w:p>
    <w:p w14:paraId="15D06EF1" w14:textId="77777777" w:rsidR="000E2D78" w:rsidRPr="00AF5A56" w:rsidRDefault="000E2D78" w:rsidP="008459DF">
      <w:pPr>
        <w:jc w:val="both"/>
        <w:rPr>
          <w:b/>
          <w:bCs/>
        </w:rPr>
      </w:pPr>
    </w:p>
    <w:p w14:paraId="49D97C49" w14:textId="40B680E2" w:rsidR="00B546D5" w:rsidRPr="00AF5A56" w:rsidRDefault="0051393C" w:rsidP="00ED36FE">
      <w:pPr>
        <w:spacing w:line="276" w:lineRule="auto"/>
        <w:jc w:val="both"/>
      </w:pPr>
      <w:r w:rsidRPr="00AF5A56">
        <w:t>Après avoir analysé</w:t>
      </w:r>
      <w:r w:rsidR="00CC1CDD" w:rsidRPr="00AF5A56">
        <w:t xml:space="preserve"> les raisons pour</w:t>
      </w:r>
      <w:r w:rsidRPr="00AF5A56">
        <w:t xml:space="preserve"> lesquelles la couleur pouvait</w:t>
      </w:r>
      <w:r w:rsidR="00CC1CDD" w:rsidRPr="00AF5A56">
        <w:t xml:space="preserve"> être utilisée dans différentes sociétés ainsi </w:t>
      </w:r>
      <w:r w:rsidRPr="00AF5A56">
        <w:t>que ses significations, il en est</w:t>
      </w:r>
      <w:r w:rsidR="00CC1CDD" w:rsidRPr="00AF5A56">
        <w:t xml:space="preserve"> </w:t>
      </w:r>
      <w:r w:rsidRPr="00AF5A56">
        <w:t>ressorti plusieurs référents lié</w:t>
      </w:r>
      <w:r w:rsidR="00CC1CDD" w:rsidRPr="00AF5A56">
        <w:t xml:space="preserve">s aux rôles de la couleur. </w:t>
      </w:r>
      <w:r w:rsidR="00F453BE" w:rsidRPr="00AF5A56">
        <w:t xml:space="preserve">À partir de ces relevés, </w:t>
      </w:r>
      <w:r w:rsidRPr="00AF5A56">
        <w:t>nous avons donc</w:t>
      </w:r>
      <w:r w:rsidR="00F453BE" w:rsidRPr="00AF5A56">
        <w:t xml:space="preserve"> pu </w:t>
      </w:r>
      <w:r w:rsidRPr="00AF5A56">
        <w:t xml:space="preserve">élaborer </w:t>
      </w:r>
      <w:r w:rsidR="00F453BE" w:rsidRPr="00AF5A56">
        <w:t xml:space="preserve">une grille d’analyse composée </w:t>
      </w:r>
      <w:r w:rsidRPr="00AF5A56">
        <w:t xml:space="preserve">de quatre caractéristiques </w:t>
      </w:r>
      <w:r w:rsidR="00F453BE" w:rsidRPr="00AF5A56">
        <w:t xml:space="preserve">qui </w:t>
      </w:r>
      <w:r w:rsidRPr="00AF5A56">
        <w:t xml:space="preserve">nous </w:t>
      </w:r>
      <w:r w:rsidR="00981470" w:rsidRPr="00AF5A56">
        <w:t>permettra</w:t>
      </w:r>
      <w:r w:rsidR="00BD1EFD" w:rsidRPr="00AF5A56">
        <w:t xml:space="preserve"> </w:t>
      </w:r>
      <w:r w:rsidR="00981470" w:rsidRPr="00AF5A56">
        <w:t xml:space="preserve">d’analyser </w:t>
      </w:r>
      <w:r w:rsidR="00BD1EFD" w:rsidRPr="00AF5A56">
        <w:t xml:space="preserve">par la suite </w:t>
      </w:r>
      <w:r w:rsidR="00981470" w:rsidRPr="00AF5A56">
        <w:t>l’évolution du rôle de la couleur et son traitement au sein des pratiques urbaines</w:t>
      </w:r>
      <w:r w:rsidR="00F453BE" w:rsidRPr="00AF5A56">
        <w:t>.</w:t>
      </w:r>
    </w:p>
    <w:p w14:paraId="347B26DC" w14:textId="77777777" w:rsidR="00217EF7" w:rsidRPr="00AF5A56" w:rsidRDefault="00217EF7" w:rsidP="008459DF">
      <w:pPr>
        <w:jc w:val="both"/>
      </w:pPr>
    </w:p>
    <w:tbl>
      <w:tblPr>
        <w:tblpPr w:leftFromText="141" w:rightFromText="141" w:vertAnchor="text" w:horzAnchor="page" w:tblpX="3742" w:tblpY="183"/>
        <w:tblW w:w="4279" w:type="dxa"/>
        <w:tblCellMar>
          <w:left w:w="0" w:type="dxa"/>
          <w:right w:w="0" w:type="dxa"/>
        </w:tblCellMar>
        <w:tblLook w:val="0420" w:firstRow="1" w:lastRow="0" w:firstColumn="0" w:lastColumn="0" w:noHBand="0" w:noVBand="1"/>
      </w:tblPr>
      <w:tblGrid>
        <w:gridCol w:w="2172"/>
        <w:gridCol w:w="977"/>
        <w:gridCol w:w="1130"/>
      </w:tblGrid>
      <w:tr w:rsidR="00391439" w:rsidRPr="00AF5A56" w14:paraId="59606FBF" w14:textId="77777777" w:rsidTr="00391439">
        <w:trPr>
          <w:trHeight w:val="20"/>
        </w:trPr>
        <w:tc>
          <w:tcPr>
            <w:tcW w:w="2172" w:type="dxa"/>
            <w:tcBorders>
              <w:top w:val="single" w:sz="8" w:space="0" w:color="FFFFFF"/>
              <w:left w:val="single" w:sz="8" w:space="0" w:color="FFFFFF"/>
              <w:bottom w:val="single" w:sz="24" w:space="0" w:color="FFFFFF"/>
              <w:right w:val="single" w:sz="8" w:space="0" w:color="FFFFFF"/>
            </w:tcBorders>
            <w:shd w:val="clear" w:color="auto" w:fill="D0D9D5"/>
            <w:tcMar>
              <w:top w:w="121" w:type="dxa"/>
              <w:left w:w="242" w:type="dxa"/>
              <w:bottom w:w="121" w:type="dxa"/>
              <w:right w:w="242" w:type="dxa"/>
            </w:tcMar>
            <w:hideMark/>
          </w:tcPr>
          <w:p w14:paraId="4E13D012" w14:textId="77777777" w:rsidR="00391439" w:rsidRPr="00AF5A56" w:rsidRDefault="00391439" w:rsidP="00391439">
            <w:pPr>
              <w:jc w:val="both"/>
              <w:rPr>
                <w:sz w:val="20"/>
                <w:szCs w:val="20"/>
              </w:rPr>
            </w:pPr>
          </w:p>
        </w:tc>
        <w:tc>
          <w:tcPr>
            <w:tcW w:w="977" w:type="dxa"/>
            <w:tcBorders>
              <w:top w:val="single" w:sz="8" w:space="0" w:color="FFFFFF"/>
              <w:left w:val="single" w:sz="8" w:space="0" w:color="FFFFFF"/>
              <w:bottom w:val="single" w:sz="24" w:space="0" w:color="FFFFFF"/>
              <w:right w:val="single" w:sz="8" w:space="0" w:color="FFFFFF"/>
            </w:tcBorders>
            <w:shd w:val="clear" w:color="auto" w:fill="D0D9D5"/>
            <w:tcMar>
              <w:top w:w="121" w:type="dxa"/>
              <w:left w:w="242" w:type="dxa"/>
              <w:bottom w:w="121" w:type="dxa"/>
              <w:right w:w="242" w:type="dxa"/>
            </w:tcMar>
            <w:hideMark/>
          </w:tcPr>
          <w:p w14:paraId="6922103D" w14:textId="77777777" w:rsidR="00391439" w:rsidRPr="00AF5A56" w:rsidRDefault="00391439" w:rsidP="00391439">
            <w:pPr>
              <w:jc w:val="both"/>
              <w:rPr>
                <w:sz w:val="20"/>
                <w:szCs w:val="20"/>
              </w:rPr>
            </w:pPr>
            <w:r w:rsidRPr="00AF5A56">
              <w:rPr>
                <w:b/>
                <w:bCs/>
                <w:sz w:val="20"/>
                <w:szCs w:val="20"/>
                <w:lang w:val="fr-FR"/>
              </w:rPr>
              <w:t>OUI</w:t>
            </w:r>
          </w:p>
        </w:tc>
        <w:tc>
          <w:tcPr>
            <w:tcW w:w="1130" w:type="dxa"/>
            <w:tcBorders>
              <w:top w:val="single" w:sz="8" w:space="0" w:color="FFFFFF"/>
              <w:left w:val="single" w:sz="8" w:space="0" w:color="FFFFFF"/>
              <w:bottom w:val="single" w:sz="24" w:space="0" w:color="FFFFFF"/>
              <w:right w:val="single" w:sz="8" w:space="0" w:color="FFFFFF"/>
            </w:tcBorders>
            <w:shd w:val="clear" w:color="auto" w:fill="D0D9D5"/>
            <w:tcMar>
              <w:top w:w="121" w:type="dxa"/>
              <w:left w:w="242" w:type="dxa"/>
              <w:bottom w:w="121" w:type="dxa"/>
              <w:right w:w="242" w:type="dxa"/>
            </w:tcMar>
            <w:hideMark/>
          </w:tcPr>
          <w:p w14:paraId="5AD5DBDC" w14:textId="77777777" w:rsidR="00391439" w:rsidRPr="00AF5A56" w:rsidRDefault="00391439" w:rsidP="00391439">
            <w:pPr>
              <w:jc w:val="both"/>
              <w:rPr>
                <w:sz w:val="20"/>
                <w:szCs w:val="20"/>
              </w:rPr>
            </w:pPr>
            <w:r w:rsidRPr="00AF5A56">
              <w:rPr>
                <w:b/>
                <w:bCs/>
                <w:sz w:val="20"/>
                <w:szCs w:val="20"/>
                <w:lang w:val="fr-FR"/>
              </w:rPr>
              <w:t>NON</w:t>
            </w:r>
          </w:p>
        </w:tc>
      </w:tr>
      <w:tr w:rsidR="00391439" w:rsidRPr="00AF5A56" w14:paraId="4E7A04B2" w14:textId="77777777" w:rsidTr="00391439">
        <w:trPr>
          <w:trHeight w:val="198"/>
        </w:trPr>
        <w:tc>
          <w:tcPr>
            <w:tcW w:w="2172" w:type="dxa"/>
            <w:tcBorders>
              <w:top w:val="single" w:sz="24" w:space="0" w:color="FFFFFF"/>
              <w:left w:val="single" w:sz="8" w:space="0" w:color="FFFFFF"/>
              <w:bottom w:val="single" w:sz="8" w:space="0" w:color="FFFFFF"/>
              <w:right w:val="single" w:sz="8" w:space="0" w:color="FFFFFF"/>
            </w:tcBorders>
            <w:shd w:val="clear" w:color="auto" w:fill="A4A4A4"/>
            <w:tcMar>
              <w:top w:w="121" w:type="dxa"/>
              <w:left w:w="242" w:type="dxa"/>
              <w:bottom w:w="121" w:type="dxa"/>
              <w:right w:w="242" w:type="dxa"/>
            </w:tcMar>
            <w:hideMark/>
          </w:tcPr>
          <w:p w14:paraId="63ABD0A5" w14:textId="77777777" w:rsidR="00391439" w:rsidRPr="00AF5A56" w:rsidRDefault="00391439" w:rsidP="00391439">
            <w:pPr>
              <w:jc w:val="both"/>
              <w:rPr>
                <w:sz w:val="20"/>
                <w:szCs w:val="20"/>
              </w:rPr>
            </w:pPr>
            <w:r w:rsidRPr="00AF5A56">
              <w:rPr>
                <w:sz w:val="20"/>
                <w:szCs w:val="20"/>
                <w:lang w:val="fr-FR"/>
              </w:rPr>
              <w:t>Culturel</w:t>
            </w:r>
          </w:p>
        </w:tc>
        <w:tc>
          <w:tcPr>
            <w:tcW w:w="977" w:type="dxa"/>
            <w:tcBorders>
              <w:top w:val="single" w:sz="24" w:space="0" w:color="FFFFFF"/>
              <w:left w:val="single" w:sz="8" w:space="0" w:color="FFFFFF"/>
              <w:bottom w:val="single" w:sz="8" w:space="0" w:color="FFFFFF"/>
              <w:right w:val="single" w:sz="8" w:space="0" w:color="FFFFFF"/>
            </w:tcBorders>
            <w:shd w:val="clear" w:color="auto" w:fill="A4A4A4"/>
            <w:tcMar>
              <w:top w:w="121" w:type="dxa"/>
              <w:left w:w="242" w:type="dxa"/>
              <w:bottom w:w="121" w:type="dxa"/>
              <w:right w:w="242" w:type="dxa"/>
            </w:tcMar>
            <w:hideMark/>
          </w:tcPr>
          <w:p w14:paraId="5170371C" w14:textId="77777777" w:rsidR="00391439" w:rsidRPr="00AF5A56" w:rsidRDefault="00391439" w:rsidP="00391439">
            <w:pPr>
              <w:jc w:val="both"/>
              <w:rPr>
                <w:sz w:val="20"/>
                <w:szCs w:val="20"/>
              </w:rPr>
            </w:pPr>
          </w:p>
        </w:tc>
        <w:tc>
          <w:tcPr>
            <w:tcW w:w="1130" w:type="dxa"/>
            <w:tcBorders>
              <w:top w:val="single" w:sz="24" w:space="0" w:color="FFFFFF"/>
              <w:left w:val="single" w:sz="8" w:space="0" w:color="FFFFFF"/>
              <w:bottom w:val="single" w:sz="8" w:space="0" w:color="FFFFFF"/>
              <w:right w:val="single" w:sz="8" w:space="0" w:color="FFFFFF"/>
            </w:tcBorders>
            <w:shd w:val="clear" w:color="auto" w:fill="A4A4A4"/>
            <w:tcMar>
              <w:top w:w="121" w:type="dxa"/>
              <w:left w:w="242" w:type="dxa"/>
              <w:bottom w:w="121" w:type="dxa"/>
              <w:right w:w="242" w:type="dxa"/>
            </w:tcMar>
            <w:hideMark/>
          </w:tcPr>
          <w:p w14:paraId="58FF1FF6" w14:textId="77777777" w:rsidR="00391439" w:rsidRPr="00AF5A56" w:rsidRDefault="00391439" w:rsidP="00391439">
            <w:pPr>
              <w:jc w:val="both"/>
              <w:rPr>
                <w:sz w:val="20"/>
                <w:szCs w:val="20"/>
              </w:rPr>
            </w:pPr>
          </w:p>
        </w:tc>
      </w:tr>
      <w:tr w:rsidR="00391439" w:rsidRPr="00AF5A56" w14:paraId="3EAAAEA1" w14:textId="77777777" w:rsidTr="00391439">
        <w:trPr>
          <w:trHeight w:val="121"/>
        </w:trPr>
        <w:tc>
          <w:tcPr>
            <w:tcW w:w="2172" w:type="dxa"/>
            <w:tcBorders>
              <w:top w:val="single" w:sz="8" w:space="0" w:color="FFFFFF"/>
              <w:left w:val="single" w:sz="8" w:space="0" w:color="FFFFFF"/>
              <w:bottom w:val="single" w:sz="8" w:space="0" w:color="FFFFFF"/>
              <w:right w:val="single" w:sz="8" w:space="0" w:color="FFFFFF"/>
            </w:tcBorders>
            <w:shd w:val="clear" w:color="auto" w:fill="BCBCBC"/>
            <w:tcMar>
              <w:top w:w="121" w:type="dxa"/>
              <w:left w:w="242" w:type="dxa"/>
              <w:bottom w:w="121" w:type="dxa"/>
              <w:right w:w="242" w:type="dxa"/>
            </w:tcMar>
            <w:hideMark/>
          </w:tcPr>
          <w:p w14:paraId="3A1302D2" w14:textId="77777777" w:rsidR="00391439" w:rsidRPr="00AF5A56" w:rsidRDefault="00391439" w:rsidP="00391439">
            <w:pPr>
              <w:jc w:val="both"/>
              <w:rPr>
                <w:sz w:val="20"/>
                <w:szCs w:val="20"/>
              </w:rPr>
            </w:pPr>
            <w:r w:rsidRPr="00AF5A56">
              <w:rPr>
                <w:sz w:val="20"/>
                <w:szCs w:val="20"/>
                <w:lang w:val="fr-FR"/>
              </w:rPr>
              <w:t xml:space="preserve">Identitaire </w:t>
            </w:r>
          </w:p>
        </w:tc>
        <w:tc>
          <w:tcPr>
            <w:tcW w:w="977" w:type="dxa"/>
            <w:tcBorders>
              <w:top w:val="single" w:sz="8" w:space="0" w:color="FFFFFF"/>
              <w:left w:val="single" w:sz="8" w:space="0" w:color="FFFFFF"/>
              <w:bottom w:val="single" w:sz="8" w:space="0" w:color="FFFFFF"/>
              <w:right w:val="single" w:sz="8" w:space="0" w:color="FFFFFF"/>
            </w:tcBorders>
            <w:shd w:val="clear" w:color="auto" w:fill="BCBCBC"/>
            <w:tcMar>
              <w:top w:w="121" w:type="dxa"/>
              <w:left w:w="242" w:type="dxa"/>
              <w:bottom w:w="121" w:type="dxa"/>
              <w:right w:w="242" w:type="dxa"/>
            </w:tcMar>
            <w:hideMark/>
          </w:tcPr>
          <w:p w14:paraId="06600A2F" w14:textId="77777777" w:rsidR="00391439" w:rsidRPr="00AF5A56" w:rsidRDefault="00391439" w:rsidP="00391439">
            <w:pPr>
              <w:jc w:val="both"/>
              <w:rPr>
                <w:sz w:val="20"/>
                <w:szCs w:val="20"/>
              </w:rPr>
            </w:pPr>
          </w:p>
        </w:tc>
        <w:tc>
          <w:tcPr>
            <w:tcW w:w="1130" w:type="dxa"/>
            <w:tcBorders>
              <w:top w:val="single" w:sz="8" w:space="0" w:color="FFFFFF"/>
              <w:left w:val="single" w:sz="8" w:space="0" w:color="FFFFFF"/>
              <w:bottom w:val="single" w:sz="8" w:space="0" w:color="FFFFFF"/>
              <w:right w:val="single" w:sz="8" w:space="0" w:color="FFFFFF"/>
            </w:tcBorders>
            <w:shd w:val="clear" w:color="auto" w:fill="BCBCBC"/>
            <w:tcMar>
              <w:top w:w="121" w:type="dxa"/>
              <w:left w:w="242" w:type="dxa"/>
              <w:bottom w:w="121" w:type="dxa"/>
              <w:right w:w="242" w:type="dxa"/>
            </w:tcMar>
            <w:hideMark/>
          </w:tcPr>
          <w:p w14:paraId="2D736306" w14:textId="77777777" w:rsidR="00391439" w:rsidRPr="00AF5A56" w:rsidRDefault="00391439" w:rsidP="00391439">
            <w:pPr>
              <w:jc w:val="both"/>
              <w:rPr>
                <w:sz w:val="20"/>
                <w:szCs w:val="20"/>
              </w:rPr>
            </w:pPr>
          </w:p>
        </w:tc>
      </w:tr>
      <w:tr w:rsidR="00391439" w:rsidRPr="00AF5A56" w14:paraId="6E188373" w14:textId="77777777" w:rsidTr="00391439">
        <w:trPr>
          <w:trHeight w:val="255"/>
        </w:trPr>
        <w:tc>
          <w:tcPr>
            <w:tcW w:w="2172" w:type="dxa"/>
            <w:tcBorders>
              <w:top w:val="single" w:sz="8" w:space="0" w:color="FFFFFF"/>
              <w:left w:val="single" w:sz="8" w:space="0" w:color="FFFFFF"/>
              <w:bottom w:val="single" w:sz="8" w:space="0" w:color="FFFFFF"/>
              <w:right w:val="single" w:sz="8" w:space="0" w:color="FFFFFF"/>
            </w:tcBorders>
            <w:shd w:val="clear" w:color="auto" w:fill="CCCCCC"/>
            <w:tcMar>
              <w:top w:w="121" w:type="dxa"/>
              <w:left w:w="242" w:type="dxa"/>
              <w:bottom w:w="121" w:type="dxa"/>
              <w:right w:w="242" w:type="dxa"/>
            </w:tcMar>
            <w:hideMark/>
          </w:tcPr>
          <w:p w14:paraId="34FA1AF9" w14:textId="77777777" w:rsidR="00391439" w:rsidRPr="00AF5A56" w:rsidRDefault="00391439" w:rsidP="00391439">
            <w:pPr>
              <w:jc w:val="both"/>
              <w:rPr>
                <w:sz w:val="20"/>
                <w:szCs w:val="20"/>
              </w:rPr>
            </w:pPr>
            <w:r w:rsidRPr="00AF5A56">
              <w:rPr>
                <w:sz w:val="20"/>
                <w:szCs w:val="20"/>
                <w:lang w:val="fr-FR"/>
              </w:rPr>
              <w:t xml:space="preserve">Fonctionnel </w:t>
            </w:r>
          </w:p>
        </w:tc>
        <w:tc>
          <w:tcPr>
            <w:tcW w:w="977" w:type="dxa"/>
            <w:tcBorders>
              <w:top w:val="single" w:sz="8" w:space="0" w:color="FFFFFF"/>
              <w:left w:val="single" w:sz="8" w:space="0" w:color="FFFFFF"/>
              <w:bottom w:val="single" w:sz="8" w:space="0" w:color="FFFFFF"/>
              <w:right w:val="single" w:sz="8" w:space="0" w:color="FFFFFF"/>
            </w:tcBorders>
            <w:shd w:val="clear" w:color="auto" w:fill="CCCCCC"/>
            <w:tcMar>
              <w:top w:w="121" w:type="dxa"/>
              <w:left w:w="242" w:type="dxa"/>
              <w:bottom w:w="121" w:type="dxa"/>
              <w:right w:w="242" w:type="dxa"/>
            </w:tcMar>
            <w:hideMark/>
          </w:tcPr>
          <w:p w14:paraId="79E99D0B" w14:textId="77777777" w:rsidR="00391439" w:rsidRPr="00AF5A56" w:rsidRDefault="00391439" w:rsidP="00391439">
            <w:pPr>
              <w:jc w:val="both"/>
              <w:rPr>
                <w:sz w:val="20"/>
                <w:szCs w:val="20"/>
              </w:rPr>
            </w:pPr>
          </w:p>
        </w:tc>
        <w:tc>
          <w:tcPr>
            <w:tcW w:w="1130" w:type="dxa"/>
            <w:tcBorders>
              <w:top w:val="single" w:sz="8" w:space="0" w:color="FFFFFF"/>
              <w:left w:val="single" w:sz="8" w:space="0" w:color="FFFFFF"/>
              <w:bottom w:val="single" w:sz="8" w:space="0" w:color="FFFFFF"/>
              <w:right w:val="single" w:sz="8" w:space="0" w:color="FFFFFF"/>
            </w:tcBorders>
            <w:shd w:val="clear" w:color="auto" w:fill="CCCCCC"/>
            <w:tcMar>
              <w:top w:w="121" w:type="dxa"/>
              <w:left w:w="242" w:type="dxa"/>
              <w:bottom w:w="121" w:type="dxa"/>
              <w:right w:w="242" w:type="dxa"/>
            </w:tcMar>
            <w:hideMark/>
          </w:tcPr>
          <w:p w14:paraId="123A9FFE" w14:textId="77777777" w:rsidR="00391439" w:rsidRPr="00AF5A56" w:rsidRDefault="00391439" w:rsidP="00391439">
            <w:pPr>
              <w:jc w:val="both"/>
              <w:rPr>
                <w:sz w:val="20"/>
                <w:szCs w:val="20"/>
              </w:rPr>
            </w:pPr>
          </w:p>
        </w:tc>
      </w:tr>
      <w:tr w:rsidR="00391439" w:rsidRPr="00AF5A56" w14:paraId="517960FE" w14:textId="77777777" w:rsidTr="00391439">
        <w:trPr>
          <w:trHeight w:val="230"/>
        </w:trPr>
        <w:tc>
          <w:tcPr>
            <w:tcW w:w="2172" w:type="dxa"/>
            <w:tcBorders>
              <w:top w:val="single" w:sz="8" w:space="0" w:color="FFFFFF"/>
              <w:left w:val="single" w:sz="8" w:space="0" w:color="FFFFFF"/>
              <w:bottom w:val="single" w:sz="8" w:space="0" w:color="FFFFFF"/>
              <w:right w:val="single" w:sz="8" w:space="0" w:color="FFFFFF"/>
            </w:tcBorders>
            <w:shd w:val="clear" w:color="auto" w:fill="D2D2D2"/>
            <w:tcMar>
              <w:top w:w="121" w:type="dxa"/>
              <w:left w:w="242" w:type="dxa"/>
              <w:bottom w:w="121" w:type="dxa"/>
              <w:right w:w="242" w:type="dxa"/>
            </w:tcMar>
            <w:hideMark/>
          </w:tcPr>
          <w:p w14:paraId="3D77CB1D" w14:textId="77777777" w:rsidR="00391439" w:rsidRPr="00AF5A56" w:rsidRDefault="00391439" w:rsidP="00391439">
            <w:pPr>
              <w:jc w:val="both"/>
              <w:rPr>
                <w:sz w:val="20"/>
                <w:szCs w:val="20"/>
              </w:rPr>
            </w:pPr>
            <w:r w:rsidRPr="00AF5A56">
              <w:rPr>
                <w:sz w:val="20"/>
                <w:szCs w:val="20"/>
                <w:lang w:val="fr-FR"/>
              </w:rPr>
              <w:t xml:space="preserve">Esthétique </w:t>
            </w:r>
          </w:p>
        </w:tc>
        <w:tc>
          <w:tcPr>
            <w:tcW w:w="977" w:type="dxa"/>
            <w:tcBorders>
              <w:top w:val="single" w:sz="8" w:space="0" w:color="FFFFFF"/>
              <w:left w:val="single" w:sz="8" w:space="0" w:color="FFFFFF"/>
              <w:bottom w:val="single" w:sz="8" w:space="0" w:color="FFFFFF"/>
              <w:right w:val="single" w:sz="8" w:space="0" w:color="FFFFFF"/>
            </w:tcBorders>
            <w:shd w:val="clear" w:color="auto" w:fill="D2D2D2"/>
            <w:tcMar>
              <w:top w:w="121" w:type="dxa"/>
              <w:left w:w="242" w:type="dxa"/>
              <w:bottom w:w="121" w:type="dxa"/>
              <w:right w:w="242" w:type="dxa"/>
            </w:tcMar>
            <w:hideMark/>
          </w:tcPr>
          <w:p w14:paraId="37B7E696" w14:textId="77777777" w:rsidR="00391439" w:rsidRPr="00AF5A56" w:rsidRDefault="00391439" w:rsidP="00391439">
            <w:pPr>
              <w:jc w:val="both"/>
              <w:rPr>
                <w:sz w:val="20"/>
                <w:szCs w:val="20"/>
              </w:rPr>
            </w:pPr>
          </w:p>
        </w:tc>
        <w:tc>
          <w:tcPr>
            <w:tcW w:w="1130" w:type="dxa"/>
            <w:tcBorders>
              <w:top w:val="single" w:sz="8" w:space="0" w:color="FFFFFF"/>
              <w:left w:val="single" w:sz="8" w:space="0" w:color="FFFFFF"/>
              <w:bottom w:val="single" w:sz="8" w:space="0" w:color="FFFFFF"/>
              <w:right w:val="single" w:sz="8" w:space="0" w:color="FFFFFF"/>
            </w:tcBorders>
            <w:shd w:val="clear" w:color="auto" w:fill="D2D2D2"/>
            <w:tcMar>
              <w:top w:w="121" w:type="dxa"/>
              <w:left w:w="242" w:type="dxa"/>
              <w:bottom w:w="121" w:type="dxa"/>
              <w:right w:w="242" w:type="dxa"/>
            </w:tcMar>
            <w:hideMark/>
          </w:tcPr>
          <w:p w14:paraId="2515D42C" w14:textId="77777777" w:rsidR="00391439" w:rsidRPr="00AF5A56" w:rsidRDefault="00391439" w:rsidP="00391439">
            <w:pPr>
              <w:jc w:val="both"/>
              <w:rPr>
                <w:sz w:val="20"/>
                <w:szCs w:val="20"/>
              </w:rPr>
            </w:pPr>
          </w:p>
        </w:tc>
      </w:tr>
    </w:tbl>
    <w:p w14:paraId="388AD547" w14:textId="77777777" w:rsidR="00391439" w:rsidRPr="00AF5A56" w:rsidRDefault="00391439" w:rsidP="008459DF">
      <w:pPr>
        <w:jc w:val="both"/>
      </w:pPr>
    </w:p>
    <w:p w14:paraId="4124D8F0" w14:textId="77777777" w:rsidR="00391439" w:rsidRPr="00AF5A56" w:rsidRDefault="00391439" w:rsidP="008459DF">
      <w:pPr>
        <w:jc w:val="both"/>
      </w:pPr>
    </w:p>
    <w:p w14:paraId="3DA3485A" w14:textId="77777777" w:rsidR="00EB670C" w:rsidRPr="00AF5A56" w:rsidRDefault="00EB670C" w:rsidP="008459DF"/>
    <w:p w14:paraId="3C1B8461" w14:textId="77777777" w:rsidR="00D67DCF" w:rsidRPr="00AF5A56" w:rsidRDefault="00D67DCF" w:rsidP="008459DF"/>
    <w:p w14:paraId="06B2555C" w14:textId="77777777" w:rsidR="00D67DCF" w:rsidRPr="00AF5A56" w:rsidRDefault="00D67DCF" w:rsidP="008459DF"/>
    <w:p w14:paraId="02814EEB" w14:textId="77777777" w:rsidR="00D67DCF" w:rsidRPr="00AF5A56" w:rsidRDefault="00D67DCF" w:rsidP="008459DF"/>
    <w:p w14:paraId="35BD2C18" w14:textId="77777777" w:rsidR="00D67DCF" w:rsidRPr="00AF5A56" w:rsidRDefault="00D67DCF" w:rsidP="008459DF"/>
    <w:p w14:paraId="35515A55" w14:textId="77777777" w:rsidR="00D67DCF" w:rsidRPr="00AF5A56" w:rsidRDefault="00D67DCF" w:rsidP="008459DF"/>
    <w:p w14:paraId="0D032F8C" w14:textId="77777777" w:rsidR="00391439" w:rsidRPr="00AF5A56" w:rsidRDefault="00391439" w:rsidP="008459DF">
      <w:pPr>
        <w:rPr>
          <w:b/>
          <w:bCs/>
        </w:rPr>
      </w:pPr>
    </w:p>
    <w:p w14:paraId="4E43B7F8" w14:textId="77777777" w:rsidR="00391439" w:rsidRPr="00AF5A56" w:rsidRDefault="00391439" w:rsidP="008459DF">
      <w:pPr>
        <w:rPr>
          <w:b/>
          <w:bCs/>
        </w:rPr>
      </w:pPr>
    </w:p>
    <w:p w14:paraId="16F58215" w14:textId="77777777" w:rsidR="00BD1EFD" w:rsidRPr="00AF5A56" w:rsidRDefault="00BD1EFD" w:rsidP="00ED36FE">
      <w:pPr>
        <w:spacing w:line="276" w:lineRule="auto"/>
        <w:rPr>
          <w:b/>
          <w:bCs/>
        </w:rPr>
      </w:pPr>
    </w:p>
    <w:p w14:paraId="638C2310" w14:textId="77777777" w:rsidR="00BD1EFD" w:rsidRPr="00AF5A56" w:rsidRDefault="00BD1EFD" w:rsidP="00ED36FE">
      <w:pPr>
        <w:spacing w:line="276" w:lineRule="auto"/>
      </w:pPr>
      <w:r w:rsidRPr="00AF5A56">
        <w:t>Définitions des caractéristiques de la grille d’analyse :</w:t>
      </w:r>
    </w:p>
    <w:p w14:paraId="122A08F0" w14:textId="77777777" w:rsidR="00BD1EFD" w:rsidRPr="00AF5A56" w:rsidRDefault="00BD1EFD" w:rsidP="00ED36FE">
      <w:pPr>
        <w:spacing w:line="276" w:lineRule="auto"/>
        <w:rPr>
          <w:b/>
          <w:bCs/>
        </w:rPr>
      </w:pPr>
      <w:r w:rsidRPr="00AF5A56">
        <w:rPr>
          <w:b/>
          <w:bCs/>
        </w:rPr>
        <w:t xml:space="preserve"> </w:t>
      </w:r>
    </w:p>
    <w:p w14:paraId="71A596C8" w14:textId="63E5EB7E" w:rsidR="00BD1EFD" w:rsidRPr="00AF5A56" w:rsidRDefault="00BD1EFD" w:rsidP="00ED36FE">
      <w:pPr>
        <w:numPr>
          <w:ilvl w:val="0"/>
          <w:numId w:val="19"/>
        </w:numPr>
        <w:spacing w:line="276" w:lineRule="auto"/>
        <w:jc w:val="both"/>
      </w:pPr>
      <w:r w:rsidRPr="00AF5A56">
        <w:rPr>
          <w:b/>
          <w:bCs/>
        </w:rPr>
        <w:t>Culturel :</w:t>
      </w:r>
      <w:r w:rsidR="0051393C" w:rsidRPr="00AF5A56">
        <w:t xml:space="preserve"> L</w:t>
      </w:r>
      <w:r w:rsidRPr="00AF5A56">
        <w:t xml:space="preserve">a couleur fait référence à des codes symboliques instaurés par une société ou </w:t>
      </w:r>
      <w:r w:rsidR="0051393C" w:rsidRPr="00AF5A56">
        <w:t>à une</w:t>
      </w:r>
      <w:r w:rsidRPr="00AF5A56">
        <w:t xml:space="preserve"> signification particulière </w:t>
      </w:r>
      <w:r w:rsidR="0051393C" w:rsidRPr="00AF5A56">
        <w:t>religieuse</w:t>
      </w:r>
      <w:r w:rsidRPr="00AF5A56">
        <w:t xml:space="preserve"> ou </w:t>
      </w:r>
      <w:r w:rsidR="0051393C" w:rsidRPr="00AF5A56">
        <w:t>spirituelle</w:t>
      </w:r>
      <w:r w:rsidRPr="00AF5A56">
        <w:t xml:space="preserve">. </w:t>
      </w:r>
    </w:p>
    <w:p w14:paraId="78966E50" w14:textId="3123ABAC" w:rsidR="00BD1EFD" w:rsidRPr="00AF5A56" w:rsidRDefault="00BD1EFD" w:rsidP="00ED36FE">
      <w:pPr>
        <w:numPr>
          <w:ilvl w:val="0"/>
          <w:numId w:val="19"/>
        </w:numPr>
        <w:spacing w:line="276" w:lineRule="auto"/>
        <w:jc w:val="both"/>
      </w:pPr>
      <w:r w:rsidRPr="00AF5A56">
        <w:rPr>
          <w:b/>
          <w:bCs/>
        </w:rPr>
        <w:t>Identitaire :</w:t>
      </w:r>
      <w:r w:rsidR="0051393C" w:rsidRPr="00AF5A56">
        <w:t xml:space="preserve"> L</w:t>
      </w:r>
      <w:r w:rsidRPr="00AF5A56">
        <w:t>a couleur répond à un besoin d’image sociale collective ou individuelle et peut procur</w:t>
      </w:r>
      <w:r w:rsidR="0051393C" w:rsidRPr="00AF5A56">
        <w:t>er un sentiment d’appartenance dans</w:t>
      </w:r>
      <w:r w:rsidRPr="00AF5A56">
        <w:t xml:space="preserve"> un espace. </w:t>
      </w:r>
    </w:p>
    <w:p w14:paraId="3E12F66A" w14:textId="7AC468A3" w:rsidR="00BD1EFD" w:rsidRPr="00AF5A56" w:rsidRDefault="00BD1EFD" w:rsidP="00ED36FE">
      <w:pPr>
        <w:numPr>
          <w:ilvl w:val="0"/>
          <w:numId w:val="19"/>
        </w:numPr>
        <w:spacing w:line="276" w:lineRule="auto"/>
        <w:jc w:val="both"/>
      </w:pPr>
      <w:r w:rsidRPr="00AF5A56">
        <w:rPr>
          <w:b/>
          <w:bCs/>
        </w:rPr>
        <w:t>Fonctionnel :</w:t>
      </w:r>
      <w:r w:rsidR="0051393C" w:rsidRPr="00AF5A56">
        <w:t xml:space="preserve"> L</w:t>
      </w:r>
      <w:r w:rsidRPr="00AF5A56">
        <w:t xml:space="preserve">a couleur répond au fonctionnement d’un ensemble bâti selon des codes </w:t>
      </w:r>
      <w:r w:rsidR="0051393C" w:rsidRPr="00AF5A56">
        <w:t>de couleur</w:t>
      </w:r>
      <w:r w:rsidRPr="00AF5A56">
        <w:t xml:space="preserve"> pour différencier des parties de bâtiments</w:t>
      </w:r>
      <w:r w:rsidR="0051393C" w:rsidRPr="00AF5A56">
        <w:t xml:space="preserve"> ou différentes infrastructures entre elles.</w:t>
      </w:r>
    </w:p>
    <w:p w14:paraId="78840404" w14:textId="0CCC8F0A" w:rsidR="00BD1EFD" w:rsidRPr="00AF5A56" w:rsidRDefault="00BD1EFD" w:rsidP="00ED36FE">
      <w:pPr>
        <w:numPr>
          <w:ilvl w:val="0"/>
          <w:numId w:val="19"/>
        </w:numPr>
        <w:spacing w:line="276" w:lineRule="auto"/>
        <w:jc w:val="both"/>
      </w:pPr>
      <w:r w:rsidRPr="00AF5A56">
        <w:rPr>
          <w:b/>
          <w:bCs/>
        </w:rPr>
        <w:t>Esthétique :</w:t>
      </w:r>
      <w:r w:rsidR="0051393C" w:rsidRPr="00AF5A56">
        <w:t xml:space="preserve"> L</w:t>
      </w:r>
      <w:r w:rsidRPr="00AF5A56">
        <w:t>a couleur répond à un besoin d’esthétisation du bâ</w:t>
      </w:r>
      <w:r w:rsidR="0051393C" w:rsidRPr="00AF5A56">
        <w:t xml:space="preserve">ti selon des choix personnels d’un </w:t>
      </w:r>
      <w:r w:rsidRPr="00AF5A56">
        <w:t>architecte ou en fonction de référents (Bauhaus, Le Corbusier, De Stijl, etc</w:t>
      </w:r>
      <w:r w:rsidR="0051393C" w:rsidRPr="00AF5A56">
        <w:t xml:space="preserve">. </w:t>
      </w:r>
      <w:r w:rsidRPr="00AF5A56">
        <w:t>...)</w:t>
      </w:r>
      <w:r w:rsidR="0051393C" w:rsidRPr="00AF5A56">
        <w:t>.</w:t>
      </w:r>
    </w:p>
    <w:p w14:paraId="7B9B008A" w14:textId="77777777" w:rsidR="00BD1EFD" w:rsidRPr="00AF5A56" w:rsidRDefault="00BD1EFD" w:rsidP="008459DF">
      <w:pPr>
        <w:rPr>
          <w:b/>
          <w:bCs/>
        </w:rPr>
      </w:pPr>
    </w:p>
    <w:p w14:paraId="1F894CDB" w14:textId="255FB537" w:rsidR="00897075" w:rsidRPr="00AF5A56" w:rsidRDefault="00BD1EFD" w:rsidP="00ED36FE">
      <w:pPr>
        <w:spacing w:line="276" w:lineRule="auto"/>
        <w:jc w:val="both"/>
      </w:pPr>
      <w:r w:rsidRPr="00AF5A56">
        <w:t xml:space="preserve">La culture, l’identité, </w:t>
      </w:r>
      <w:r w:rsidR="00852462" w:rsidRPr="00AF5A56">
        <w:t xml:space="preserve">ainsi que </w:t>
      </w:r>
      <w:r w:rsidR="0051393C" w:rsidRPr="00AF5A56">
        <w:t xml:space="preserve">les </w:t>
      </w:r>
      <w:r w:rsidRPr="00AF5A56">
        <w:t>aspect</w:t>
      </w:r>
      <w:r w:rsidR="0051393C" w:rsidRPr="00AF5A56">
        <w:t>s</w:t>
      </w:r>
      <w:r w:rsidRPr="00AF5A56">
        <w:t xml:space="preserve"> fonc</w:t>
      </w:r>
      <w:r w:rsidR="0051393C" w:rsidRPr="00AF5A56">
        <w:t>tionnel</w:t>
      </w:r>
      <w:r w:rsidR="00306F0E">
        <w:t>s</w:t>
      </w:r>
      <w:r w:rsidR="0051393C" w:rsidRPr="00AF5A56">
        <w:t xml:space="preserve"> et esthétique</w:t>
      </w:r>
      <w:r w:rsidR="00306F0E">
        <w:t>s</w:t>
      </w:r>
      <w:r w:rsidR="0051393C" w:rsidRPr="00AF5A56">
        <w:t xml:space="preserve"> sont les quatre</w:t>
      </w:r>
      <w:r w:rsidRPr="00AF5A56">
        <w:t xml:space="preserve"> principa</w:t>
      </w:r>
      <w:r w:rsidR="0051393C" w:rsidRPr="00AF5A56">
        <w:t>ux</w:t>
      </w:r>
      <w:r w:rsidRPr="00AF5A56">
        <w:t xml:space="preserve"> rôles </w:t>
      </w:r>
      <w:r w:rsidR="0051393C" w:rsidRPr="00AF5A56">
        <w:t xml:space="preserve">ayant perduré dans le temps </w:t>
      </w:r>
      <w:r w:rsidR="00306F0E">
        <w:t xml:space="preserve">et </w:t>
      </w:r>
      <w:r w:rsidR="0051393C" w:rsidRPr="00AF5A56">
        <w:t>qui se rattache</w:t>
      </w:r>
      <w:r w:rsidRPr="00AF5A56">
        <w:t>nt à la couleur</w:t>
      </w:r>
      <w:r w:rsidR="0051393C" w:rsidRPr="00AF5A56">
        <w:t xml:space="preserve">. </w:t>
      </w:r>
      <w:r w:rsidRPr="00AF5A56">
        <w:t xml:space="preserve">En effet, il existe d’autres raisons plus précises ou spécifiques à une </w:t>
      </w:r>
      <w:r w:rsidR="00BB3D73" w:rsidRPr="00AF5A56">
        <w:t xml:space="preserve">société ou à une </w:t>
      </w:r>
      <w:r w:rsidRPr="00AF5A56">
        <w:t>communauté</w:t>
      </w:r>
      <w:r w:rsidR="00852462" w:rsidRPr="00AF5A56">
        <w:t>, mais elles se ratt</w:t>
      </w:r>
      <w:r w:rsidR="0051393C" w:rsidRPr="00AF5A56">
        <w:t>achent assez souvent à l’un de c</w:t>
      </w:r>
      <w:r w:rsidR="00852462" w:rsidRPr="00AF5A56">
        <w:t>es facteurs. Cependant, il est important de noter qu</w:t>
      </w:r>
      <w:r w:rsidR="0051393C" w:rsidRPr="00AF5A56">
        <w:t xml:space="preserve">e la </w:t>
      </w:r>
      <w:r w:rsidR="00852462" w:rsidRPr="00AF5A56">
        <w:t>couleur peut avoir plusieurs fonctions</w:t>
      </w:r>
      <w:r w:rsidR="0051393C" w:rsidRPr="00AF5A56">
        <w:t xml:space="preserve"> au même moment</w:t>
      </w:r>
      <w:r w:rsidR="00852462" w:rsidRPr="00AF5A56">
        <w:t xml:space="preserve">. Avec le temps, elle peut aussi se voir </w:t>
      </w:r>
      <w:r w:rsidR="0051393C" w:rsidRPr="00AF5A56">
        <w:t>adopter un nouveau rôle tel que</w:t>
      </w:r>
      <w:r w:rsidR="00852462" w:rsidRPr="00AF5A56">
        <w:t xml:space="preserve"> la fonction de l’identité qui se peut se développer plus tard. </w:t>
      </w:r>
    </w:p>
    <w:p w14:paraId="1226D1F6" w14:textId="5FB9FD80" w:rsidR="000E2D78" w:rsidRPr="00AF5A56" w:rsidRDefault="000E2D78" w:rsidP="008459DF">
      <w:pPr>
        <w:rPr>
          <w:b/>
          <w:bCs/>
        </w:rPr>
      </w:pPr>
    </w:p>
    <w:p w14:paraId="7D3F033E" w14:textId="706F20B7" w:rsidR="00217EF7" w:rsidRDefault="00217EF7" w:rsidP="008459DF">
      <w:pPr>
        <w:rPr>
          <w:b/>
          <w:bCs/>
        </w:rPr>
      </w:pPr>
    </w:p>
    <w:p w14:paraId="72470DBB" w14:textId="1A1FDF3F" w:rsidR="00ED36FE" w:rsidRDefault="00ED36FE" w:rsidP="008459DF">
      <w:pPr>
        <w:rPr>
          <w:b/>
          <w:bCs/>
        </w:rPr>
      </w:pPr>
    </w:p>
    <w:p w14:paraId="53C44183" w14:textId="77777777" w:rsidR="001D2B6D" w:rsidRPr="00AF5A56" w:rsidRDefault="001D2B6D" w:rsidP="008459DF">
      <w:pPr>
        <w:rPr>
          <w:b/>
          <w:bCs/>
        </w:rPr>
      </w:pPr>
    </w:p>
    <w:p w14:paraId="171EEA94" w14:textId="08387C74" w:rsidR="00E927A1" w:rsidRPr="00AF5A56" w:rsidRDefault="00AC2114" w:rsidP="000C22C1">
      <w:pPr>
        <w:pStyle w:val="Paragraphedeliste"/>
        <w:numPr>
          <w:ilvl w:val="0"/>
          <w:numId w:val="23"/>
        </w:numPr>
        <w:rPr>
          <w:b/>
          <w:bCs/>
        </w:rPr>
      </w:pPr>
      <w:r w:rsidRPr="00AF5A56">
        <w:rPr>
          <w:b/>
          <w:bCs/>
        </w:rPr>
        <w:lastRenderedPageBreak/>
        <w:t>Études de cas </w:t>
      </w:r>
    </w:p>
    <w:p w14:paraId="68A0F564" w14:textId="6A237A91" w:rsidR="00AC2114" w:rsidRPr="00AF5A56" w:rsidRDefault="00AC2114" w:rsidP="00AC2114">
      <w:pPr>
        <w:rPr>
          <w:b/>
          <w:bCs/>
        </w:rPr>
      </w:pPr>
    </w:p>
    <w:p w14:paraId="7651735A" w14:textId="22527302" w:rsidR="008459DF" w:rsidRPr="00AF5A56" w:rsidRDefault="008459DF" w:rsidP="000C22C1">
      <w:pPr>
        <w:pStyle w:val="Paragraphedeliste"/>
        <w:numPr>
          <w:ilvl w:val="0"/>
          <w:numId w:val="44"/>
        </w:numPr>
        <w:rPr>
          <w:b/>
          <w:bCs/>
        </w:rPr>
      </w:pPr>
      <w:r w:rsidRPr="00AF5A56">
        <w:rPr>
          <w:b/>
          <w:bCs/>
        </w:rPr>
        <w:t xml:space="preserve">La présence de la couleur à Montréal </w:t>
      </w:r>
    </w:p>
    <w:p w14:paraId="2DC32B3F" w14:textId="77777777" w:rsidR="00F55721" w:rsidRPr="00AF5A56" w:rsidRDefault="00F55721" w:rsidP="009E4301"/>
    <w:p w14:paraId="335EEAED" w14:textId="34E6B661" w:rsidR="008C7448" w:rsidRPr="00AF5A56" w:rsidRDefault="00F05A3A" w:rsidP="00ED36FE">
      <w:pPr>
        <w:spacing w:line="276" w:lineRule="auto"/>
        <w:jc w:val="both"/>
      </w:pPr>
      <w:r w:rsidRPr="00AF5A56">
        <w:t>L’Ile</w:t>
      </w:r>
      <w:r w:rsidR="001B162B" w:rsidRPr="00AF5A56">
        <w:t xml:space="preserve"> de Montréal, situé</w:t>
      </w:r>
      <w:r w:rsidRPr="00AF5A56">
        <w:t>e</w:t>
      </w:r>
      <w:r w:rsidR="001B162B" w:rsidRPr="00AF5A56">
        <w:t xml:space="preserve"> dans la province du Québec au Canada, est une ville </w:t>
      </w:r>
      <w:r w:rsidRPr="00AF5A56">
        <w:t xml:space="preserve">très </w:t>
      </w:r>
      <w:r w:rsidR="001B162B" w:rsidRPr="00AF5A56">
        <w:t xml:space="preserve">riche en histoire. L’architecture des bâtiments </w:t>
      </w:r>
      <w:r w:rsidRPr="00AF5A56">
        <w:t>diffère</w:t>
      </w:r>
      <w:r w:rsidR="001B162B" w:rsidRPr="00AF5A56">
        <w:t xml:space="preserve"> selon </w:t>
      </w:r>
      <w:r w:rsidR="006E7A1E" w:rsidRPr="00AF5A56">
        <w:t>chaque</w:t>
      </w:r>
      <w:r w:rsidR="001B162B" w:rsidRPr="00AF5A56">
        <w:t xml:space="preserve"> secteu</w:t>
      </w:r>
      <w:r w:rsidRPr="00AF5A56">
        <w:t>r</w:t>
      </w:r>
      <w:r w:rsidR="001B162B" w:rsidRPr="00AF5A56">
        <w:t xml:space="preserve"> et </w:t>
      </w:r>
      <w:r w:rsidRPr="00AF5A56">
        <w:t xml:space="preserve">les </w:t>
      </w:r>
      <w:r w:rsidR="00BB3FDE" w:rsidRPr="00AF5A56">
        <w:t>multiples</w:t>
      </w:r>
      <w:r w:rsidRPr="00AF5A56">
        <w:t xml:space="preserve"> </w:t>
      </w:r>
      <w:r w:rsidR="001B162B" w:rsidRPr="00AF5A56">
        <w:t>communauté</w:t>
      </w:r>
      <w:r w:rsidRPr="00AF5A56">
        <w:t>s présentes</w:t>
      </w:r>
      <w:r w:rsidR="001B162B" w:rsidRPr="00AF5A56">
        <w:t>. Cette ville, comportant une immense</w:t>
      </w:r>
      <w:r w:rsidR="00BB3FDE" w:rsidRPr="00AF5A56">
        <w:t xml:space="preserve"> diversité culturelle, ethnique</w:t>
      </w:r>
      <w:r w:rsidR="001B162B" w:rsidRPr="00AF5A56">
        <w:t xml:space="preserve"> et</w:t>
      </w:r>
      <w:r w:rsidR="00BB3FDE" w:rsidRPr="00AF5A56">
        <w:t xml:space="preserve"> identitaire</w:t>
      </w:r>
      <w:r w:rsidR="001B162B" w:rsidRPr="00AF5A56">
        <w:t xml:space="preserve">, </w:t>
      </w:r>
      <w:r w:rsidR="006E7A1E" w:rsidRPr="00AF5A56">
        <w:t>possède des ambiances différentes</w:t>
      </w:r>
      <w:r w:rsidR="00BB3FDE" w:rsidRPr="00AF5A56">
        <w:t>. C’est</w:t>
      </w:r>
      <w:r w:rsidR="006E7A1E" w:rsidRPr="00AF5A56">
        <w:t xml:space="preserve"> ainsi que des façades de bâtiments </w:t>
      </w:r>
      <w:r w:rsidR="00BB3FDE" w:rsidRPr="00AF5A56">
        <w:t xml:space="preserve">peuvent </w:t>
      </w:r>
      <w:r w:rsidR="006E7A1E" w:rsidRPr="00AF5A56">
        <w:t xml:space="preserve">parfois </w:t>
      </w:r>
      <w:r w:rsidR="00BB3FDE" w:rsidRPr="00AF5A56">
        <w:t xml:space="preserve">être </w:t>
      </w:r>
      <w:r w:rsidR="006E7A1E" w:rsidRPr="00AF5A56">
        <w:t xml:space="preserve">homogènes comme complètement hétérogènes. On y retrouve une grande influence du style américain et anglais, </w:t>
      </w:r>
      <w:r w:rsidR="00BB3FDE" w:rsidRPr="00AF5A56">
        <w:t xml:space="preserve">mais aussi de nombreuses traces </w:t>
      </w:r>
      <w:r w:rsidR="006E7A1E" w:rsidRPr="00AF5A56">
        <w:t>de</w:t>
      </w:r>
      <w:r w:rsidR="00BB3FDE" w:rsidRPr="00AF5A56">
        <w:t>s colonies françaises. Montréal</w:t>
      </w:r>
      <w:r w:rsidR="006E7A1E" w:rsidRPr="00AF5A56">
        <w:t xml:space="preserve"> a longtemps été et</w:t>
      </w:r>
      <w:r w:rsidR="00BB3FDE" w:rsidRPr="00AF5A56">
        <w:t xml:space="preserve"> est toujours</w:t>
      </w:r>
      <w:r w:rsidR="006E7A1E" w:rsidRPr="00AF5A56">
        <w:t xml:space="preserve"> une terre d’accueil pour de nombreux immigrants </w:t>
      </w:r>
      <w:r w:rsidR="00BB3FDE" w:rsidRPr="00AF5A56">
        <w:t>internationaux</w:t>
      </w:r>
      <w:r w:rsidR="006E7A1E" w:rsidRPr="00AF5A56">
        <w:t xml:space="preserve">. Au </w:t>
      </w:r>
      <w:r w:rsidR="00306F0E">
        <w:t>fil</w:t>
      </w:r>
      <w:r w:rsidR="006E7A1E" w:rsidRPr="00AF5A56">
        <w:t xml:space="preserve"> </w:t>
      </w:r>
      <w:r w:rsidR="00BB3FDE" w:rsidRPr="00AF5A56">
        <w:t>des années</w:t>
      </w:r>
      <w:r w:rsidR="006E7A1E" w:rsidRPr="00AF5A56">
        <w:t xml:space="preserve">, </w:t>
      </w:r>
      <w:r w:rsidR="008A7B09" w:rsidRPr="00AF5A56">
        <w:t xml:space="preserve">cela a formé des regroupements </w:t>
      </w:r>
      <w:r w:rsidR="00BB3FDE" w:rsidRPr="00AF5A56">
        <w:t>de</w:t>
      </w:r>
      <w:r w:rsidR="008A7B09" w:rsidRPr="00AF5A56">
        <w:t xml:space="preserve"> communautés, avec des concen</w:t>
      </w:r>
      <w:r w:rsidR="00BB3FDE" w:rsidRPr="00AF5A56">
        <w:t xml:space="preserve">trations </w:t>
      </w:r>
      <w:r w:rsidR="008A7B09" w:rsidRPr="00AF5A56">
        <w:t xml:space="preserve">de commerces et d’habitations </w:t>
      </w:r>
      <w:r w:rsidR="00BB3FDE" w:rsidRPr="00AF5A56">
        <w:t>qui créent</w:t>
      </w:r>
      <w:r w:rsidR="008A7B09" w:rsidRPr="00AF5A56">
        <w:t xml:space="preserve"> ainsi des qu</w:t>
      </w:r>
      <w:r w:rsidR="00BB3FDE" w:rsidRPr="00AF5A56">
        <w:t>artiers ethniques et culturels</w:t>
      </w:r>
      <w:r w:rsidR="008A7B09" w:rsidRPr="00AF5A56">
        <w:t xml:space="preserve"> au sein de l’espace. Par ailleurs, on compte pl</w:t>
      </w:r>
      <w:r w:rsidR="00BB3FDE" w:rsidRPr="00AF5A56">
        <w:t>us de 120 communautés présentes</w:t>
      </w:r>
      <w:r w:rsidR="008A7B09" w:rsidRPr="00AF5A56">
        <w:t xml:space="preserve"> à Montréal de nos jours. Dans cette recherche, </w:t>
      </w:r>
      <w:r w:rsidR="00BB3FDE" w:rsidRPr="00AF5A56">
        <w:t xml:space="preserve">nous avons </w:t>
      </w:r>
      <w:r w:rsidR="00306F0E" w:rsidRPr="00AF5A56">
        <w:t>sélectionné</w:t>
      </w:r>
      <w:r w:rsidR="008A7B09" w:rsidRPr="00AF5A56">
        <w:t xml:space="preserve"> </w:t>
      </w:r>
      <w:r w:rsidR="00BB3FDE" w:rsidRPr="00AF5A56">
        <w:t>quatre</w:t>
      </w:r>
      <w:r w:rsidR="008A7B09" w:rsidRPr="00AF5A56">
        <w:t xml:space="preserve"> secteurs où l’on retrouve </w:t>
      </w:r>
      <w:r w:rsidR="00306F0E">
        <w:t>une</w:t>
      </w:r>
      <w:r w:rsidR="008A7B09" w:rsidRPr="00AF5A56">
        <w:t xml:space="preserve"> présence de</w:t>
      </w:r>
      <w:r w:rsidR="00BB3FDE" w:rsidRPr="00AF5A56">
        <w:t xml:space="preserve"> communautés culturelles, soit</w:t>
      </w:r>
      <w:r w:rsidR="008A7B09" w:rsidRPr="00AF5A56">
        <w:t xml:space="preserve"> le quartier italien</w:t>
      </w:r>
      <w:r w:rsidR="00B107C1" w:rsidRPr="00AF5A56">
        <w:t>,</w:t>
      </w:r>
      <w:r w:rsidR="00BB3FDE" w:rsidRPr="00AF5A56">
        <w:t xml:space="preserve"> connu sous le nom de </w:t>
      </w:r>
      <w:r w:rsidR="00BB3FDE" w:rsidRPr="00AF5A56">
        <w:rPr>
          <w:i/>
        </w:rPr>
        <w:t xml:space="preserve">La </w:t>
      </w:r>
      <w:r w:rsidR="00932A03" w:rsidRPr="00AF5A56">
        <w:rPr>
          <w:i/>
          <w:iCs/>
        </w:rPr>
        <w:t>petite Italie</w:t>
      </w:r>
      <w:r w:rsidR="00932A03" w:rsidRPr="00AF5A56">
        <w:t>,</w:t>
      </w:r>
      <w:r w:rsidR="00BB3FDE" w:rsidRPr="00AF5A56">
        <w:t xml:space="preserve"> le quartier chinois, </w:t>
      </w:r>
      <w:r w:rsidR="00932A03" w:rsidRPr="00AF5A56">
        <w:t>le Carré Saint-Louis</w:t>
      </w:r>
      <w:r w:rsidR="00B107C1" w:rsidRPr="00AF5A56">
        <w:t xml:space="preserve"> </w:t>
      </w:r>
      <w:r w:rsidR="00273ABA" w:rsidRPr="00AF5A56">
        <w:t xml:space="preserve">et le quartier portugais. </w:t>
      </w:r>
      <w:r w:rsidR="00B107C1" w:rsidRPr="00AF5A56">
        <w:t>Ce</w:t>
      </w:r>
      <w:r w:rsidR="00BB3FDE" w:rsidRPr="00AF5A56">
        <w:t>ux-ci nous permettrons</w:t>
      </w:r>
      <w:r w:rsidR="00B107C1" w:rsidRPr="00AF5A56">
        <w:t xml:space="preserve"> d’</w:t>
      </w:r>
      <w:r w:rsidR="008A7B09" w:rsidRPr="00AF5A56">
        <w:t>analyser l</w:t>
      </w:r>
      <w:r w:rsidR="004A262B">
        <w:t xml:space="preserve">’usage </w:t>
      </w:r>
      <w:r w:rsidR="008A7B09" w:rsidRPr="00AF5A56">
        <w:t>de la couleur dans les façades des bâtiments</w:t>
      </w:r>
      <w:r w:rsidR="00B107C1" w:rsidRPr="00AF5A56">
        <w:t xml:space="preserve"> ainsi que la signification qu’elle peut </w:t>
      </w:r>
      <w:r w:rsidR="00BB3FDE" w:rsidRPr="00AF5A56">
        <w:t>revêtir selon les communautés, leur culture</w:t>
      </w:r>
      <w:r w:rsidR="00B107C1" w:rsidRPr="00AF5A56">
        <w:t>, l’histoire ou son utilité</w:t>
      </w:r>
      <w:r w:rsidR="008A7B09" w:rsidRPr="00AF5A56">
        <w:t xml:space="preserve">. </w:t>
      </w:r>
      <w:r w:rsidR="00BB3FDE" w:rsidRPr="00AF5A56">
        <w:t>Le but de c</w:t>
      </w:r>
      <w:r w:rsidR="00B107C1" w:rsidRPr="00AF5A56">
        <w:t>es exemples e</w:t>
      </w:r>
      <w:r w:rsidR="00BB3FDE" w:rsidRPr="00AF5A56">
        <w:t>s</w:t>
      </w:r>
      <w:r w:rsidR="00B107C1" w:rsidRPr="00AF5A56">
        <w:t>t de démontrer le pouvoir communicatif de la couleur ainsi que l’importance de la réflexion qu’il peut y avoir autour</w:t>
      </w:r>
      <w:r w:rsidR="00BB3FDE" w:rsidRPr="00AF5A56">
        <w:t xml:space="preserve"> de ce choix</w:t>
      </w:r>
      <w:r w:rsidR="00B107C1" w:rsidRPr="00AF5A56">
        <w:t xml:space="preserve">. </w:t>
      </w:r>
    </w:p>
    <w:p w14:paraId="2615002A" w14:textId="738E87B5" w:rsidR="008C7448" w:rsidRPr="00AF5A56" w:rsidRDefault="008C7448" w:rsidP="00BB3D73">
      <w:pPr>
        <w:jc w:val="both"/>
      </w:pPr>
    </w:p>
    <w:p w14:paraId="3DF91707" w14:textId="79A5C046" w:rsidR="00217EF7" w:rsidRPr="00AF5A56" w:rsidRDefault="00217EF7" w:rsidP="00BB3D73">
      <w:pPr>
        <w:jc w:val="both"/>
      </w:pPr>
    </w:p>
    <w:p w14:paraId="66CE3863" w14:textId="10560AA8" w:rsidR="00AF5A56" w:rsidRPr="00AF5A56" w:rsidRDefault="00AF5A56" w:rsidP="00BB3D73">
      <w:pPr>
        <w:jc w:val="both"/>
      </w:pPr>
    </w:p>
    <w:p w14:paraId="4FE37698" w14:textId="64497B76" w:rsidR="00AF5A56" w:rsidRPr="00AF5A56" w:rsidRDefault="00AF5A56" w:rsidP="00BB3D73">
      <w:pPr>
        <w:jc w:val="both"/>
      </w:pPr>
    </w:p>
    <w:p w14:paraId="72123A53" w14:textId="405487E6" w:rsidR="00AF5A56" w:rsidRPr="00AF5A56" w:rsidRDefault="00AF5A56" w:rsidP="00BB3D73">
      <w:pPr>
        <w:jc w:val="both"/>
      </w:pPr>
    </w:p>
    <w:p w14:paraId="05EE653D" w14:textId="25AE911B" w:rsidR="00AF5A56" w:rsidRPr="00AF5A56" w:rsidRDefault="00AF5A56" w:rsidP="00BB3D73">
      <w:pPr>
        <w:jc w:val="both"/>
      </w:pPr>
    </w:p>
    <w:p w14:paraId="35017846" w14:textId="146FE981" w:rsidR="00AF5A56" w:rsidRPr="00AF5A56" w:rsidRDefault="00AF5A56" w:rsidP="00BB3D73">
      <w:pPr>
        <w:jc w:val="both"/>
      </w:pPr>
    </w:p>
    <w:p w14:paraId="245DA5B3" w14:textId="37AA8178" w:rsidR="00AF5A56" w:rsidRPr="00AF5A56" w:rsidRDefault="00AF5A56" w:rsidP="00BB3D73">
      <w:pPr>
        <w:jc w:val="both"/>
      </w:pPr>
    </w:p>
    <w:p w14:paraId="2335B056" w14:textId="5DBAA19E" w:rsidR="00AF5A56" w:rsidRPr="00AF5A56" w:rsidRDefault="00AF5A56" w:rsidP="00BB3D73">
      <w:pPr>
        <w:jc w:val="both"/>
      </w:pPr>
    </w:p>
    <w:p w14:paraId="5BD70416" w14:textId="62C4AA17" w:rsidR="00AF5A56" w:rsidRPr="00AF5A56" w:rsidRDefault="00AF5A56" w:rsidP="00BB3D73">
      <w:pPr>
        <w:jc w:val="both"/>
      </w:pPr>
    </w:p>
    <w:p w14:paraId="2DBE15FD" w14:textId="705E5862" w:rsidR="00AF5A56" w:rsidRPr="00AF5A56" w:rsidRDefault="00AF5A56" w:rsidP="00BB3D73">
      <w:pPr>
        <w:jc w:val="both"/>
      </w:pPr>
    </w:p>
    <w:p w14:paraId="6E71A0C2" w14:textId="183127BE" w:rsidR="00AF5A56" w:rsidRPr="00AF5A56" w:rsidRDefault="00AF5A56" w:rsidP="00BB3D73">
      <w:pPr>
        <w:jc w:val="both"/>
      </w:pPr>
    </w:p>
    <w:p w14:paraId="38E5D549" w14:textId="64342D28" w:rsidR="00AF5A56" w:rsidRPr="00AF5A56" w:rsidRDefault="00AF5A56" w:rsidP="00BB3D73">
      <w:pPr>
        <w:jc w:val="both"/>
      </w:pPr>
    </w:p>
    <w:p w14:paraId="690D7943" w14:textId="2AE6A583" w:rsidR="00AF5A56" w:rsidRDefault="00AF5A56" w:rsidP="00BB3D73">
      <w:pPr>
        <w:jc w:val="both"/>
      </w:pPr>
    </w:p>
    <w:p w14:paraId="6D685FB0" w14:textId="582BDF9E" w:rsidR="00ED36FE" w:rsidRDefault="00ED36FE" w:rsidP="00BB3D73">
      <w:pPr>
        <w:jc w:val="both"/>
      </w:pPr>
    </w:p>
    <w:p w14:paraId="262E93D5" w14:textId="63EA0747" w:rsidR="00ED36FE" w:rsidRDefault="00ED36FE" w:rsidP="00BB3D73">
      <w:pPr>
        <w:jc w:val="both"/>
      </w:pPr>
    </w:p>
    <w:p w14:paraId="242611C6" w14:textId="6384B0BE" w:rsidR="00ED36FE" w:rsidRDefault="00ED36FE" w:rsidP="00BB3D73">
      <w:pPr>
        <w:jc w:val="both"/>
      </w:pPr>
    </w:p>
    <w:p w14:paraId="747D64BA" w14:textId="098E2F81" w:rsidR="00ED36FE" w:rsidRDefault="00ED36FE" w:rsidP="00BB3D73">
      <w:pPr>
        <w:jc w:val="both"/>
      </w:pPr>
    </w:p>
    <w:p w14:paraId="2EC12C20" w14:textId="43C68D4F" w:rsidR="00ED36FE" w:rsidRDefault="00ED36FE" w:rsidP="00BB3D73">
      <w:pPr>
        <w:jc w:val="both"/>
      </w:pPr>
    </w:p>
    <w:p w14:paraId="3327E6B1" w14:textId="1CC9E9B9" w:rsidR="00ED36FE" w:rsidRDefault="00ED36FE" w:rsidP="00BB3D73">
      <w:pPr>
        <w:jc w:val="both"/>
      </w:pPr>
    </w:p>
    <w:p w14:paraId="09181462" w14:textId="7BD2B396" w:rsidR="00ED36FE" w:rsidRDefault="00ED36FE" w:rsidP="00BB3D73">
      <w:pPr>
        <w:jc w:val="both"/>
      </w:pPr>
    </w:p>
    <w:p w14:paraId="5D408657" w14:textId="77777777" w:rsidR="00ED36FE" w:rsidRPr="00AF5A56" w:rsidRDefault="00ED36FE" w:rsidP="00BB3D73">
      <w:pPr>
        <w:jc w:val="both"/>
      </w:pPr>
    </w:p>
    <w:p w14:paraId="0EB41F7B" w14:textId="77777777" w:rsidR="009E4301" w:rsidRPr="00AF5A56" w:rsidRDefault="000C22C1" w:rsidP="009E4301">
      <w:pPr>
        <w:rPr>
          <w:b/>
          <w:bCs/>
        </w:rPr>
      </w:pPr>
      <w:r w:rsidRPr="00AF5A56">
        <w:rPr>
          <w:b/>
          <w:bCs/>
        </w:rPr>
        <w:lastRenderedPageBreak/>
        <w:t>1</w:t>
      </w:r>
      <w:r w:rsidR="00541205" w:rsidRPr="00AF5A56">
        <w:rPr>
          <w:b/>
          <w:bCs/>
        </w:rPr>
        <w:t xml:space="preserve">.1 </w:t>
      </w:r>
      <w:r w:rsidR="00AC2114" w:rsidRPr="00AF5A56">
        <w:rPr>
          <w:b/>
          <w:bCs/>
        </w:rPr>
        <w:t xml:space="preserve"> </w:t>
      </w:r>
      <w:r w:rsidR="008A7B09" w:rsidRPr="00AF5A56">
        <w:rPr>
          <w:b/>
          <w:bCs/>
        </w:rPr>
        <w:t>Le q</w:t>
      </w:r>
      <w:r w:rsidR="009E4301" w:rsidRPr="00AF5A56">
        <w:rPr>
          <w:b/>
          <w:bCs/>
        </w:rPr>
        <w:t xml:space="preserve">uartier </w:t>
      </w:r>
      <w:r w:rsidR="0063504E" w:rsidRPr="00AF5A56">
        <w:rPr>
          <w:b/>
          <w:bCs/>
        </w:rPr>
        <w:t>i</w:t>
      </w:r>
      <w:r w:rsidR="008A7B09" w:rsidRPr="00AF5A56">
        <w:rPr>
          <w:b/>
          <w:bCs/>
        </w:rPr>
        <w:t>talien</w:t>
      </w:r>
      <w:r w:rsidR="00BB3FDE" w:rsidRPr="00AF5A56">
        <w:rPr>
          <w:b/>
          <w:bCs/>
        </w:rPr>
        <w:t xml:space="preserve">, </w:t>
      </w:r>
      <w:r w:rsidR="00BB3FDE" w:rsidRPr="00AF5A56">
        <w:rPr>
          <w:b/>
          <w:bCs/>
          <w:i/>
        </w:rPr>
        <w:t>L</w:t>
      </w:r>
      <w:r w:rsidR="00932A03" w:rsidRPr="00AF5A56">
        <w:rPr>
          <w:b/>
          <w:bCs/>
          <w:i/>
        </w:rPr>
        <w:t>a petite Italie</w:t>
      </w:r>
    </w:p>
    <w:p w14:paraId="2F286B74" w14:textId="77777777" w:rsidR="004471DE" w:rsidRPr="00AF5A56" w:rsidRDefault="004471DE" w:rsidP="009E4301"/>
    <w:p w14:paraId="3CAF1CB4" w14:textId="3AE834BA" w:rsidR="004471DE" w:rsidRPr="00AF5A56" w:rsidRDefault="00025CA4" w:rsidP="009E4301">
      <w:r w:rsidRPr="00AF5A56">
        <w:t xml:space="preserve">       </w:t>
      </w:r>
      <w:r w:rsidR="001A6828" w:rsidRPr="00AF5A56">
        <w:t xml:space="preserve">      </w:t>
      </w:r>
      <w:r w:rsidRPr="00AF5A56">
        <w:t xml:space="preserve"> </w:t>
      </w:r>
      <w:r w:rsidR="00A73424" w:rsidRPr="00AF5A56">
        <w:rPr>
          <w:noProof/>
          <w:lang w:val="en-US" w:eastAsia="en-US"/>
        </w:rPr>
        <w:drawing>
          <wp:inline distT="0" distB="0" distL="0" distR="0" wp14:anchorId="0969D2F4" wp14:editId="6BB7F20A">
            <wp:extent cx="1198853" cy="1778299"/>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taliaaaa.jpg"/>
                    <pic:cNvPicPr/>
                  </pic:nvPicPr>
                  <pic:blipFill>
                    <a:blip r:embed="rId26"/>
                    <a:stretch>
                      <a:fillRect/>
                    </a:stretch>
                  </pic:blipFill>
                  <pic:spPr>
                    <a:xfrm>
                      <a:off x="0" y="0"/>
                      <a:ext cx="1212271" cy="1798202"/>
                    </a:xfrm>
                    <a:prstGeom prst="rect">
                      <a:avLst/>
                    </a:prstGeom>
                  </pic:spPr>
                </pic:pic>
              </a:graphicData>
            </a:graphic>
          </wp:inline>
        </w:drawing>
      </w:r>
      <w:r w:rsidR="00F55721" w:rsidRPr="00AF5A56">
        <w:t xml:space="preserve">  </w:t>
      </w:r>
      <w:r w:rsidRPr="00AF5A56">
        <w:t xml:space="preserve">                 </w:t>
      </w:r>
      <w:r w:rsidR="00F55721" w:rsidRPr="00AF5A56">
        <w:t xml:space="preserve"> </w:t>
      </w:r>
      <w:r w:rsidR="001A6828" w:rsidRPr="00AF5A56">
        <w:t xml:space="preserve">        </w:t>
      </w:r>
      <w:r w:rsidR="00A73424" w:rsidRPr="00AF5A56">
        <w:rPr>
          <w:noProof/>
          <w:lang w:val="en-US" w:eastAsia="en-US"/>
        </w:rPr>
        <w:drawing>
          <wp:inline distT="0" distB="0" distL="0" distR="0" wp14:anchorId="250E1041" wp14:editId="6C55301C">
            <wp:extent cx="2088264" cy="1783483"/>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pture d’écran 2020-05-07 à 04.22.50.png"/>
                    <pic:cNvPicPr/>
                  </pic:nvPicPr>
                  <pic:blipFill>
                    <a:blip r:embed="rId27"/>
                    <a:stretch>
                      <a:fillRect/>
                    </a:stretch>
                  </pic:blipFill>
                  <pic:spPr>
                    <a:xfrm>
                      <a:off x="0" y="0"/>
                      <a:ext cx="2095458" cy="1789627"/>
                    </a:xfrm>
                    <a:prstGeom prst="rect">
                      <a:avLst/>
                    </a:prstGeom>
                  </pic:spPr>
                </pic:pic>
              </a:graphicData>
            </a:graphic>
          </wp:inline>
        </w:drawing>
      </w:r>
    </w:p>
    <w:p w14:paraId="5AD1B56D" w14:textId="33D28961" w:rsidR="00A73424" w:rsidRPr="00AF5A56" w:rsidRDefault="00ED650F" w:rsidP="009E4301">
      <w:r w:rsidRPr="00AF5A56">
        <w:rPr>
          <w:noProof/>
          <w:sz w:val="20"/>
          <w:szCs w:val="20"/>
          <w:lang w:val="en-US" w:eastAsia="en-US"/>
        </w:rPr>
        <mc:AlternateContent>
          <mc:Choice Requires="wps">
            <w:drawing>
              <wp:anchor distT="0" distB="0" distL="114300" distR="114300" simplePos="0" relativeHeight="251705344" behindDoc="0" locked="0" layoutInCell="1" allowOverlap="1" wp14:anchorId="050B1EF4" wp14:editId="1A70C7C0">
                <wp:simplePos x="0" y="0"/>
                <wp:positionH relativeFrom="column">
                  <wp:posOffset>426836</wp:posOffset>
                </wp:positionH>
                <wp:positionV relativeFrom="paragraph">
                  <wp:posOffset>146050</wp:posOffset>
                </wp:positionV>
                <wp:extent cx="1407459" cy="394447"/>
                <wp:effectExtent l="0" t="0" r="0" b="0"/>
                <wp:wrapNone/>
                <wp:docPr id="47" name="Zone de texte 47"/>
                <wp:cNvGraphicFramePr/>
                <a:graphic xmlns:a="http://schemas.openxmlformats.org/drawingml/2006/main">
                  <a:graphicData uri="http://schemas.microsoft.com/office/word/2010/wordprocessingShape">
                    <wps:wsp>
                      <wps:cNvSpPr txBox="1"/>
                      <wps:spPr>
                        <a:xfrm>
                          <a:off x="0" y="0"/>
                          <a:ext cx="1407459" cy="394447"/>
                        </a:xfrm>
                        <a:prstGeom prst="rect">
                          <a:avLst/>
                        </a:prstGeom>
                        <a:noFill/>
                        <a:ln w="6350">
                          <a:noFill/>
                        </a:ln>
                      </wps:spPr>
                      <wps:txbx>
                        <w:txbxContent>
                          <w:p w14:paraId="0D250B81" w14:textId="7E715846" w:rsidR="00236D97" w:rsidRPr="00D63098" w:rsidRDefault="00236D97" w:rsidP="00D2655A">
                            <w:pPr>
                              <w:jc w:val="center"/>
                              <w:rPr>
                                <w:color w:val="000000" w:themeColor="text1"/>
                                <w:sz w:val="15"/>
                                <w:szCs w:val="15"/>
                              </w:rPr>
                            </w:pPr>
                            <w:r w:rsidRPr="00D63098">
                              <w:rPr>
                                <w:color w:val="000000" w:themeColor="text1"/>
                                <w:sz w:val="15"/>
                                <w:szCs w:val="15"/>
                              </w:rPr>
                              <w:t xml:space="preserve">Source : </w:t>
                            </w:r>
                            <w:r>
                              <w:rPr>
                                <w:color w:val="000000" w:themeColor="text1"/>
                                <w:sz w:val="15"/>
                                <w:szCs w:val="15"/>
                              </w:rPr>
                              <w:t>Archives de la ville de Montréal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0B1EF4" id="Zone de texte 47" o:spid="_x0000_s1049" type="#_x0000_t202" style="position:absolute;margin-left:33.6pt;margin-top:11.5pt;width:110.8pt;height:31.0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" filled="f" stroked="f" strokeweight=".5pt">
                <v:textbox>
                  <w:txbxContent>
                    <w:p w14:paraId="0D250B81" w14:textId="7E715846" w:rsidR="00236D97" w:rsidRPr="00D63098" w:rsidRDefault="00236D97" w:rsidP="00D2655A">
                      <w:pPr>
                        <w:jc w:val="center"/>
                        <w:rPr>
                          <w:color w:val="000000" w:themeColor="text1"/>
                          <w:sz w:val="15"/>
                          <w:szCs w:val="15"/>
                        </w:rPr>
                      </w:pPr>
                      <w:r w:rsidRPr="00D63098">
                        <w:rPr>
                          <w:color w:val="000000" w:themeColor="text1"/>
                          <w:sz w:val="15"/>
                          <w:szCs w:val="15"/>
                        </w:rPr>
                        <w:t xml:space="preserve">Source : </w:t>
                      </w:r>
                      <w:r>
                        <w:rPr>
                          <w:color w:val="000000" w:themeColor="text1"/>
                          <w:sz w:val="15"/>
                          <w:szCs w:val="15"/>
                        </w:rPr>
                        <w:t>Archives de la ville de Montréal</w:t>
                      </w:r>
                    </w:p>
                  </w:txbxContent>
                </v:textbox>
              </v:shape>
            </w:pict>
          </mc:Fallback>
        </mc:AlternateContent>
      </w:r>
      <w:r w:rsidR="001A6828" w:rsidRPr="00AF5A56">
        <w:rPr>
          <w:noProof/>
          <w:sz w:val="20"/>
          <w:szCs w:val="20"/>
          <w:lang w:val="en-US" w:eastAsia="en-US"/>
        </w:rPr>
        <mc:AlternateContent>
          <mc:Choice Requires="wps">
            <w:drawing>
              <wp:anchor distT="0" distB="0" distL="114300" distR="114300" simplePos="0" relativeHeight="251707392" behindDoc="0" locked="0" layoutInCell="1" allowOverlap="1" wp14:anchorId="65C3C209" wp14:editId="1CF059F2">
                <wp:simplePos x="0" y="0"/>
                <wp:positionH relativeFrom="column">
                  <wp:posOffset>2371165</wp:posOffset>
                </wp:positionH>
                <wp:positionV relativeFrom="paragraph">
                  <wp:posOffset>147021</wp:posOffset>
                </wp:positionV>
                <wp:extent cx="3021106" cy="394335"/>
                <wp:effectExtent l="0" t="0" r="0" b="0"/>
                <wp:wrapNone/>
                <wp:docPr id="60" name="Zone de texte 60"/>
                <wp:cNvGraphicFramePr/>
                <a:graphic xmlns:a="http://schemas.openxmlformats.org/drawingml/2006/main">
                  <a:graphicData uri="http://schemas.microsoft.com/office/word/2010/wordprocessingShape">
                    <wps:wsp>
                      <wps:cNvSpPr txBox="1"/>
                      <wps:spPr>
                        <a:xfrm>
                          <a:off x="0" y="0"/>
                          <a:ext cx="3021106" cy="394335"/>
                        </a:xfrm>
                        <a:prstGeom prst="rect">
                          <a:avLst/>
                        </a:prstGeom>
                        <a:noFill/>
                        <a:ln w="6350">
                          <a:noFill/>
                        </a:ln>
                      </wps:spPr>
                      <wps:txbx>
                        <w:txbxContent>
                          <w:p w14:paraId="7BD535E6" w14:textId="5D546572" w:rsidR="00236D97" w:rsidRPr="00D63098" w:rsidRDefault="00236D97" w:rsidP="001A6828">
                            <w:pPr>
                              <w:jc w:val="center"/>
                              <w:rPr>
                                <w:color w:val="000000" w:themeColor="text1"/>
                                <w:sz w:val="15"/>
                                <w:szCs w:val="15"/>
                              </w:rPr>
                            </w:pPr>
                            <w:r w:rsidRPr="00D63098">
                              <w:rPr>
                                <w:color w:val="000000" w:themeColor="text1"/>
                                <w:sz w:val="15"/>
                                <w:szCs w:val="15"/>
                              </w:rPr>
                              <w:t xml:space="preserve">Source : </w:t>
                            </w:r>
                            <w:r>
                              <w:rPr>
                                <w:color w:val="000000" w:themeColor="text1"/>
                                <w:sz w:val="15"/>
                                <w:szCs w:val="15"/>
                              </w:rPr>
                              <w:t>Les marchés publics de Montréal pour Guide d’habitation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C3C209" id="Zone de texte 60" o:spid="_x0000_s1050" type="#_x0000_t202" style="position:absolute;margin-left:186.7pt;margin-top:11.6pt;width:237.9pt;height:31.0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" filled="f" stroked="f" strokeweight=".5pt">
                <v:textbox>
                  <w:txbxContent>
                    <w:p w14:paraId="7BD535E6" w14:textId="5D546572" w:rsidR="00236D97" w:rsidRPr="00D63098" w:rsidRDefault="00236D97" w:rsidP="001A6828">
                      <w:pPr>
                        <w:jc w:val="center"/>
                        <w:rPr>
                          <w:color w:val="000000" w:themeColor="text1"/>
                          <w:sz w:val="15"/>
                          <w:szCs w:val="15"/>
                        </w:rPr>
                      </w:pPr>
                      <w:r w:rsidRPr="00D63098">
                        <w:rPr>
                          <w:color w:val="000000" w:themeColor="text1"/>
                          <w:sz w:val="15"/>
                          <w:szCs w:val="15"/>
                        </w:rPr>
                        <w:t xml:space="preserve">Source : </w:t>
                      </w:r>
                      <w:r>
                        <w:rPr>
                          <w:color w:val="000000" w:themeColor="text1"/>
                          <w:sz w:val="15"/>
                          <w:szCs w:val="15"/>
                        </w:rPr>
                        <w:t>Les marchés publics de Montréal pour Guide d’habitation</w:t>
                      </w:r>
                    </w:p>
                  </w:txbxContent>
                </v:textbox>
              </v:shape>
            </w:pict>
          </mc:Fallback>
        </mc:AlternateContent>
      </w:r>
      <w:r w:rsidR="00025CA4" w:rsidRPr="00AF5A56">
        <w:t xml:space="preserve">          </w:t>
      </w:r>
      <w:r w:rsidR="00A73424" w:rsidRPr="00AF5A56">
        <w:t>Fruiterie Milano</w:t>
      </w:r>
      <w:r w:rsidR="001A6828" w:rsidRPr="00AF5A56">
        <w:t xml:space="preserve">, Montréal </w:t>
      </w:r>
      <w:r w:rsidR="00A73424" w:rsidRPr="00AF5A56">
        <w:t xml:space="preserve">      </w:t>
      </w:r>
      <w:r w:rsidR="001A6828" w:rsidRPr="00AF5A56">
        <w:t xml:space="preserve">    </w:t>
      </w:r>
      <w:r w:rsidR="00A73424" w:rsidRPr="00AF5A56">
        <w:t>Carte de localisation de la Petite Italie</w:t>
      </w:r>
      <w:r w:rsidR="001A6828" w:rsidRPr="00AF5A56">
        <w:t>, Montréal</w:t>
      </w:r>
    </w:p>
    <w:p w14:paraId="0F9E05F0" w14:textId="3C56803C" w:rsidR="00AF5A56" w:rsidRPr="00AF5A56" w:rsidRDefault="00AF5A56" w:rsidP="009E4301"/>
    <w:p w14:paraId="42C7924A" w14:textId="77777777" w:rsidR="00AF5A56" w:rsidRPr="00AF5A56" w:rsidRDefault="00AF5A56" w:rsidP="009E4301"/>
    <w:p w14:paraId="11F4AE3B" w14:textId="77777777" w:rsidR="0089530B" w:rsidRDefault="0089530B" w:rsidP="004471DE">
      <w:pPr>
        <w:jc w:val="both"/>
      </w:pPr>
    </w:p>
    <w:p w14:paraId="32D48E6F" w14:textId="0E275E0B" w:rsidR="002D365A" w:rsidRPr="00AF5A56" w:rsidRDefault="00B107C1" w:rsidP="00ED36FE">
      <w:pPr>
        <w:spacing w:line="276" w:lineRule="auto"/>
        <w:jc w:val="both"/>
      </w:pPr>
      <w:r w:rsidRPr="00AF5A56">
        <w:t>Le quartier italien</w:t>
      </w:r>
      <w:r w:rsidR="0063504E" w:rsidRPr="00AF5A56">
        <w:t>, plus communément surnommé «</w:t>
      </w:r>
      <w:r w:rsidR="00306F0E">
        <w:t xml:space="preserve"> </w:t>
      </w:r>
      <w:r w:rsidR="0063504E" w:rsidRPr="00AF5A56">
        <w:t xml:space="preserve">La petite </w:t>
      </w:r>
      <w:r w:rsidR="00306F0E">
        <w:t xml:space="preserve">Italie </w:t>
      </w:r>
      <w:r w:rsidR="0063504E" w:rsidRPr="00AF5A56">
        <w:t>»,  se trouve au n</w:t>
      </w:r>
      <w:r w:rsidRPr="00AF5A56">
        <w:t>ord du Boulevard Saint-Laurent,</w:t>
      </w:r>
      <w:r w:rsidR="004E2786" w:rsidRPr="00AF5A56">
        <w:t xml:space="preserve"> sur</w:t>
      </w:r>
      <w:r w:rsidR="00752EFC" w:rsidRPr="00AF5A56">
        <w:t xml:space="preserve"> </w:t>
      </w:r>
      <w:r w:rsidRPr="00AF5A56">
        <w:t>un</w:t>
      </w:r>
      <w:r w:rsidR="00752EFC" w:rsidRPr="00AF5A56">
        <w:t>e</w:t>
      </w:r>
      <w:r w:rsidRPr="00AF5A56">
        <w:t xml:space="preserve"> grand</w:t>
      </w:r>
      <w:r w:rsidR="00752EFC" w:rsidRPr="00AF5A56">
        <w:t>e</w:t>
      </w:r>
      <w:r w:rsidRPr="00AF5A56">
        <w:t xml:space="preserve"> artère </w:t>
      </w:r>
      <w:r w:rsidR="004A262B">
        <w:t>en</w:t>
      </w:r>
      <w:r w:rsidR="0063504E" w:rsidRPr="00AF5A56">
        <w:t xml:space="preserve"> plein centre de l’I</w:t>
      </w:r>
      <w:r w:rsidRPr="00AF5A56">
        <w:t xml:space="preserve">le de Montréal. </w:t>
      </w:r>
      <w:r w:rsidR="0063504E" w:rsidRPr="00AF5A56">
        <w:t>C</w:t>
      </w:r>
      <w:r w:rsidRPr="00AF5A56">
        <w:t xml:space="preserve">’est </w:t>
      </w:r>
      <w:r w:rsidR="0063504E" w:rsidRPr="00AF5A56">
        <w:t>dans ce quartier</w:t>
      </w:r>
      <w:r w:rsidRPr="00AF5A56">
        <w:t xml:space="preserve"> que l’on retrouve la plus grande concentration de commerce</w:t>
      </w:r>
      <w:r w:rsidR="0063504E" w:rsidRPr="00AF5A56">
        <w:t>s</w:t>
      </w:r>
      <w:r w:rsidRPr="00AF5A56">
        <w:t xml:space="preserve"> et de restaurant</w:t>
      </w:r>
      <w:r w:rsidR="0063504E" w:rsidRPr="00AF5A56">
        <w:t>s</w:t>
      </w:r>
      <w:r w:rsidRPr="00AF5A56">
        <w:t xml:space="preserve"> italien</w:t>
      </w:r>
      <w:r w:rsidR="0063504E" w:rsidRPr="00AF5A56">
        <w:t>s</w:t>
      </w:r>
      <w:r w:rsidRPr="00AF5A56">
        <w:t xml:space="preserve">. </w:t>
      </w:r>
      <w:r w:rsidR="007732D2" w:rsidRPr="00AF5A56">
        <w:t>Sur le</w:t>
      </w:r>
      <w:r w:rsidR="002D365A" w:rsidRPr="00AF5A56">
        <w:t xml:space="preserve"> segment du boulevard Saint-Laurent</w:t>
      </w:r>
      <w:r w:rsidR="007732D2" w:rsidRPr="00AF5A56">
        <w:t xml:space="preserve"> dans </w:t>
      </w:r>
      <w:r w:rsidR="0063504E" w:rsidRPr="00AF5A56">
        <w:t>«</w:t>
      </w:r>
      <w:r w:rsidR="00306F0E">
        <w:t xml:space="preserve"> </w:t>
      </w:r>
      <w:r w:rsidR="0063504E" w:rsidRPr="00AF5A56">
        <w:t xml:space="preserve">La petite </w:t>
      </w:r>
      <w:r w:rsidR="00306F0E">
        <w:t xml:space="preserve">Italie </w:t>
      </w:r>
      <w:r w:rsidR="0063504E" w:rsidRPr="00AF5A56">
        <w:t>»</w:t>
      </w:r>
      <w:r w:rsidR="002D365A" w:rsidRPr="00AF5A56">
        <w:t xml:space="preserve">, il est possible d’apercevoir </w:t>
      </w:r>
      <w:r w:rsidR="0063504E" w:rsidRPr="00AF5A56">
        <w:t>énormément de</w:t>
      </w:r>
      <w:r w:rsidR="002D365A" w:rsidRPr="00AF5A56">
        <w:t xml:space="preserve"> couleur sur les façades des bâtiments, majoritairement sur celles des commerces. </w:t>
      </w:r>
      <w:r w:rsidR="0063504E" w:rsidRPr="00AF5A56">
        <w:t>Par ailleurs</w:t>
      </w:r>
      <w:r w:rsidR="002D365A" w:rsidRPr="00AF5A56">
        <w:t>, les couleurs qui dominent</w:t>
      </w:r>
      <w:r w:rsidR="007732D2" w:rsidRPr="00AF5A56">
        <w:t xml:space="preserve"> </w:t>
      </w:r>
      <w:r w:rsidR="002D365A" w:rsidRPr="00AF5A56">
        <w:t>sont le rouge, le vert et le blanc.</w:t>
      </w:r>
      <w:r w:rsidR="007732D2" w:rsidRPr="00AF5A56">
        <w:t xml:space="preserve"> L’utilisation de ce</w:t>
      </w:r>
      <w:r w:rsidR="0063504E" w:rsidRPr="00AF5A56">
        <w:t>s couleurs n’est pas hasardeuse;</w:t>
      </w:r>
      <w:r w:rsidR="007732D2" w:rsidRPr="00AF5A56">
        <w:t xml:space="preserve"> elles font ré</w:t>
      </w:r>
      <w:r w:rsidR="0063504E" w:rsidRPr="00AF5A56">
        <w:t>férence aux couleurs du drapeau</w:t>
      </w:r>
      <w:r w:rsidR="007732D2" w:rsidRPr="00AF5A56">
        <w:t xml:space="preserve"> italien. Si l’on se réfère à la grille d’</w:t>
      </w:r>
      <w:r w:rsidR="0063504E" w:rsidRPr="00AF5A56">
        <w:t>analyse établie</w:t>
      </w:r>
      <w:r w:rsidR="007732D2" w:rsidRPr="00AF5A56">
        <w:t xml:space="preserve"> aupar</w:t>
      </w:r>
      <w:r w:rsidR="0063504E" w:rsidRPr="00AF5A56">
        <w:t>avant dans l’étude, la couleur a</w:t>
      </w:r>
      <w:r w:rsidR="007732D2" w:rsidRPr="00AF5A56">
        <w:t xml:space="preserve"> ici un rôle identitaire. De plus, elle est devenu</w:t>
      </w:r>
      <w:r w:rsidR="0063504E" w:rsidRPr="00AF5A56">
        <w:t>e</w:t>
      </w:r>
      <w:r w:rsidR="007732D2" w:rsidRPr="00AF5A56">
        <w:t xml:space="preserve"> </w:t>
      </w:r>
      <w:r w:rsidR="00513818" w:rsidRPr="00AF5A56">
        <w:t>un</w:t>
      </w:r>
      <w:r w:rsidR="007732D2" w:rsidRPr="00AF5A56">
        <w:t xml:space="preserve"> symbole </w:t>
      </w:r>
      <w:r w:rsidR="0063504E" w:rsidRPr="00AF5A56">
        <w:t>représentatif</w:t>
      </w:r>
      <w:r w:rsidR="00513818" w:rsidRPr="00AF5A56">
        <w:t xml:space="preserve"> de d</w:t>
      </w:r>
      <w:r w:rsidR="0063504E" w:rsidRPr="00AF5A56">
        <w:t>istinction</w:t>
      </w:r>
      <w:r w:rsidR="00513818" w:rsidRPr="00AF5A56">
        <w:t xml:space="preserve"> et</w:t>
      </w:r>
      <w:r w:rsidR="007732D2" w:rsidRPr="00AF5A56">
        <w:t xml:space="preserve"> permet à la communauté présente de s’approprier l’espace et de se sentir chez soi. La couleur peut aussi agir comme un outil de repérage dans ce cas. </w:t>
      </w:r>
      <w:r w:rsidR="005A294D" w:rsidRPr="00AF5A56">
        <w:rPr>
          <w:color w:val="000000" w:themeColor="text1"/>
        </w:rPr>
        <w:t>D’après</w:t>
      </w:r>
      <w:r w:rsidR="0041568B" w:rsidRPr="00AF5A56">
        <w:rPr>
          <w:color w:val="000000" w:themeColor="text1"/>
        </w:rPr>
        <w:t xml:space="preserve"> </w:t>
      </w:r>
      <w:r w:rsidR="007732D2" w:rsidRPr="00AF5A56">
        <w:rPr>
          <w:color w:val="000000" w:themeColor="text1"/>
        </w:rPr>
        <w:t>les études de Kevin Lynch sur l’</w:t>
      </w:r>
      <w:proofErr w:type="spellStart"/>
      <w:r w:rsidR="007732D2" w:rsidRPr="00AF5A56">
        <w:rPr>
          <w:color w:val="000000" w:themeColor="text1"/>
        </w:rPr>
        <w:t>imagibilité</w:t>
      </w:r>
      <w:proofErr w:type="spellEnd"/>
      <w:r w:rsidR="007732D2" w:rsidRPr="00AF5A56">
        <w:rPr>
          <w:color w:val="000000" w:themeColor="text1"/>
        </w:rPr>
        <w:t xml:space="preserve">, </w:t>
      </w:r>
      <w:r w:rsidR="00BE1D82" w:rsidRPr="00AF5A56">
        <w:rPr>
          <w:color w:val="000000" w:themeColor="text1"/>
        </w:rPr>
        <w:t xml:space="preserve">il existe des points de repère dans l’espace </w:t>
      </w:r>
      <w:r w:rsidR="00F40B25" w:rsidRPr="00AF5A56">
        <w:rPr>
          <w:color w:val="000000" w:themeColor="text1"/>
        </w:rPr>
        <w:t xml:space="preserve">qui se manifestent à travers </w:t>
      </w:r>
      <w:r w:rsidR="0041568B" w:rsidRPr="00AF5A56">
        <w:rPr>
          <w:color w:val="000000" w:themeColor="text1"/>
        </w:rPr>
        <w:t>la forme des</w:t>
      </w:r>
      <w:r w:rsidR="00F40B25" w:rsidRPr="00AF5A56">
        <w:rPr>
          <w:color w:val="000000" w:themeColor="text1"/>
        </w:rPr>
        <w:t xml:space="preserve"> bâtiments, l’architecture ou bien le type d’aménagement urbain. </w:t>
      </w:r>
      <w:r w:rsidR="00402C56" w:rsidRPr="00AF5A56">
        <w:rPr>
          <w:color w:val="000000" w:themeColor="text1"/>
        </w:rPr>
        <w:t>Selon l</w:t>
      </w:r>
      <w:r w:rsidR="0041568B" w:rsidRPr="00AF5A56">
        <w:rPr>
          <w:color w:val="000000" w:themeColor="text1"/>
        </w:rPr>
        <w:t xml:space="preserve">’article </w:t>
      </w:r>
      <w:r w:rsidR="004A0242" w:rsidRPr="00AF5A56">
        <w:rPr>
          <w:color w:val="000000" w:themeColor="text1"/>
        </w:rPr>
        <w:t>de l’</w:t>
      </w:r>
      <w:r w:rsidR="00402C56" w:rsidRPr="00AF5A56">
        <w:rPr>
          <w:color w:val="000000" w:themeColor="text1"/>
        </w:rPr>
        <w:t>U</w:t>
      </w:r>
      <w:r w:rsidR="004A0242" w:rsidRPr="00AF5A56">
        <w:rPr>
          <w:color w:val="000000" w:themeColor="text1"/>
        </w:rPr>
        <w:t xml:space="preserve">niversité </w:t>
      </w:r>
      <w:r w:rsidR="00402C56" w:rsidRPr="00AF5A56">
        <w:rPr>
          <w:color w:val="000000" w:themeColor="text1"/>
        </w:rPr>
        <w:t xml:space="preserve">Nice Sophia </w:t>
      </w:r>
      <w:r w:rsidR="00781C24" w:rsidRPr="00AF5A56">
        <w:rPr>
          <w:color w:val="000000" w:themeColor="text1"/>
        </w:rPr>
        <w:t xml:space="preserve">« l’analyse des espaces publics. Les places. » </w:t>
      </w:r>
      <w:r w:rsidR="001703D5">
        <w:rPr>
          <w:color w:val="000000" w:themeColor="text1"/>
        </w:rPr>
        <w:t xml:space="preserve">portant </w:t>
      </w:r>
      <w:r w:rsidR="00781C24" w:rsidRPr="00AF5A56">
        <w:rPr>
          <w:color w:val="000000" w:themeColor="text1"/>
        </w:rPr>
        <w:t xml:space="preserve">sur </w:t>
      </w:r>
      <w:r w:rsidR="00BD0E2E" w:rsidRPr="00AF5A56">
        <w:rPr>
          <w:color w:val="000000" w:themeColor="text1"/>
        </w:rPr>
        <w:t>les études de Kevin Lynch et la perception de la place : </w:t>
      </w:r>
      <w:r w:rsidR="00E16C1B" w:rsidRPr="00AF5A56">
        <w:rPr>
          <w:color w:val="000000" w:themeColor="text1"/>
        </w:rPr>
        <w:t xml:space="preserve">Les points de repère (« landmarks ») sont d’autres éléments ponctuels du paysage urbain. Leur nature peut être très variée : un bâtiment remarquable, un élément végétal singulier, un monument, un équipement technique, </w:t>
      </w:r>
      <w:r w:rsidR="001703D5">
        <w:rPr>
          <w:color w:val="000000" w:themeColor="text1"/>
        </w:rPr>
        <w:t>etc</w:t>
      </w:r>
      <w:r w:rsidR="00E16C1B" w:rsidRPr="00AF5A56">
        <w:rPr>
          <w:color w:val="000000" w:themeColor="text1"/>
        </w:rPr>
        <w:t>…</w:t>
      </w:r>
      <w:r w:rsidR="001703D5">
        <w:rPr>
          <w:color w:val="000000" w:themeColor="text1"/>
        </w:rPr>
        <w:t xml:space="preserve"> </w:t>
      </w:r>
      <w:r w:rsidR="00E16C1B" w:rsidRPr="00AF5A56">
        <w:rPr>
          <w:color w:val="000000" w:themeColor="text1"/>
        </w:rPr>
        <w:t>Comme le nom l’indique, ces éléments permettent à l’usager de se situer (au moins de façon relative) et de s’orienter dans l’espace urbain »</w:t>
      </w:r>
      <w:r w:rsidR="003A59E5" w:rsidRPr="00AF5A56">
        <w:rPr>
          <w:rStyle w:val="Appelnotedebasdep"/>
          <w:color w:val="000000" w:themeColor="text1"/>
        </w:rPr>
        <w:footnoteReference w:id="23"/>
      </w:r>
      <w:r w:rsidR="001703D5">
        <w:rPr>
          <w:color w:val="000000" w:themeColor="text1"/>
        </w:rPr>
        <w:t>.</w:t>
      </w:r>
      <w:r w:rsidR="00B466D3" w:rsidRPr="00AF5A56">
        <w:rPr>
          <w:color w:val="000000" w:themeColor="text1"/>
        </w:rPr>
        <w:t xml:space="preserve"> De ce fait, l’utilisation d’un code couleur peut aussi marquer l’imaginaire des habitants ou des passants et ainsi créer un point de rencontre ou de repère. </w:t>
      </w:r>
    </w:p>
    <w:p w14:paraId="201950BA" w14:textId="4364E233" w:rsidR="00ED36FE" w:rsidRDefault="00ED36FE" w:rsidP="004471DE">
      <w:pPr>
        <w:jc w:val="both"/>
        <w:rPr>
          <w:color w:val="000000" w:themeColor="text1"/>
          <w:lang w:val="fr-FR"/>
        </w:rPr>
      </w:pPr>
    </w:p>
    <w:p w14:paraId="285BEE51" w14:textId="77777777" w:rsidR="001703D5" w:rsidRDefault="001703D5" w:rsidP="004471DE">
      <w:pPr>
        <w:jc w:val="both"/>
        <w:rPr>
          <w:color w:val="000000" w:themeColor="text1"/>
          <w:lang w:val="fr-FR"/>
        </w:rPr>
      </w:pPr>
    </w:p>
    <w:p w14:paraId="10468B7B" w14:textId="77777777" w:rsidR="00ED36FE" w:rsidRPr="00AF5A56" w:rsidRDefault="00ED36FE" w:rsidP="004471DE">
      <w:pPr>
        <w:jc w:val="both"/>
      </w:pPr>
    </w:p>
    <w:p w14:paraId="42F8B0CE" w14:textId="77777777" w:rsidR="00AF5A56" w:rsidRPr="00AF5A56" w:rsidRDefault="00AF5A56" w:rsidP="004471DE">
      <w:pPr>
        <w:jc w:val="both"/>
      </w:pPr>
    </w:p>
    <w:p w14:paraId="761CDE4F" w14:textId="35783475" w:rsidR="00E32255" w:rsidRPr="00AF5A56" w:rsidRDefault="000C22C1" w:rsidP="004471DE">
      <w:pPr>
        <w:jc w:val="both"/>
        <w:rPr>
          <w:b/>
          <w:bCs/>
          <w:lang w:val="fr-FR"/>
        </w:rPr>
      </w:pPr>
      <w:r w:rsidRPr="00AF5A56">
        <w:rPr>
          <w:b/>
          <w:bCs/>
          <w:lang w:val="fr-FR"/>
        </w:rPr>
        <w:lastRenderedPageBreak/>
        <w:t>1</w:t>
      </w:r>
      <w:r w:rsidR="00AC2114" w:rsidRPr="00AF5A56">
        <w:rPr>
          <w:b/>
          <w:bCs/>
          <w:lang w:val="fr-FR"/>
        </w:rPr>
        <w:t>.</w:t>
      </w:r>
      <w:r w:rsidR="00541205" w:rsidRPr="00AF5A56">
        <w:rPr>
          <w:b/>
          <w:bCs/>
          <w:lang w:val="fr-FR"/>
        </w:rPr>
        <w:t>2</w:t>
      </w:r>
      <w:r w:rsidR="00AC2114" w:rsidRPr="00AF5A56">
        <w:rPr>
          <w:b/>
          <w:bCs/>
          <w:lang w:val="fr-FR"/>
        </w:rPr>
        <w:t xml:space="preserve"> </w:t>
      </w:r>
      <w:r w:rsidR="00E32255" w:rsidRPr="00AF5A56">
        <w:rPr>
          <w:b/>
          <w:bCs/>
          <w:lang w:val="fr-FR"/>
        </w:rPr>
        <w:t xml:space="preserve">Le quartier Chinois </w:t>
      </w:r>
    </w:p>
    <w:p w14:paraId="4C89623A" w14:textId="77777777" w:rsidR="00E32255" w:rsidRPr="00AF5A56" w:rsidRDefault="00E32255" w:rsidP="004471DE">
      <w:pPr>
        <w:jc w:val="both"/>
        <w:rPr>
          <w:lang w:val="fr-FR"/>
        </w:rPr>
      </w:pPr>
    </w:p>
    <w:p w14:paraId="196CB71D" w14:textId="17CDD5CB" w:rsidR="00434CEB" w:rsidRPr="00AF5A56" w:rsidRDefault="001703D5" w:rsidP="004471DE">
      <w:pPr>
        <w:jc w:val="both"/>
        <w:rPr>
          <w:lang w:val="fr-FR"/>
        </w:rPr>
      </w:pPr>
      <w:r w:rsidRPr="00AF5A56">
        <w:rPr>
          <w:noProof/>
          <w:lang w:val="en-US" w:eastAsia="en-US"/>
        </w:rPr>
        <mc:AlternateContent>
          <mc:Choice Requires="wps">
            <w:drawing>
              <wp:anchor distT="0" distB="0" distL="114300" distR="114300" simplePos="0" relativeHeight="251703296" behindDoc="0" locked="0" layoutInCell="1" allowOverlap="1" wp14:anchorId="35107ACD" wp14:editId="52DF2691">
                <wp:simplePos x="0" y="0"/>
                <wp:positionH relativeFrom="column">
                  <wp:posOffset>2521610</wp:posOffset>
                </wp:positionH>
                <wp:positionV relativeFrom="paragraph">
                  <wp:posOffset>1246429</wp:posOffset>
                </wp:positionV>
                <wp:extent cx="2474259" cy="493059"/>
                <wp:effectExtent l="0" t="0" r="0" b="0"/>
                <wp:wrapNone/>
                <wp:docPr id="43" name="Zone de texte 43"/>
                <wp:cNvGraphicFramePr/>
                <a:graphic xmlns:a="http://schemas.openxmlformats.org/drawingml/2006/main">
                  <a:graphicData uri="http://schemas.microsoft.com/office/word/2010/wordprocessingShape">
                    <wps:wsp>
                      <wps:cNvSpPr txBox="1"/>
                      <wps:spPr>
                        <a:xfrm>
                          <a:off x="0" y="0"/>
                          <a:ext cx="2474259" cy="493059"/>
                        </a:xfrm>
                        <a:prstGeom prst="rect">
                          <a:avLst/>
                        </a:prstGeom>
                        <a:noFill/>
                        <a:ln w="6350">
                          <a:noFill/>
                        </a:ln>
                      </wps:spPr>
                      <wps:txbx>
                        <w:txbxContent>
                          <w:p w14:paraId="3F9AA45B" w14:textId="4677AA59" w:rsidR="00236D97" w:rsidRDefault="00236D97" w:rsidP="00434CEB">
                            <w:pPr>
                              <w:jc w:val="center"/>
                            </w:pPr>
                            <w:r>
                              <w:rPr>
                                <w:lang w:val="fr-FR"/>
                              </w:rPr>
                              <w:t>Carte de localisation du quartier chinois, Montréal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107ACD" id="Zone de texte 43" o:spid="_x0000_s1051" type="#_x0000_t202" style="position:absolute;left:0;text-align:left;margin-left:198.55pt;margin-top:98.15pt;width:194.8pt;height:38.8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" filled="f" stroked="f" strokeweight=".5pt">
                <v:textbox>
                  <w:txbxContent>
                    <w:p w14:paraId="3F9AA45B" w14:textId="4677AA59" w:rsidR="00236D97" w:rsidRDefault="00236D97" w:rsidP="00434CEB">
                      <w:pPr>
                        <w:jc w:val="center"/>
                      </w:pPr>
                      <w:r>
                        <w:rPr>
                          <w:lang w:val="fr-FR"/>
                        </w:rPr>
                        <w:t>Carte de localisation du quartier chinois, Montréal</w:t>
                      </w:r>
                    </w:p>
                  </w:txbxContent>
                </v:textbox>
              </v:shape>
            </w:pict>
          </mc:Fallback>
        </mc:AlternateContent>
      </w:r>
      <w:r w:rsidR="00434CEB" w:rsidRPr="00AF5A56">
        <w:rPr>
          <w:noProof/>
          <w:lang w:val="en-US" w:eastAsia="en-US"/>
        </w:rPr>
        <w:drawing>
          <wp:inline distT="0" distB="0" distL="0" distR="0" wp14:anchorId="6C63C917" wp14:editId="5B1E7A0D">
            <wp:extent cx="2188263" cy="1246094"/>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apture d’écran 2020-05-07 à 03.34.01.png"/>
                    <pic:cNvPicPr/>
                  </pic:nvPicPr>
                  <pic:blipFill>
                    <a:blip r:embed="rId28"/>
                    <a:stretch>
                      <a:fillRect/>
                    </a:stretch>
                  </pic:blipFill>
                  <pic:spPr>
                    <a:xfrm>
                      <a:off x="0" y="0"/>
                      <a:ext cx="2261772" cy="1287954"/>
                    </a:xfrm>
                    <a:prstGeom prst="rect">
                      <a:avLst/>
                    </a:prstGeom>
                  </pic:spPr>
                </pic:pic>
              </a:graphicData>
            </a:graphic>
          </wp:inline>
        </w:drawing>
      </w:r>
      <w:r w:rsidR="000F5309" w:rsidRPr="00AF5A56">
        <w:rPr>
          <w:lang w:val="fr-FR"/>
        </w:rPr>
        <w:t xml:space="preserve">  </w:t>
      </w:r>
      <w:r w:rsidR="00434CEB" w:rsidRPr="00AF5A56">
        <w:rPr>
          <w:lang w:val="fr-FR"/>
        </w:rPr>
        <w:t xml:space="preserve">            </w:t>
      </w:r>
      <w:r w:rsidR="000F5309" w:rsidRPr="00AF5A56">
        <w:rPr>
          <w:lang w:val="fr-FR"/>
        </w:rPr>
        <w:t xml:space="preserve"> </w:t>
      </w:r>
      <w:r w:rsidR="00434CEB" w:rsidRPr="00AF5A56">
        <w:rPr>
          <w:noProof/>
          <w:lang w:val="en-US" w:eastAsia="en-US"/>
        </w:rPr>
        <w:drawing>
          <wp:inline distT="0" distB="0" distL="0" distR="0" wp14:anchorId="5E6D278B" wp14:editId="1BD999BC">
            <wp:extent cx="1947489" cy="1243778"/>
            <wp:effectExtent l="0" t="0" r="0" b="127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Quartier chinois .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031491" cy="1297426"/>
                    </a:xfrm>
                    <a:prstGeom prst="rect">
                      <a:avLst/>
                    </a:prstGeom>
                  </pic:spPr>
                </pic:pic>
              </a:graphicData>
            </a:graphic>
          </wp:inline>
        </w:drawing>
      </w:r>
      <w:r w:rsidR="000F5309" w:rsidRPr="00AF5A56">
        <w:rPr>
          <w:lang w:val="fr-FR"/>
        </w:rPr>
        <w:t xml:space="preserve"> </w:t>
      </w:r>
    </w:p>
    <w:p w14:paraId="3ECFFDF9" w14:textId="4C5FF1D8" w:rsidR="00434CEB" w:rsidRPr="00AF5A56" w:rsidRDefault="00EC2CFC" w:rsidP="004471DE">
      <w:pPr>
        <w:jc w:val="both"/>
        <w:rPr>
          <w:lang w:val="fr-FR"/>
        </w:rPr>
      </w:pPr>
      <w:r w:rsidRPr="00AF5A56">
        <w:rPr>
          <w:noProof/>
          <w:sz w:val="20"/>
          <w:szCs w:val="20"/>
          <w:lang w:val="en-US" w:eastAsia="en-US"/>
        </w:rPr>
        <mc:AlternateContent>
          <mc:Choice Requires="wps">
            <w:drawing>
              <wp:anchor distT="0" distB="0" distL="114300" distR="114300" simplePos="0" relativeHeight="251709440" behindDoc="0" locked="0" layoutInCell="1" allowOverlap="1" wp14:anchorId="2EA42413" wp14:editId="69134D72">
                <wp:simplePos x="0" y="0"/>
                <wp:positionH relativeFrom="column">
                  <wp:posOffset>377190</wp:posOffset>
                </wp:positionH>
                <wp:positionV relativeFrom="paragraph">
                  <wp:posOffset>119305</wp:posOffset>
                </wp:positionV>
                <wp:extent cx="2046238" cy="249555"/>
                <wp:effectExtent l="0" t="0" r="0" b="0"/>
                <wp:wrapNone/>
                <wp:docPr id="62" name="Zone de texte 62"/>
                <wp:cNvGraphicFramePr/>
                <a:graphic xmlns:a="http://schemas.openxmlformats.org/drawingml/2006/main">
                  <a:graphicData uri="http://schemas.microsoft.com/office/word/2010/wordprocessingShape">
                    <wps:wsp>
                      <wps:cNvSpPr txBox="1"/>
                      <wps:spPr>
                        <a:xfrm>
                          <a:off x="0" y="0"/>
                          <a:ext cx="2046238" cy="249555"/>
                        </a:xfrm>
                        <a:prstGeom prst="rect">
                          <a:avLst/>
                        </a:prstGeom>
                        <a:noFill/>
                        <a:ln w="6350">
                          <a:noFill/>
                        </a:ln>
                      </wps:spPr>
                      <wps:txbx>
                        <w:txbxContent>
                          <w:p w14:paraId="6653B52D" w14:textId="09C4B589" w:rsidR="00236D97" w:rsidRPr="00D63098" w:rsidRDefault="00236D97" w:rsidP="00EC2CFC">
                            <w:pPr>
                              <w:rPr>
                                <w:color w:val="000000" w:themeColor="text1"/>
                                <w:sz w:val="15"/>
                                <w:szCs w:val="15"/>
                              </w:rPr>
                            </w:pPr>
                            <w:r w:rsidRPr="00D63098">
                              <w:rPr>
                                <w:color w:val="000000" w:themeColor="text1"/>
                                <w:sz w:val="15"/>
                                <w:szCs w:val="15"/>
                              </w:rPr>
                              <w:t xml:space="preserve">Source : </w:t>
                            </w:r>
                            <w:r>
                              <w:rPr>
                                <w:color w:val="000000" w:themeColor="text1"/>
                                <w:sz w:val="15"/>
                                <w:szCs w:val="15"/>
                              </w:rPr>
                              <w:t xml:space="preserve">Jason Lee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A42413" id="Zone de texte 62" o:spid="_x0000_s1052" type="#_x0000_t202" style="position:absolute;left:0;text-align:left;margin-left:29.7pt;margin-top:9.4pt;width:161.1pt;height:19.6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" filled="f" stroked="f" strokeweight=".5pt">
                <v:textbox>
                  <w:txbxContent>
                    <w:p w14:paraId="6653B52D" w14:textId="09C4B589" w:rsidR="00236D97" w:rsidRPr="00D63098" w:rsidRDefault="00236D97" w:rsidP="00EC2CFC">
                      <w:pPr>
                        <w:rPr>
                          <w:color w:val="000000" w:themeColor="text1"/>
                          <w:sz w:val="15"/>
                          <w:szCs w:val="15"/>
                        </w:rPr>
                      </w:pPr>
                      <w:r w:rsidRPr="00D63098">
                        <w:rPr>
                          <w:color w:val="000000" w:themeColor="text1"/>
                          <w:sz w:val="15"/>
                          <w:szCs w:val="15"/>
                        </w:rPr>
                        <w:t xml:space="preserve">Source : </w:t>
                      </w:r>
                      <w:r>
                        <w:rPr>
                          <w:color w:val="000000" w:themeColor="text1"/>
                          <w:sz w:val="15"/>
                          <w:szCs w:val="15"/>
                        </w:rPr>
                        <w:t xml:space="preserve">Jason Lee  </w:t>
                      </w:r>
                    </w:p>
                  </w:txbxContent>
                </v:textbox>
              </v:shape>
            </w:pict>
          </mc:Fallback>
        </mc:AlternateContent>
      </w:r>
      <w:proofErr w:type="spellStart"/>
      <w:r w:rsidR="00434CEB" w:rsidRPr="00AF5A56">
        <w:rPr>
          <w:lang w:val="fr-FR"/>
        </w:rPr>
        <w:t>Paifand</w:t>
      </w:r>
      <w:proofErr w:type="spellEnd"/>
      <w:r w:rsidR="00434CEB" w:rsidRPr="00AF5A56">
        <w:rPr>
          <w:lang w:val="fr-FR"/>
        </w:rPr>
        <w:t xml:space="preserve"> dans le quartier chinois, Montréal    </w:t>
      </w:r>
    </w:p>
    <w:p w14:paraId="6F57DC5A" w14:textId="2E1675BC" w:rsidR="00434CEB" w:rsidRPr="00AF5A56" w:rsidRDefault="00434CEB" w:rsidP="004471DE">
      <w:pPr>
        <w:jc w:val="both"/>
        <w:rPr>
          <w:lang w:val="fr-FR"/>
        </w:rPr>
      </w:pPr>
    </w:p>
    <w:p w14:paraId="4D8A29B4" w14:textId="2EAF8005" w:rsidR="00E32255" w:rsidRPr="004A262B" w:rsidRDefault="001703D5" w:rsidP="004471DE">
      <w:pPr>
        <w:jc w:val="both"/>
        <w:rPr>
          <w:lang w:val="en-US"/>
        </w:rPr>
      </w:pPr>
      <w:r w:rsidRPr="00AF5A56">
        <w:rPr>
          <w:noProof/>
          <w:sz w:val="20"/>
          <w:szCs w:val="20"/>
          <w:lang w:val="en-US" w:eastAsia="en-US"/>
        </w:rPr>
        <mc:AlternateContent>
          <mc:Choice Requires="wps">
            <w:drawing>
              <wp:anchor distT="0" distB="0" distL="114300" distR="114300" simplePos="0" relativeHeight="251713536" behindDoc="0" locked="0" layoutInCell="1" allowOverlap="1" wp14:anchorId="7DA8B02A" wp14:editId="1B1B8C67">
                <wp:simplePos x="0" y="0"/>
                <wp:positionH relativeFrom="column">
                  <wp:posOffset>3234334</wp:posOffset>
                </wp:positionH>
                <wp:positionV relativeFrom="paragraph">
                  <wp:posOffset>12776</wp:posOffset>
                </wp:positionV>
                <wp:extent cx="2046238" cy="249555"/>
                <wp:effectExtent l="0" t="0" r="0" b="0"/>
                <wp:wrapNone/>
                <wp:docPr id="128" name="Zone de texte 128"/>
                <wp:cNvGraphicFramePr/>
                <a:graphic xmlns:a="http://schemas.openxmlformats.org/drawingml/2006/main">
                  <a:graphicData uri="http://schemas.microsoft.com/office/word/2010/wordprocessingShape">
                    <wps:wsp>
                      <wps:cNvSpPr txBox="1"/>
                      <wps:spPr>
                        <a:xfrm>
                          <a:off x="0" y="0"/>
                          <a:ext cx="2046238" cy="249555"/>
                        </a:xfrm>
                        <a:prstGeom prst="rect">
                          <a:avLst/>
                        </a:prstGeom>
                        <a:noFill/>
                        <a:ln w="6350">
                          <a:noFill/>
                        </a:ln>
                      </wps:spPr>
                      <wps:txbx>
                        <w:txbxContent>
                          <w:p w14:paraId="6BAEB7D3" w14:textId="5722D5DB" w:rsidR="00236D97" w:rsidRPr="00D63098" w:rsidRDefault="00236D97" w:rsidP="00EC2CFC">
                            <w:pPr>
                              <w:rPr>
                                <w:color w:val="000000" w:themeColor="text1"/>
                                <w:sz w:val="15"/>
                                <w:szCs w:val="15"/>
                              </w:rPr>
                            </w:pPr>
                            <w:r w:rsidRPr="00D63098">
                              <w:rPr>
                                <w:color w:val="000000" w:themeColor="text1"/>
                                <w:sz w:val="15"/>
                                <w:szCs w:val="15"/>
                              </w:rPr>
                              <w:t xml:space="preserve">Source : </w:t>
                            </w:r>
                            <w:r>
                              <w:rPr>
                                <w:color w:val="000000" w:themeColor="text1"/>
                                <w:sz w:val="15"/>
                                <w:szCs w:val="15"/>
                              </w:rPr>
                              <w:t xml:space="preserve">Google </w:t>
                            </w:r>
                            <w:proofErr w:type="spellStart"/>
                            <w:r>
                              <w:rPr>
                                <w:color w:val="000000" w:themeColor="text1"/>
                                <w:sz w:val="15"/>
                                <w:szCs w:val="15"/>
                              </w:rPr>
                              <w:t>Maps</w:t>
                            </w:r>
                            <w:proofErr w:type="spellEnd"/>
                            <w:r>
                              <w:rPr>
                                <w:color w:val="000000" w:themeColor="text1"/>
                                <w:sz w:val="15"/>
                                <w:szCs w:val="15"/>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A8B02A" id="Zone de texte 128" o:spid="_x0000_s1053" type="#_x0000_t202" style="position:absolute;left:0;text-align:left;margin-left:254.65pt;margin-top:1pt;width:161.1pt;height:19.6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" filled="f" stroked="f" strokeweight=".5pt">
                <v:textbox>
                  <w:txbxContent>
                    <w:p w14:paraId="6BAEB7D3" w14:textId="5722D5DB" w:rsidR="00236D97" w:rsidRPr="00D63098" w:rsidRDefault="00236D97" w:rsidP="00EC2CFC">
                      <w:pPr>
                        <w:rPr>
                          <w:color w:val="000000" w:themeColor="text1"/>
                          <w:sz w:val="15"/>
                          <w:szCs w:val="15"/>
                        </w:rPr>
                      </w:pPr>
                      <w:r w:rsidRPr="00D63098">
                        <w:rPr>
                          <w:color w:val="000000" w:themeColor="text1"/>
                          <w:sz w:val="15"/>
                          <w:szCs w:val="15"/>
                        </w:rPr>
                        <w:t xml:space="preserve">Source : </w:t>
                      </w:r>
                      <w:r>
                        <w:rPr>
                          <w:color w:val="000000" w:themeColor="text1"/>
                          <w:sz w:val="15"/>
                          <w:szCs w:val="15"/>
                        </w:rPr>
                        <w:t xml:space="preserve">Google </w:t>
                      </w:r>
                      <w:proofErr w:type="spellStart"/>
                      <w:r>
                        <w:rPr>
                          <w:color w:val="000000" w:themeColor="text1"/>
                          <w:sz w:val="15"/>
                          <w:szCs w:val="15"/>
                        </w:rPr>
                        <w:t>Maps</w:t>
                      </w:r>
                      <w:proofErr w:type="spellEnd"/>
                      <w:r>
                        <w:rPr>
                          <w:color w:val="000000" w:themeColor="text1"/>
                          <w:sz w:val="15"/>
                          <w:szCs w:val="15"/>
                        </w:rPr>
                        <w:t xml:space="preserve">  </w:t>
                      </w:r>
                    </w:p>
                  </w:txbxContent>
                </v:textbox>
              </v:shape>
            </w:pict>
          </mc:Fallback>
        </mc:AlternateContent>
      </w:r>
      <w:r w:rsidR="000F5309" w:rsidRPr="00AF5A56">
        <w:rPr>
          <w:noProof/>
          <w:lang w:val="en-US" w:eastAsia="en-US"/>
        </w:rPr>
        <w:drawing>
          <wp:inline distT="0" distB="0" distL="0" distR="0" wp14:anchorId="1D55C46A" wp14:editId="47A5F01F">
            <wp:extent cx="2266172" cy="1353671"/>
            <wp:effectExtent l="0" t="0" r="0" b="5715"/>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Capture d’écran 2020-04-28 à 01.30.24.png"/>
                    <pic:cNvPicPr/>
                  </pic:nvPicPr>
                  <pic:blipFill>
                    <a:blip r:embed="rId30">
                      <a:extLst>
                        <a:ext uri="{28A0092B-C50C-407E-A947-70E740481C1C}">
                          <a14:useLocalDpi xmlns:a14="http://schemas.microsoft.com/office/drawing/2010/main" val="0"/>
                        </a:ext>
                      </a:extLst>
                    </a:blip>
                    <a:stretch>
                      <a:fillRect/>
                    </a:stretch>
                  </pic:blipFill>
                  <pic:spPr>
                    <a:xfrm>
                      <a:off x="0" y="0"/>
                      <a:ext cx="2337291" cy="1396153"/>
                    </a:xfrm>
                    <a:prstGeom prst="rect">
                      <a:avLst/>
                    </a:prstGeom>
                  </pic:spPr>
                </pic:pic>
              </a:graphicData>
            </a:graphic>
          </wp:inline>
        </w:drawing>
      </w:r>
      <w:r w:rsidR="000F5309" w:rsidRPr="004A262B">
        <w:rPr>
          <w:lang w:val="en-US"/>
        </w:rPr>
        <w:t xml:space="preserve">  </w:t>
      </w:r>
    </w:p>
    <w:p w14:paraId="29D180EC" w14:textId="6564EB96" w:rsidR="00434CEB" w:rsidRPr="00AF5A56" w:rsidRDefault="00EC2CFC" w:rsidP="004471DE">
      <w:pPr>
        <w:jc w:val="both"/>
        <w:rPr>
          <w:lang w:val="en-US"/>
        </w:rPr>
      </w:pPr>
      <w:r w:rsidRPr="00AF5A56">
        <w:rPr>
          <w:noProof/>
          <w:sz w:val="20"/>
          <w:szCs w:val="20"/>
          <w:lang w:val="en-US" w:eastAsia="en-US"/>
        </w:rPr>
        <mc:AlternateContent>
          <mc:Choice Requires="wps">
            <w:drawing>
              <wp:anchor distT="0" distB="0" distL="114300" distR="114300" simplePos="0" relativeHeight="251711488" behindDoc="0" locked="0" layoutInCell="1" allowOverlap="1" wp14:anchorId="2E9125AB" wp14:editId="75ECAF87">
                <wp:simplePos x="0" y="0"/>
                <wp:positionH relativeFrom="column">
                  <wp:posOffset>398855</wp:posOffset>
                </wp:positionH>
                <wp:positionV relativeFrom="paragraph">
                  <wp:posOffset>139065</wp:posOffset>
                </wp:positionV>
                <wp:extent cx="2046238" cy="249555"/>
                <wp:effectExtent l="0" t="0" r="0" b="0"/>
                <wp:wrapNone/>
                <wp:docPr id="63" name="Zone de texte 63"/>
                <wp:cNvGraphicFramePr/>
                <a:graphic xmlns:a="http://schemas.openxmlformats.org/drawingml/2006/main">
                  <a:graphicData uri="http://schemas.microsoft.com/office/word/2010/wordprocessingShape">
                    <wps:wsp>
                      <wps:cNvSpPr txBox="1"/>
                      <wps:spPr>
                        <a:xfrm>
                          <a:off x="0" y="0"/>
                          <a:ext cx="2046238" cy="249555"/>
                        </a:xfrm>
                        <a:prstGeom prst="rect">
                          <a:avLst/>
                        </a:prstGeom>
                        <a:noFill/>
                        <a:ln w="6350">
                          <a:noFill/>
                        </a:ln>
                      </wps:spPr>
                      <wps:txbx>
                        <w:txbxContent>
                          <w:p w14:paraId="508C581B" w14:textId="5A750A8E" w:rsidR="00236D97" w:rsidRPr="00D63098" w:rsidRDefault="00236D97" w:rsidP="00EC2CFC">
                            <w:pPr>
                              <w:rPr>
                                <w:color w:val="000000" w:themeColor="text1"/>
                                <w:sz w:val="15"/>
                                <w:szCs w:val="15"/>
                              </w:rPr>
                            </w:pPr>
                            <w:r w:rsidRPr="00D63098">
                              <w:rPr>
                                <w:color w:val="000000" w:themeColor="text1"/>
                                <w:sz w:val="15"/>
                                <w:szCs w:val="15"/>
                              </w:rPr>
                              <w:t xml:space="preserve">Source : </w:t>
                            </w:r>
                            <w:r>
                              <w:rPr>
                                <w:color w:val="000000" w:themeColor="text1"/>
                                <w:sz w:val="15"/>
                                <w:szCs w:val="15"/>
                              </w:rPr>
                              <w:t xml:space="preserve">Jason Lee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9125AB" id="Zone de texte 63" o:spid="_x0000_s1054" type="#_x0000_t202" style="position:absolute;left:0;text-align:left;margin-left:31.4pt;margin-top:10.95pt;width:161.1pt;height:19.6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" filled="f" stroked="f" strokeweight=".5pt">
                <v:textbox>
                  <w:txbxContent>
                    <w:p w14:paraId="508C581B" w14:textId="5A750A8E" w:rsidR="00236D97" w:rsidRPr="00D63098" w:rsidRDefault="00236D97" w:rsidP="00EC2CFC">
                      <w:pPr>
                        <w:rPr>
                          <w:color w:val="000000" w:themeColor="text1"/>
                          <w:sz w:val="15"/>
                          <w:szCs w:val="15"/>
                        </w:rPr>
                      </w:pPr>
                      <w:r w:rsidRPr="00D63098">
                        <w:rPr>
                          <w:color w:val="000000" w:themeColor="text1"/>
                          <w:sz w:val="15"/>
                          <w:szCs w:val="15"/>
                        </w:rPr>
                        <w:t xml:space="preserve">Source : </w:t>
                      </w:r>
                      <w:r>
                        <w:rPr>
                          <w:color w:val="000000" w:themeColor="text1"/>
                          <w:sz w:val="15"/>
                          <w:szCs w:val="15"/>
                        </w:rPr>
                        <w:t xml:space="preserve">Jason Lee  </w:t>
                      </w:r>
                    </w:p>
                  </w:txbxContent>
                </v:textbox>
              </v:shape>
            </w:pict>
          </mc:Fallback>
        </mc:AlternateContent>
      </w:r>
      <w:proofErr w:type="spellStart"/>
      <w:r w:rsidR="00025CA4" w:rsidRPr="00AF5A56">
        <w:rPr>
          <w:lang w:val="en-US"/>
        </w:rPr>
        <w:t>Murale</w:t>
      </w:r>
      <w:proofErr w:type="spellEnd"/>
      <w:r w:rsidR="00025CA4" w:rsidRPr="00AF5A56">
        <w:rPr>
          <w:lang w:val="en-US"/>
        </w:rPr>
        <w:t xml:space="preserve"> </w:t>
      </w:r>
      <w:r w:rsidR="00025CA4" w:rsidRPr="00AF5A56">
        <w:rPr>
          <w:i/>
          <w:iCs/>
          <w:lang w:val="en-US"/>
        </w:rPr>
        <w:t>May an Old Song Open a New World</w:t>
      </w:r>
    </w:p>
    <w:p w14:paraId="486EC80A" w14:textId="339D29B5" w:rsidR="00E32255" w:rsidRPr="00AF5A56" w:rsidRDefault="00E32255" w:rsidP="004471DE">
      <w:pPr>
        <w:jc w:val="both"/>
        <w:rPr>
          <w:lang w:val="en-US"/>
        </w:rPr>
      </w:pPr>
    </w:p>
    <w:p w14:paraId="1AE08C63" w14:textId="01346200" w:rsidR="00ED36FE" w:rsidRDefault="0063504E" w:rsidP="00ED36FE">
      <w:pPr>
        <w:spacing w:line="276" w:lineRule="auto"/>
        <w:jc w:val="both"/>
        <w:rPr>
          <w:lang w:val="fr-FR"/>
        </w:rPr>
      </w:pPr>
      <w:r w:rsidRPr="00AF5A56">
        <w:rPr>
          <w:lang w:val="fr-FR"/>
        </w:rPr>
        <w:t>L’utilisation de la</w:t>
      </w:r>
      <w:r w:rsidR="0048120E" w:rsidRPr="00AF5A56">
        <w:rPr>
          <w:lang w:val="fr-FR"/>
        </w:rPr>
        <w:t xml:space="preserve"> couleur est aussi présente dans le quartier chinois, qui se situe au nord du Vieux-Montréal</w:t>
      </w:r>
      <w:r w:rsidR="008942F9" w:rsidRPr="00AF5A56">
        <w:rPr>
          <w:lang w:val="fr-FR"/>
        </w:rPr>
        <w:t>, délimité, au nord, par le</w:t>
      </w:r>
      <w:r w:rsidR="006E758F" w:rsidRPr="00AF5A56">
        <w:rPr>
          <w:lang w:val="fr-FR"/>
        </w:rPr>
        <w:t xml:space="preserve"> Boulevard René-Lévesque et</w:t>
      </w:r>
      <w:r w:rsidR="008942F9" w:rsidRPr="00AF5A56">
        <w:rPr>
          <w:lang w:val="fr-FR"/>
        </w:rPr>
        <w:t>, au sud, par</w:t>
      </w:r>
      <w:r w:rsidR="006E758F" w:rsidRPr="00AF5A56">
        <w:rPr>
          <w:lang w:val="fr-FR"/>
        </w:rPr>
        <w:t xml:space="preserve"> la rue Vigier. L’entrée au quartier est marqué</w:t>
      </w:r>
      <w:r w:rsidR="008942F9" w:rsidRPr="00AF5A56">
        <w:rPr>
          <w:lang w:val="fr-FR"/>
        </w:rPr>
        <w:t>e</w:t>
      </w:r>
      <w:r w:rsidR="006E758F" w:rsidRPr="00AF5A56">
        <w:rPr>
          <w:lang w:val="fr-FR"/>
        </w:rPr>
        <w:t xml:space="preserve"> par des arches trad</w:t>
      </w:r>
      <w:r w:rsidR="008942F9" w:rsidRPr="00AF5A56">
        <w:rPr>
          <w:lang w:val="fr-FR"/>
        </w:rPr>
        <w:t>itionnelles (voir photo ci-dessus)</w:t>
      </w:r>
      <w:r w:rsidR="006E758F" w:rsidRPr="00AF5A56">
        <w:rPr>
          <w:lang w:val="fr-FR"/>
        </w:rPr>
        <w:t xml:space="preserve"> que l’on surnomme des </w:t>
      </w:r>
      <w:proofErr w:type="spellStart"/>
      <w:r w:rsidR="006E758F" w:rsidRPr="00AF5A56">
        <w:rPr>
          <w:i/>
          <w:iCs/>
          <w:lang w:val="fr-FR"/>
        </w:rPr>
        <w:t>Paifang</w:t>
      </w:r>
      <w:proofErr w:type="spellEnd"/>
      <w:r w:rsidR="006E758F" w:rsidRPr="00AF5A56">
        <w:rPr>
          <w:lang w:val="fr-FR"/>
        </w:rPr>
        <w:t xml:space="preserve"> et qui agissent ainsi comme un point de repère et d’accueil pour les </w:t>
      </w:r>
      <w:r w:rsidR="008942F9" w:rsidRPr="00AF5A56">
        <w:rPr>
          <w:lang w:val="fr-FR"/>
        </w:rPr>
        <w:t>visiteurs</w:t>
      </w:r>
      <w:r w:rsidR="006E758F" w:rsidRPr="00AF5A56">
        <w:rPr>
          <w:lang w:val="fr-FR"/>
        </w:rPr>
        <w:t>. On y retrouve une grande concentration de commerce</w:t>
      </w:r>
      <w:r w:rsidR="008942F9" w:rsidRPr="00AF5A56">
        <w:rPr>
          <w:lang w:val="fr-FR"/>
        </w:rPr>
        <w:t>s</w:t>
      </w:r>
      <w:r w:rsidR="006E758F" w:rsidRPr="00AF5A56">
        <w:rPr>
          <w:lang w:val="fr-FR"/>
        </w:rPr>
        <w:t xml:space="preserve"> sur le boulevard Saint-Laurent ainsi que sur la rue </w:t>
      </w:r>
      <w:r w:rsidR="001703D5">
        <w:rPr>
          <w:lang w:val="fr-FR"/>
        </w:rPr>
        <w:t>D</w:t>
      </w:r>
      <w:r w:rsidR="006E758F" w:rsidRPr="00AF5A56">
        <w:rPr>
          <w:lang w:val="fr-FR"/>
        </w:rPr>
        <w:t xml:space="preserve">e </w:t>
      </w:r>
      <w:r w:rsidR="001703D5">
        <w:rPr>
          <w:lang w:val="fr-FR"/>
        </w:rPr>
        <w:t xml:space="preserve">La </w:t>
      </w:r>
      <w:proofErr w:type="spellStart"/>
      <w:r w:rsidR="006E758F" w:rsidRPr="00AF5A56">
        <w:rPr>
          <w:lang w:val="fr-FR"/>
        </w:rPr>
        <w:t>Gauchetière</w:t>
      </w:r>
      <w:proofErr w:type="spellEnd"/>
      <w:r w:rsidR="006E758F" w:rsidRPr="00AF5A56">
        <w:rPr>
          <w:lang w:val="fr-FR"/>
        </w:rPr>
        <w:t>. Les activités commerciales tournen</w:t>
      </w:r>
      <w:r w:rsidR="008942F9" w:rsidRPr="00AF5A56">
        <w:rPr>
          <w:lang w:val="fr-FR"/>
        </w:rPr>
        <w:t>t autour de la culture chinoise</w:t>
      </w:r>
      <w:r w:rsidR="006E758F" w:rsidRPr="00AF5A56">
        <w:rPr>
          <w:lang w:val="fr-FR"/>
        </w:rPr>
        <w:t xml:space="preserve"> avec la présence de nombreux restaurants et épiceries asiatiques. </w:t>
      </w:r>
      <w:r w:rsidR="00A6468D" w:rsidRPr="00AF5A56">
        <w:rPr>
          <w:lang w:val="fr-FR"/>
        </w:rPr>
        <w:t xml:space="preserve">La couleur rouge est </w:t>
      </w:r>
      <w:r w:rsidR="008942F9" w:rsidRPr="00AF5A56">
        <w:rPr>
          <w:lang w:val="fr-FR"/>
        </w:rPr>
        <w:t xml:space="preserve">dominante </w:t>
      </w:r>
      <w:r w:rsidR="00A6468D" w:rsidRPr="00AF5A56">
        <w:rPr>
          <w:lang w:val="fr-FR"/>
        </w:rPr>
        <w:t xml:space="preserve">dans le quartier. </w:t>
      </w:r>
      <w:r w:rsidR="008942F9" w:rsidRPr="00AF5A56">
        <w:rPr>
          <w:lang w:val="fr-FR"/>
        </w:rPr>
        <w:t xml:space="preserve">Effectivement, il est possible de retrouver du rouge sur les façades des bâtiments, notamment sur les écritures des enseignes et des restaurants, sur les </w:t>
      </w:r>
      <w:proofErr w:type="spellStart"/>
      <w:r w:rsidR="008942F9" w:rsidRPr="00AF5A56">
        <w:rPr>
          <w:i/>
          <w:iCs/>
          <w:lang w:val="fr-FR"/>
        </w:rPr>
        <w:t>Paifang</w:t>
      </w:r>
      <w:proofErr w:type="spellEnd"/>
      <w:r w:rsidR="008942F9" w:rsidRPr="00AF5A56">
        <w:rPr>
          <w:i/>
          <w:iCs/>
          <w:lang w:val="fr-FR"/>
        </w:rPr>
        <w:t xml:space="preserve"> </w:t>
      </w:r>
      <w:r w:rsidR="008942F9" w:rsidRPr="00AF5A56">
        <w:rPr>
          <w:lang w:val="fr-FR"/>
        </w:rPr>
        <w:t xml:space="preserve">ainsi que dans l’art tel que dans la muraille ci-dessus. </w:t>
      </w:r>
      <w:r w:rsidR="00A6468D" w:rsidRPr="00AF5A56">
        <w:rPr>
          <w:lang w:val="fr-FR"/>
        </w:rPr>
        <w:t>En effet, comme on a pu le voir dans l’analyse de la couleur selon les codes de la société, le rouge</w:t>
      </w:r>
      <w:r w:rsidR="008942F9" w:rsidRPr="00AF5A56">
        <w:rPr>
          <w:lang w:val="fr-FR"/>
        </w:rPr>
        <w:t>, signifiant le bonheur, la paix et la richesse,</w:t>
      </w:r>
      <w:r w:rsidR="00A6468D" w:rsidRPr="00AF5A56">
        <w:rPr>
          <w:lang w:val="fr-FR"/>
        </w:rPr>
        <w:t xml:space="preserve"> est une couleur très symbolique et importante dans la culture chinoise</w:t>
      </w:r>
      <w:r w:rsidR="008942F9" w:rsidRPr="00AF5A56">
        <w:rPr>
          <w:lang w:val="fr-FR"/>
        </w:rPr>
        <w:t>.</w:t>
      </w:r>
      <w:r w:rsidR="00A6468D" w:rsidRPr="00AF5A56">
        <w:rPr>
          <w:lang w:val="fr-FR"/>
        </w:rPr>
        <w:t xml:space="preserve"> L’utilisat</w:t>
      </w:r>
      <w:r w:rsidR="008942F9" w:rsidRPr="00AF5A56">
        <w:rPr>
          <w:lang w:val="fr-FR"/>
        </w:rPr>
        <w:t>ion du rouge dans le quartier où</w:t>
      </w:r>
      <w:r w:rsidR="00A6468D" w:rsidRPr="00AF5A56">
        <w:rPr>
          <w:lang w:val="fr-FR"/>
        </w:rPr>
        <w:t xml:space="preserve"> la communauté chinoise s’était principalement installé</w:t>
      </w:r>
      <w:r w:rsidR="008942F9" w:rsidRPr="00AF5A56">
        <w:rPr>
          <w:lang w:val="fr-FR"/>
        </w:rPr>
        <w:t>e</w:t>
      </w:r>
      <w:r w:rsidR="00A6468D" w:rsidRPr="00AF5A56">
        <w:rPr>
          <w:lang w:val="fr-FR"/>
        </w:rPr>
        <w:t xml:space="preserve"> durant les années 1890 à Montréal</w:t>
      </w:r>
      <w:r w:rsidR="008942F9" w:rsidRPr="00AF5A56">
        <w:rPr>
          <w:lang w:val="fr-FR"/>
        </w:rPr>
        <w:t xml:space="preserve"> lui</w:t>
      </w:r>
      <w:r w:rsidR="00A6468D" w:rsidRPr="00AF5A56">
        <w:rPr>
          <w:lang w:val="fr-FR"/>
        </w:rPr>
        <w:t xml:space="preserve"> a permis de s’approprier l’espace en mettant en valeur l’image de </w:t>
      </w:r>
      <w:r w:rsidR="008942F9" w:rsidRPr="00AF5A56">
        <w:rPr>
          <w:lang w:val="fr-FR"/>
        </w:rPr>
        <w:t>sa</w:t>
      </w:r>
      <w:r w:rsidR="00A6468D" w:rsidRPr="00AF5A56">
        <w:rPr>
          <w:lang w:val="fr-FR"/>
        </w:rPr>
        <w:t xml:space="preserve"> culture et </w:t>
      </w:r>
      <w:r w:rsidR="008942F9" w:rsidRPr="00AF5A56">
        <w:rPr>
          <w:lang w:val="fr-FR"/>
        </w:rPr>
        <w:t>son</w:t>
      </w:r>
      <w:r w:rsidR="00A6468D" w:rsidRPr="00AF5A56">
        <w:rPr>
          <w:lang w:val="fr-FR"/>
        </w:rPr>
        <w:t xml:space="preserve"> identité à travers la couleur</w:t>
      </w:r>
      <w:r w:rsidR="006D140D" w:rsidRPr="00AF5A56">
        <w:rPr>
          <w:rStyle w:val="Appelnotedebasdep"/>
          <w:lang w:val="fr-FR"/>
        </w:rPr>
        <w:footnoteReference w:id="24"/>
      </w:r>
      <w:r w:rsidR="001703D5">
        <w:rPr>
          <w:lang w:val="fr-FR"/>
        </w:rPr>
        <w:t>.</w:t>
      </w:r>
      <w:r w:rsidR="00A6468D" w:rsidRPr="00AF5A56">
        <w:rPr>
          <w:lang w:val="fr-FR"/>
        </w:rPr>
        <w:t xml:space="preserve"> </w:t>
      </w:r>
      <w:r w:rsidR="008942F9" w:rsidRPr="00AF5A56">
        <w:rPr>
          <w:lang w:val="fr-FR"/>
        </w:rPr>
        <w:t>De plus, le rouge</w:t>
      </w:r>
      <w:r w:rsidR="00A6468D" w:rsidRPr="00AF5A56">
        <w:rPr>
          <w:lang w:val="fr-FR"/>
        </w:rPr>
        <w:t xml:space="preserve"> permet d’agir comme un outil de repérage dans l’espace</w:t>
      </w:r>
      <w:r w:rsidR="008942F9" w:rsidRPr="00AF5A56">
        <w:rPr>
          <w:lang w:val="fr-FR"/>
        </w:rPr>
        <w:t xml:space="preserve"> grâce à sa teinte</w:t>
      </w:r>
      <w:r w:rsidR="00A6468D" w:rsidRPr="00AF5A56">
        <w:rPr>
          <w:lang w:val="fr-FR"/>
        </w:rPr>
        <w:t xml:space="preserve"> </w:t>
      </w:r>
      <w:r w:rsidR="008942F9" w:rsidRPr="00AF5A56">
        <w:rPr>
          <w:lang w:val="fr-FR"/>
        </w:rPr>
        <w:t>vive et attrayante. Étant donné que cette couleur se retrouve</w:t>
      </w:r>
      <w:r w:rsidR="00A6468D" w:rsidRPr="00AF5A56">
        <w:rPr>
          <w:lang w:val="fr-FR"/>
        </w:rPr>
        <w:t xml:space="preserve"> parfois sur des moulures du style chinois</w:t>
      </w:r>
      <w:r w:rsidR="008942F9" w:rsidRPr="00AF5A56">
        <w:rPr>
          <w:lang w:val="fr-FR"/>
        </w:rPr>
        <w:t>,</w:t>
      </w:r>
      <w:r w:rsidR="00A6468D" w:rsidRPr="00AF5A56">
        <w:rPr>
          <w:lang w:val="fr-FR"/>
        </w:rPr>
        <w:t xml:space="preserve"> </w:t>
      </w:r>
      <w:r w:rsidR="008942F9" w:rsidRPr="00AF5A56">
        <w:rPr>
          <w:lang w:val="fr-FR"/>
        </w:rPr>
        <w:t>cela indique</w:t>
      </w:r>
      <w:r w:rsidR="00A6468D" w:rsidRPr="00AF5A56">
        <w:rPr>
          <w:lang w:val="fr-FR"/>
        </w:rPr>
        <w:t xml:space="preserve"> aux passants la présence d</w:t>
      </w:r>
      <w:r w:rsidR="008942F9" w:rsidRPr="00AF5A56">
        <w:rPr>
          <w:lang w:val="fr-FR"/>
        </w:rPr>
        <w:t>e cette</w:t>
      </w:r>
      <w:r w:rsidR="00A6468D" w:rsidRPr="00AF5A56">
        <w:rPr>
          <w:lang w:val="fr-FR"/>
        </w:rPr>
        <w:t xml:space="preserve"> co</w:t>
      </w:r>
      <w:r w:rsidR="008942F9" w:rsidRPr="00AF5A56">
        <w:rPr>
          <w:lang w:val="fr-FR"/>
        </w:rPr>
        <w:t>mmunauté culturelle et ethnique</w:t>
      </w:r>
      <w:r w:rsidR="00A6468D" w:rsidRPr="00AF5A56">
        <w:rPr>
          <w:lang w:val="fr-FR"/>
        </w:rPr>
        <w:t>.</w:t>
      </w:r>
      <w:r w:rsidR="00A966F8" w:rsidRPr="00AF5A56">
        <w:rPr>
          <w:lang w:val="fr-FR"/>
        </w:rPr>
        <w:t xml:space="preserve"> Selon les critères de la grille d’analyse, la couleur </w:t>
      </w:r>
      <w:r w:rsidR="008942F9" w:rsidRPr="00AF5A56">
        <w:rPr>
          <w:lang w:val="fr-FR"/>
        </w:rPr>
        <w:t>agit ici</w:t>
      </w:r>
      <w:r w:rsidR="00A966F8" w:rsidRPr="00AF5A56">
        <w:rPr>
          <w:lang w:val="fr-FR"/>
        </w:rPr>
        <w:t xml:space="preserve"> comme un s</w:t>
      </w:r>
      <w:r w:rsidR="008942F9" w:rsidRPr="00AF5A56">
        <w:rPr>
          <w:lang w:val="fr-FR"/>
        </w:rPr>
        <w:t>ymbole identitaire et culturel</w:t>
      </w:r>
      <w:r w:rsidR="00A966F8" w:rsidRPr="00AF5A56">
        <w:rPr>
          <w:lang w:val="fr-FR"/>
        </w:rPr>
        <w:t xml:space="preserve"> pour la communauté chinoise. </w:t>
      </w:r>
    </w:p>
    <w:p w14:paraId="51C77143" w14:textId="33766D89" w:rsidR="008942F9" w:rsidRDefault="00A966F8" w:rsidP="00ED36FE">
      <w:pPr>
        <w:spacing w:line="276" w:lineRule="auto"/>
        <w:jc w:val="both"/>
        <w:rPr>
          <w:lang w:val="fr-FR"/>
        </w:rPr>
      </w:pPr>
      <w:r w:rsidRPr="00AF5A56">
        <w:rPr>
          <w:lang w:val="fr-FR"/>
        </w:rPr>
        <w:lastRenderedPageBreak/>
        <w:t xml:space="preserve">Le rôle de la couleur est d’affirmer l’image de la société chinoise ainsi que de marquer sa présence dans le territoire. Elle </w:t>
      </w:r>
      <w:r w:rsidR="000F5309" w:rsidRPr="00AF5A56">
        <w:rPr>
          <w:lang w:val="fr-FR"/>
        </w:rPr>
        <w:t xml:space="preserve">a </w:t>
      </w:r>
      <w:r w:rsidRPr="00AF5A56">
        <w:rPr>
          <w:lang w:val="fr-FR"/>
        </w:rPr>
        <w:t xml:space="preserve">aussi </w:t>
      </w:r>
      <w:r w:rsidR="000F5309" w:rsidRPr="00AF5A56">
        <w:rPr>
          <w:lang w:val="fr-FR"/>
        </w:rPr>
        <w:t>un</w:t>
      </w:r>
      <w:r w:rsidR="008942F9" w:rsidRPr="00AF5A56">
        <w:rPr>
          <w:lang w:val="fr-FR"/>
        </w:rPr>
        <w:t xml:space="preserve"> pouvoir communicatif</w:t>
      </w:r>
      <w:r w:rsidRPr="00AF5A56">
        <w:rPr>
          <w:lang w:val="fr-FR"/>
        </w:rPr>
        <w:t xml:space="preserve"> à travers l’uti</w:t>
      </w:r>
      <w:r w:rsidR="008942F9" w:rsidRPr="00AF5A56">
        <w:rPr>
          <w:lang w:val="fr-FR"/>
        </w:rPr>
        <w:t xml:space="preserve">lisation d’une symbolique qui met </w:t>
      </w:r>
      <w:r w:rsidR="000F5309" w:rsidRPr="00AF5A56">
        <w:rPr>
          <w:lang w:val="fr-FR"/>
        </w:rPr>
        <w:t>de l’</w:t>
      </w:r>
      <w:r w:rsidRPr="00AF5A56">
        <w:rPr>
          <w:lang w:val="fr-FR"/>
        </w:rPr>
        <w:t xml:space="preserve">avant </w:t>
      </w:r>
      <w:r w:rsidR="000F5309" w:rsidRPr="00AF5A56">
        <w:rPr>
          <w:lang w:val="fr-FR"/>
        </w:rPr>
        <w:t xml:space="preserve">l’image de </w:t>
      </w:r>
      <w:r w:rsidRPr="00AF5A56">
        <w:rPr>
          <w:lang w:val="fr-FR"/>
        </w:rPr>
        <w:t xml:space="preserve">la culture chinoise et </w:t>
      </w:r>
      <w:r w:rsidR="008942F9" w:rsidRPr="00AF5A56">
        <w:rPr>
          <w:lang w:val="fr-FR"/>
        </w:rPr>
        <w:t xml:space="preserve">permet </w:t>
      </w:r>
      <w:r w:rsidRPr="00AF5A56">
        <w:rPr>
          <w:lang w:val="fr-FR"/>
        </w:rPr>
        <w:t>ainsi de distinguer le quartier des autres</w:t>
      </w:r>
      <w:r w:rsidR="000F5309" w:rsidRPr="00AF5A56">
        <w:rPr>
          <w:lang w:val="fr-FR"/>
        </w:rPr>
        <w:t xml:space="preserve">. </w:t>
      </w:r>
    </w:p>
    <w:p w14:paraId="6154E3C1" w14:textId="10B24BCB" w:rsidR="00ED36FE" w:rsidRDefault="00ED36FE" w:rsidP="00ED36FE">
      <w:pPr>
        <w:spacing w:line="276" w:lineRule="auto"/>
        <w:jc w:val="both"/>
        <w:rPr>
          <w:lang w:val="fr-FR"/>
        </w:rPr>
      </w:pPr>
    </w:p>
    <w:p w14:paraId="231254B5" w14:textId="77777777" w:rsidR="00ED36FE" w:rsidRPr="00AF5A56" w:rsidRDefault="00ED36FE" w:rsidP="00ED36FE">
      <w:pPr>
        <w:spacing w:line="276" w:lineRule="auto"/>
        <w:jc w:val="both"/>
        <w:rPr>
          <w:lang w:val="fr-FR"/>
        </w:rPr>
      </w:pPr>
    </w:p>
    <w:p w14:paraId="5066BE7D" w14:textId="1BB7897E" w:rsidR="004955EF" w:rsidRPr="00AF5A56" w:rsidRDefault="000C22C1" w:rsidP="00932A03">
      <w:pPr>
        <w:jc w:val="both"/>
        <w:rPr>
          <w:b/>
          <w:bCs/>
          <w:lang w:val="fr-FR"/>
        </w:rPr>
      </w:pPr>
      <w:r w:rsidRPr="00AF5A56">
        <w:rPr>
          <w:b/>
          <w:bCs/>
          <w:lang w:val="fr-FR"/>
        </w:rPr>
        <w:t>1</w:t>
      </w:r>
      <w:r w:rsidR="00AC2114" w:rsidRPr="00AF5A56">
        <w:rPr>
          <w:b/>
          <w:bCs/>
          <w:lang w:val="fr-FR"/>
        </w:rPr>
        <w:t>.</w:t>
      </w:r>
      <w:r w:rsidR="00541205" w:rsidRPr="00AF5A56">
        <w:rPr>
          <w:b/>
          <w:bCs/>
          <w:lang w:val="fr-FR"/>
        </w:rPr>
        <w:t>3</w:t>
      </w:r>
      <w:r w:rsidR="00AC2114" w:rsidRPr="00AF5A56">
        <w:rPr>
          <w:b/>
          <w:bCs/>
          <w:lang w:val="fr-FR"/>
        </w:rPr>
        <w:t xml:space="preserve"> </w:t>
      </w:r>
      <w:r w:rsidR="008942F9" w:rsidRPr="00AF5A56">
        <w:rPr>
          <w:b/>
          <w:bCs/>
          <w:lang w:val="fr-FR"/>
        </w:rPr>
        <w:t xml:space="preserve">Le Carré </w:t>
      </w:r>
      <w:r w:rsidR="00932A03" w:rsidRPr="00AF5A56">
        <w:rPr>
          <w:b/>
          <w:bCs/>
          <w:lang w:val="fr-FR"/>
        </w:rPr>
        <w:t>Saint-Louis</w:t>
      </w:r>
      <w:r w:rsidR="00273ABA" w:rsidRPr="00AF5A56">
        <w:rPr>
          <w:b/>
          <w:bCs/>
          <w:lang w:val="fr-FR"/>
        </w:rPr>
        <w:t xml:space="preserve"> </w:t>
      </w:r>
    </w:p>
    <w:p w14:paraId="6B227020" w14:textId="343C83CE" w:rsidR="004955EF" w:rsidRPr="00AF5A56" w:rsidRDefault="004955EF" w:rsidP="00932A03">
      <w:pPr>
        <w:jc w:val="both"/>
        <w:rPr>
          <w:b/>
          <w:bCs/>
          <w:lang w:val="fr-FR"/>
        </w:rPr>
      </w:pPr>
    </w:p>
    <w:p w14:paraId="1099572C" w14:textId="77777777" w:rsidR="004955EF" w:rsidRPr="00AF5A56" w:rsidRDefault="004955EF" w:rsidP="00932A03">
      <w:pPr>
        <w:jc w:val="both"/>
        <w:rPr>
          <w:b/>
          <w:bCs/>
          <w:lang w:val="fr-FR"/>
        </w:rPr>
      </w:pPr>
    </w:p>
    <w:p w14:paraId="7249F6CC" w14:textId="64F5224B" w:rsidR="00932A03" w:rsidRPr="00AF5A56" w:rsidRDefault="001A563C" w:rsidP="00932A03">
      <w:pPr>
        <w:jc w:val="both"/>
        <w:rPr>
          <w:lang w:val="fr-FR"/>
        </w:rPr>
      </w:pPr>
      <w:r w:rsidRPr="00AF5A56">
        <w:rPr>
          <w:lang w:val="fr-FR"/>
        </w:rPr>
        <w:t xml:space="preserve"> </w:t>
      </w:r>
      <w:r w:rsidR="004955EF" w:rsidRPr="00AF5A56">
        <w:rPr>
          <w:noProof/>
          <w:lang w:val="en-US" w:eastAsia="en-US"/>
        </w:rPr>
        <w:drawing>
          <wp:inline distT="0" distB="0" distL="0" distR="0" wp14:anchorId="1A502EFD" wp14:editId="39A8E791">
            <wp:extent cx="2118096" cy="1588572"/>
            <wp:effectExtent l="0" t="0" r="3175" b="0"/>
            <wp:docPr id="149" name="Imag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lavalll.jpg"/>
                    <pic:cNvPicPr/>
                  </pic:nvPicPr>
                  <pic:blipFill>
                    <a:blip r:embed="rId31"/>
                    <a:stretch>
                      <a:fillRect/>
                    </a:stretch>
                  </pic:blipFill>
                  <pic:spPr>
                    <a:xfrm>
                      <a:off x="0" y="0"/>
                      <a:ext cx="2165821" cy="1624366"/>
                    </a:xfrm>
                    <a:prstGeom prst="rect">
                      <a:avLst/>
                    </a:prstGeom>
                  </pic:spPr>
                </pic:pic>
              </a:graphicData>
            </a:graphic>
          </wp:inline>
        </w:drawing>
      </w:r>
      <w:r w:rsidRPr="00AF5A56">
        <w:rPr>
          <w:lang w:val="fr-FR"/>
        </w:rPr>
        <w:t xml:space="preserve">      </w:t>
      </w:r>
      <w:r w:rsidR="004955EF" w:rsidRPr="00AF5A56">
        <w:rPr>
          <w:lang w:val="fr-FR"/>
        </w:rPr>
        <w:t xml:space="preserve">     </w:t>
      </w:r>
      <w:r w:rsidRPr="00AF5A56">
        <w:rPr>
          <w:lang w:val="fr-FR"/>
        </w:rPr>
        <w:t xml:space="preserve"> </w:t>
      </w:r>
      <w:r w:rsidR="00932A03" w:rsidRPr="00AF5A56">
        <w:rPr>
          <w:lang w:val="fr-FR"/>
        </w:rPr>
        <w:t xml:space="preserve"> </w:t>
      </w:r>
      <w:r w:rsidR="00932A03" w:rsidRPr="00AF5A56">
        <w:rPr>
          <w:noProof/>
          <w:lang w:val="en-US" w:eastAsia="en-US"/>
        </w:rPr>
        <w:drawing>
          <wp:inline distT="0" distB="0" distL="0" distR="0" wp14:anchorId="18FAEDCC" wp14:editId="065603CC">
            <wp:extent cx="1988603" cy="1586969"/>
            <wp:effectExtent l="0" t="0" r="5715" b="635"/>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Carré saint louis .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096551" cy="1673115"/>
                    </a:xfrm>
                    <a:prstGeom prst="rect">
                      <a:avLst/>
                    </a:prstGeom>
                  </pic:spPr>
                </pic:pic>
              </a:graphicData>
            </a:graphic>
          </wp:inline>
        </w:drawing>
      </w:r>
    </w:p>
    <w:p w14:paraId="136AD62D" w14:textId="58814BFD" w:rsidR="001A563C" w:rsidRPr="00AF5A56" w:rsidRDefault="00ED650F" w:rsidP="00932A03">
      <w:pPr>
        <w:jc w:val="both"/>
        <w:rPr>
          <w:lang w:val="fr-FR"/>
        </w:rPr>
      </w:pPr>
      <w:r w:rsidRPr="00AF5A56">
        <w:rPr>
          <w:noProof/>
          <w:sz w:val="20"/>
          <w:szCs w:val="20"/>
          <w:lang w:val="en-US" w:eastAsia="en-US"/>
        </w:rPr>
        <mc:AlternateContent>
          <mc:Choice Requires="wps">
            <w:drawing>
              <wp:anchor distT="0" distB="0" distL="114300" distR="114300" simplePos="0" relativeHeight="251715584" behindDoc="0" locked="0" layoutInCell="1" allowOverlap="1" wp14:anchorId="6797BFD3" wp14:editId="06832FA7">
                <wp:simplePos x="0" y="0"/>
                <wp:positionH relativeFrom="column">
                  <wp:posOffset>525260</wp:posOffset>
                </wp:positionH>
                <wp:positionV relativeFrom="paragraph">
                  <wp:posOffset>120650</wp:posOffset>
                </wp:positionV>
                <wp:extent cx="2046238" cy="249555"/>
                <wp:effectExtent l="0" t="0" r="0" b="0"/>
                <wp:wrapNone/>
                <wp:docPr id="129" name="Zone de texte 129"/>
                <wp:cNvGraphicFramePr/>
                <a:graphic xmlns:a="http://schemas.openxmlformats.org/drawingml/2006/main">
                  <a:graphicData uri="http://schemas.microsoft.com/office/word/2010/wordprocessingShape">
                    <wps:wsp>
                      <wps:cNvSpPr txBox="1"/>
                      <wps:spPr>
                        <a:xfrm>
                          <a:off x="0" y="0"/>
                          <a:ext cx="2046238" cy="249555"/>
                        </a:xfrm>
                        <a:prstGeom prst="rect">
                          <a:avLst/>
                        </a:prstGeom>
                        <a:noFill/>
                        <a:ln w="6350">
                          <a:noFill/>
                        </a:ln>
                      </wps:spPr>
                      <wps:txbx>
                        <w:txbxContent>
                          <w:p w14:paraId="2D7A49A7" w14:textId="77B97C25" w:rsidR="00236D97" w:rsidRPr="00D63098" w:rsidRDefault="00236D97" w:rsidP="001A563C">
                            <w:pPr>
                              <w:rPr>
                                <w:color w:val="000000" w:themeColor="text1"/>
                                <w:sz w:val="15"/>
                                <w:szCs w:val="15"/>
                              </w:rPr>
                            </w:pPr>
                            <w:r w:rsidRPr="00D63098">
                              <w:rPr>
                                <w:color w:val="000000" w:themeColor="text1"/>
                                <w:sz w:val="15"/>
                                <w:szCs w:val="15"/>
                              </w:rPr>
                              <w:t xml:space="preserve">Source : </w:t>
                            </w:r>
                            <w:r>
                              <w:rPr>
                                <w:color w:val="000000" w:themeColor="text1"/>
                                <w:sz w:val="15"/>
                                <w:szCs w:val="15"/>
                              </w:rPr>
                              <w:t xml:space="preserve">Miriam Houhou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97BFD3" id="Zone de texte 129" o:spid="_x0000_s1055" type="#_x0000_t202" style="position:absolute;left:0;text-align:left;margin-left:41.35pt;margin-top:9.5pt;width:161.1pt;height:19.6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" filled="f" stroked="f" strokeweight=".5pt">
                <v:textbox>
                  <w:txbxContent>
                    <w:p w14:paraId="2D7A49A7" w14:textId="77B97C25" w:rsidR="00236D97" w:rsidRPr="00D63098" w:rsidRDefault="00236D97" w:rsidP="001A563C">
                      <w:pPr>
                        <w:rPr>
                          <w:color w:val="000000" w:themeColor="text1"/>
                          <w:sz w:val="15"/>
                          <w:szCs w:val="15"/>
                        </w:rPr>
                      </w:pPr>
                      <w:r w:rsidRPr="00D63098">
                        <w:rPr>
                          <w:color w:val="000000" w:themeColor="text1"/>
                          <w:sz w:val="15"/>
                          <w:szCs w:val="15"/>
                        </w:rPr>
                        <w:t xml:space="preserve">Source : </w:t>
                      </w:r>
                      <w:r>
                        <w:rPr>
                          <w:color w:val="000000" w:themeColor="text1"/>
                          <w:sz w:val="15"/>
                          <w:szCs w:val="15"/>
                        </w:rPr>
                        <w:t xml:space="preserve">Miriam Houhou   </w:t>
                      </w:r>
                    </w:p>
                  </w:txbxContent>
                </v:textbox>
              </v:shape>
            </w:pict>
          </mc:Fallback>
        </mc:AlternateContent>
      </w:r>
      <w:r w:rsidR="001703D5" w:rsidRPr="00AF5A56">
        <w:rPr>
          <w:noProof/>
          <w:sz w:val="20"/>
          <w:szCs w:val="20"/>
          <w:lang w:val="en-US" w:eastAsia="en-US"/>
        </w:rPr>
        <mc:AlternateContent>
          <mc:Choice Requires="wps">
            <w:drawing>
              <wp:anchor distT="0" distB="0" distL="114300" distR="114300" simplePos="0" relativeHeight="251717632" behindDoc="0" locked="0" layoutInCell="1" allowOverlap="1" wp14:anchorId="53511A50" wp14:editId="2A8351ED">
                <wp:simplePos x="0" y="0"/>
                <wp:positionH relativeFrom="column">
                  <wp:posOffset>3073631</wp:posOffset>
                </wp:positionH>
                <wp:positionV relativeFrom="paragraph">
                  <wp:posOffset>128270</wp:posOffset>
                </wp:positionV>
                <wp:extent cx="2046238" cy="249555"/>
                <wp:effectExtent l="0" t="0" r="0" b="0"/>
                <wp:wrapNone/>
                <wp:docPr id="130" name="Zone de texte 130"/>
                <wp:cNvGraphicFramePr/>
                <a:graphic xmlns:a="http://schemas.openxmlformats.org/drawingml/2006/main">
                  <a:graphicData uri="http://schemas.microsoft.com/office/word/2010/wordprocessingShape">
                    <wps:wsp>
                      <wps:cNvSpPr txBox="1"/>
                      <wps:spPr>
                        <a:xfrm>
                          <a:off x="0" y="0"/>
                          <a:ext cx="2046238" cy="249555"/>
                        </a:xfrm>
                        <a:prstGeom prst="rect">
                          <a:avLst/>
                        </a:prstGeom>
                        <a:noFill/>
                        <a:ln w="6350">
                          <a:noFill/>
                        </a:ln>
                      </wps:spPr>
                      <wps:txbx>
                        <w:txbxContent>
                          <w:p w14:paraId="21DC7C86" w14:textId="18C3BDEA" w:rsidR="00236D97" w:rsidRPr="00D63098" w:rsidRDefault="00236D97" w:rsidP="001A563C">
                            <w:pPr>
                              <w:rPr>
                                <w:color w:val="000000" w:themeColor="text1"/>
                                <w:sz w:val="15"/>
                                <w:szCs w:val="15"/>
                              </w:rPr>
                            </w:pPr>
                            <w:r w:rsidRPr="00D63098">
                              <w:rPr>
                                <w:color w:val="000000" w:themeColor="text1"/>
                                <w:sz w:val="15"/>
                                <w:szCs w:val="15"/>
                              </w:rPr>
                              <w:t xml:space="preserve">Source : </w:t>
                            </w:r>
                            <w:r>
                              <w:rPr>
                                <w:color w:val="000000" w:themeColor="text1"/>
                                <w:sz w:val="15"/>
                                <w:szCs w:val="15"/>
                              </w:rPr>
                              <w:t xml:space="preserve">Google </w:t>
                            </w:r>
                            <w:proofErr w:type="spellStart"/>
                            <w:r>
                              <w:rPr>
                                <w:color w:val="000000" w:themeColor="text1"/>
                                <w:sz w:val="15"/>
                                <w:szCs w:val="15"/>
                              </w:rPr>
                              <w:t>Maps</w:t>
                            </w:r>
                            <w:proofErr w:type="spellEnd"/>
                            <w:r>
                              <w:rPr>
                                <w:color w:val="000000" w:themeColor="text1"/>
                                <w:sz w:val="15"/>
                                <w:szCs w:val="15"/>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511A50" id="Zone de texte 130" o:spid="_x0000_s1056" type="#_x0000_t202" style="position:absolute;left:0;text-align:left;margin-left:242pt;margin-top:10.1pt;width:161.1pt;height:19.6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" filled="f" stroked="f" strokeweight=".5pt">
                <v:textbox>
                  <w:txbxContent>
                    <w:p w14:paraId="21DC7C86" w14:textId="18C3BDEA" w:rsidR="00236D97" w:rsidRPr="00D63098" w:rsidRDefault="00236D97" w:rsidP="001A563C">
                      <w:pPr>
                        <w:rPr>
                          <w:color w:val="000000" w:themeColor="text1"/>
                          <w:sz w:val="15"/>
                          <w:szCs w:val="15"/>
                        </w:rPr>
                      </w:pPr>
                      <w:r w:rsidRPr="00D63098">
                        <w:rPr>
                          <w:color w:val="000000" w:themeColor="text1"/>
                          <w:sz w:val="15"/>
                          <w:szCs w:val="15"/>
                        </w:rPr>
                        <w:t xml:space="preserve">Source : </w:t>
                      </w:r>
                      <w:r>
                        <w:rPr>
                          <w:color w:val="000000" w:themeColor="text1"/>
                          <w:sz w:val="15"/>
                          <w:szCs w:val="15"/>
                        </w:rPr>
                        <w:t xml:space="preserve">Google </w:t>
                      </w:r>
                      <w:proofErr w:type="spellStart"/>
                      <w:r>
                        <w:rPr>
                          <w:color w:val="000000" w:themeColor="text1"/>
                          <w:sz w:val="15"/>
                          <w:szCs w:val="15"/>
                        </w:rPr>
                        <w:t>Maps</w:t>
                      </w:r>
                      <w:proofErr w:type="spellEnd"/>
                      <w:r>
                        <w:rPr>
                          <w:color w:val="000000" w:themeColor="text1"/>
                          <w:sz w:val="15"/>
                          <w:szCs w:val="15"/>
                        </w:rPr>
                        <w:t xml:space="preserve">  </w:t>
                      </w:r>
                    </w:p>
                  </w:txbxContent>
                </v:textbox>
              </v:shape>
            </w:pict>
          </mc:Fallback>
        </mc:AlternateContent>
      </w:r>
      <w:r w:rsidR="001A563C" w:rsidRPr="00AF5A56">
        <w:rPr>
          <w:lang w:val="fr-FR"/>
        </w:rPr>
        <w:t xml:space="preserve">            </w:t>
      </w:r>
      <w:r w:rsidR="00F00E0E" w:rsidRPr="00AF5A56">
        <w:rPr>
          <w:lang w:val="fr-FR"/>
        </w:rPr>
        <w:t>Avenue Laval</w:t>
      </w:r>
      <w:r w:rsidR="001A563C" w:rsidRPr="00AF5A56">
        <w:rPr>
          <w:lang w:val="fr-FR"/>
        </w:rPr>
        <w:t>, Montréal</w:t>
      </w:r>
      <w:r w:rsidR="00F00E0E" w:rsidRPr="00AF5A56">
        <w:rPr>
          <w:lang w:val="fr-FR"/>
        </w:rPr>
        <w:t xml:space="preserve">            L</w:t>
      </w:r>
      <w:r w:rsidR="001D0529" w:rsidRPr="00AF5A56">
        <w:rPr>
          <w:lang w:val="fr-FR"/>
        </w:rPr>
        <w:t>ocalisation du Carré Saint-Louis</w:t>
      </w:r>
      <w:r w:rsidR="001A563C" w:rsidRPr="00AF5A56">
        <w:rPr>
          <w:lang w:val="fr-FR"/>
        </w:rPr>
        <w:t>, Montréal</w:t>
      </w:r>
    </w:p>
    <w:p w14:paraId="7897F1D2" w14:textId="77777777" w:rsidR="00762C5D" w:rsidRPr="00AF5A56" w:rsidRDefault="00762C5D" w:rsidP="00932A03">
      <w:pPr>
        <w:jc w:val="both"/>
        <w:rPr>
          <w:lang w:val="fr-FR"/>
        </w:rPr>
      </w:pPr>
    </w:p>
    <w:p w14:paraId="3DCE7D68" w14:textId="35ADDCBE" w:rsidR="004955EF" w:rsidRPr="00AF5A56" w:rsidRDefault="004955EF" w:rsidP="00932A03">
      <w:pPr>
        <w:jc w:val="both"/>
        <w:rPr>
          <w:lang w:val="fr-FR"/>
        </w:rPr>
      </w:pPr>
    </w:p>
    <w:p w14:paraId="69FA3652" w14:textId="13BA260C" w:rsidR="004955EF" w:rsidRPr="00AF5A56" w:rsidRDefault="00762C5D" w:rsidP="00932A03">
      <w:pPr>
        <w:jc w:val="both"/>
        <w:rPr>
          <w:lang w:val="fr-FR"/>
        </w:rPr>
      </w:pPr>
      <w:r w:rsidRPr="00AF5A56">
        <w:rPr>
          <w:noProof/>
          <w:lang w:val="en-US" w:eastAsia="en-US"/>
        </w:rPr>
        <w:drawing>
          <wp:inline distT="0" distB="0" distL="0" distR="0" wp14:anchorId="7044B6A4" wp14:editId="59E8AEC7">
            <wp:extent cx="2200508" cy="1650381"/>
            <wp:effectExtent l="0" t="0" r="0" b="635"/>
            <wp:docPr id="150" name="Imag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saitnloui.jpg"/>
                    <pic:cNvPicPr/>
                  </pic:nvPicPr>
                  <pic:blipFill>
                    <a:blip r:embed="rId33"/>
                    <a:stretch>
                      <a:fillRect/>
                    </a:stretch>
                  </pic:blipFill>
                  <pic:spPr>
                    <a:xfrm>
                      <a:off x="0" y="0"/>
                      <a:ext cx="2217784" cy="1663338"/>
                    </a:xfrm>
                    <a:prstGeom prst="rect">
                      <a:avLst/>
                    </a:prstGeom>
                  </pic:spPr>
                </pic:pic>
              </a:graphicData>
            </a:graphic>
          </wp:inline>
        </w:drawing>
      </w:r>
    </w:p>
    <w:p w14:paraId="636CA40E" w14:textId="72A76C22" w:rsidR="004955EF" w:rsidRPr="00AF5A56" w:rsidRDefault="00762C5D" w:rsidP="00932A03">
      <w:pPr>
        <w:jc w:val="both"/>
        <w:rPr>
          <w:lang w:val="fr-FR"/>
        </w:rPr>
      </w:pPr>
      <w:r w:rsidRPr="00AF5A56">
        <w:rPr>
          <w:noProof/>
          <w:sz w:val="20"/>
          <w:szCs w:val="20"/>
          <w:lang w:val="en-US" w:eastAsia="en-US"/>
        </w:rPr>
        <mc:AlternateContent>
          <mc:Choice Requires="wps">
            <w:drawing>
              <wp:anchor distT="0" distB="0" distL="114300" distR="114300" simplePos="0" relativeHeight="251736064" behindDoc="0" locked="0" layoutInCell="1" allowOverlap="1" wp14:anchorId="18561031" wp14:editId="5551D4D3">
                <wp:simplePos x="0" y="0"/>
                <wp:positionH relativeFrom="column">
                  <wp:posOffset>414655</wp:posOffset>
                </wp:positionH>
                <wp:positionV relativeFrom="paragraph">
                  <wp:posOffset>152121</wp:posOffset>
                </wp:positionV>
                <wp:extent cx="2045970" cy="249555"/>
                <wp:effectExtent l="0" t="0" r="0" b="0"/>
                <wp:wrapNone/>
                <wp:docPr id="151" name="Zone de texte 151"/>
                <wp:cNvGraphicFramePr/>
                <a:graphic xmlns:a="http://schemas.openxmlformats.org/drawingml/2006/main">
                  <a:graphicData uri="http://schemas.microsoft.com/office/word/2010/wordprocessingShape">
                    <wps:wsp>
                      <wps:cNvSpPr txBox="1"/>
                      <wps:spPr>
                        <a:xfrm>
                          <a:off x="0" y="0"/>
                          <a:ext cx="2045970" cy="249555"/>
                        </a:xfrm>
                        <a:prstGeom prst="rect">
                          <a:avLst/>
                        </a:prstGeom>
                        <a:noFill/>
                        <a:ln w="6350">
                          <a:noFill/>
                        </a:ln>
                      </wps:spPr>
                      <wps:txbx>
                        <w:txbxContent>
                          <w:p w14:paraId="16477C27" w14:textId="77777777" w:rsidR="00236D97" w:rsidRPr="00D63098" w:rsidRDefault="00236D97" w:rsidP="00762C5D">
                            <w:pPr>
                              <w:rPr>
                                <w:color w:val="000000" w:themeColor="text1"/>
                                <w:sz w:val="15"/>
                                <w:szCs w:val="15"/>
                              </w:rPr>
                            </w:pPr>
                            <w:r w:rsidRPr="00D63098">
                              <w:rPr>
                                <w:color w:val="000000" w:themeColor="text1"/>
                                <w:sz w:val="15"/>
                                <w:szCs w:val="15"/>
                              </w:rPr>
                              <w:t xml:space="preserve">Source : </w:t>
                            </w:r>
                            <w:r>
                              <w:rPr>
                                <w:color w:val="000000" w:themeColor="text1"/>
                                <w:sz w:val="15"/>
                                <w:szCs w:val="15"/>
                              </w:rPr>
                              <w:t xml:space="preserve">Miriam Houhou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561031" id="Zone de texte 151" o:spid="_x0000_s1057" type="#_x0000_t202" style="position:absolute;left:0;text-align:left;margin-left:32.65pt;margin-top:12pt;width:161.1pt;height:19.6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" filled="f" stroked="f" strokeweight=".5pt">
                <v:textbox>
                  <w:txbxContent>
                    <w:p w14:paraId="16477C27" w14:textId="77777777" w:rsidR="00236D97" w:rsidRPr="00D63098" w:rsidRDefault="00236D97" w:rsidP="00762C5D">
                      <w:pPr>
                        <w:rPr>
                          <w:color w:val="000000" w:themeColor="text1"/>
                          <w:sz w:val="15"/>
                          <w:szCs w:val="15"/>
                        </w:rPr>
                      </w:pPr>
                      <w:r w:rsidRPr="00D63098">
                        <w:rPr>
                          <w:color w:val="000000" w:themeColor="text1"/>
                          <w:sz w:val="15"/>
                          <w:szCs w:val="15"/>
                        </w:rPr>
                        <w:t xml:space="preserve">Source : </w:t>
                      </w:r>
                      <w:r>
                        <w:rPr>
                          <w:color w:val="000000" w:themeColor="text1"/>
                          <w:sz w:val="15"/>
                          <w:szCs w:val="15"/>
                        </w:rPr>
                        <w:t xml:space="preserve">Miriam Houhou   </w:t>
                      </w:r>
                    </w:p>
                  </w:txbxContent>
                </v:textbox>
              </v:shape>
            </w:pict>
          </mc:Fallback>
        </mc:AlternateContent>
      </w:r>
      <w:r w:rsidRPr="00AF5A56">
        <w:rPr>
          <w:lang w:val="fr-FR"/>
        </w:rPr>
        <w:t xml:space="preserve">        Avenue Laval, Montréal                          </w:t>
      </w:r>
    </w:p>
    <w:p w14:paraId="4DEA2A38" w14:textId="77777777" w:rsidR="004955EF" w:rsidRPr="00AF5A56" w:rsidRDefault="004955EF" w:rsidP="00932A03">
      <w:pPr>
        <w:jc w:val="both"/>
        <w:rPr>
          <w:lang w:val="fr-FR"/>
        </w:rPr>
      </w:pPr>
    </w:p>
    <w:p w14:paraId="6CABAEB4" w14:textId="77777777" w:rsidR="00ED650F" w:rsidRDefault="00ED650F" w:rsidP="00ED36FE">
      <w:pPr>
        <w:spacing w:line="276" w:lineRule="auto"/>
        <w:jc w:val="both"/>
        <w:rPr>
          <w:lang w:val="fr-FR"/>
        </w:rPr>
      </w:pPr>
    </w:p>
    <w:p w14:paraId="18115260" w14:textId="734D0452" w:rsidR="00ED36FE" w:rsidRDefault="008942F9" w:rsidP="00ED36FE">
      <w:pPr>
        <w:spacing w:line="276" w:lineRule="auto"/>
        <w:jc w:val="both"/>
        <w:rPr>
          <w:lang w:val="fr-FR"/>
        </w:rPr>
      </w:pPr>
      <w:r w:rsidRPr="00AF5A56">
        <w:rPr>
          <w:lang w:val="fr-FR"/>
        </w:rPr>
        <w:t>On retrouve aussi de la couleur</w:t>
      </w:r>
      <w:r w:rsidR="00932A03" w:rsidRPr="00AF5A56">
        <w:rPr>
          <w:lang w:val="fr-FR"/>
        </w:rPr>
        <w:t xml:space="preserve"> dans le Carré Saint-Louis, un quartier </w:t>
      </w:r>
      <w:r w:rsidRPr="00AF5A56">
        <w:rPr>
          <w:lang w:val="fr-FR"/>
        </w:rPr>
        <w:t>regroupant</w:t>
      </w:r>
      <w:r w:rsidR="00932A03" w:rsidRPr="00AF5A56">
        <w:rPr>
          <w:lang w:val="fr-FR"/>
        </w:rPr>
        <w:t xml:space="preserve"> une grande partie de la communauté française </w:t>
      </w:r>
      <w:r w:rsidR="00382AA0" w:rsidRPr="00AF5A56">
        <w:rPr>
          <w:lang w:val="fr-FR"/>
        </w:rPr>
        <w:t xml:space="preserve">et portugaise </w:t>
      </w:r>
      <w:r w:rsidR="00932A03" w:rsidRPr="00AF5A56">
        <w:rPr>
          <w:lang w:val="fr-FR"/>
        </w:rPr>
        <w:t xml:space="preserve">à Montréal. Celui-ci se situe </w:t>
      </w:r>
      <w:r w:rsidRPr="00AF5A56">
        <w:rPr>
          <w:lang w:val="fr-FR"/>
        </w:rPr>
        <w:t>dans</w:t>
      </w:r>
      <w:r w:rsidR="00932A03" w:rsidRPr="00AF5A56">
        <w:rPr>
          <w:lang w:val="fr-FR"/>
        </w:rPr>
        <w:t xml:space="preserve"> une partie de l’arrondissement du plateau Mont-Royal.  On y retrouve une grande densité de bâtiments résidentiels sous forme de duplex, les uns collés aux autres </w:t>
      </w:r>
      <w:r w:rsidRPr="00AF5A56">
        <w:rPr>
          <w:lang w:val="fr-FR"/>
        </w:rPr>
        <w:t>ce qui crée</w:t>
      </w:r>
      <w:r w:rsidR="00932A03" w:rsidRPr="00AF5A56">
        <w:rPr>
          <w:lang w:val="fr-FR"/>
        </w:rPr>
        <w:t xml:space="preserve"> des</w:t>
      </w:r>
      <w:r w:rsidRPr="00AF5A56">
        <w:rPr>
          <w:lang w:val="fr-FR"/>
        </w:rPr>
        <w:t xml:space="preserve"> rues assez étroites. Le Carré</w:t>
      </w:r>
      <w:r w:rsidR="00932A03" w:rsidRPr="00AF5A56">
        <w:rPr>
          <w:lang w:val="fr-FR"/>
        </w:rPr>
        <w:t xml:space="preserve"> Saint-Louis se distingue par son architecture victorienne ainsi que par ses nombreuses formes de moulures aux couleurs vives. Construit à l’époque victorienne, les habitants du quartier faisaient partie de l’élite de la bourgeoisie canadienne et française. Le quartier abri</w:t>
      </w:r>
      <w:r w:rsidRPr="00AF5A56">
        <w:rPr>
          <w:lang w:val="fr-FR"/>
        </w:rPr>
        <w:t>tait aussi de nombreux artistes,</w:t>
      </w:r>
      <w:r w:rsidR="00932A03" w:rsidRPr="00AF5A56">
        <w:rPr>
          <w:lang w:val="fr-FR"/>
        </w:rPr>
        <w:t xml:space="preserve"> ce qui explique la diversité architecturale et l’authenticité des façades de chaque habitation. </w:t>
      </w:r>
    </w:p>
    <w:p w14:paraId="2A6D61A2" w14:textId="0ED746D7" w:rsidR="00AF5A56" w:rsidRDefault="00932A03" w:rsidP="00ED36FE">
      <w:pPr>
        <w:spacing w:line="276" w:lineRule="auto"/>
        <w:jc w:val="both"/>
        <w:rPr>
          <w:lang w:val="fr-FR"/>
        </w:rPr>
      </w:pPr>
      <w:r w:rsidRPr="00AF5A56">
        <w:rPr>
          <w:lang w:val="fr-FR"/>
        </w:rPr>
        <w:lastRenderedPageBreak/>
        <w:t xml:space="preserve">La couleur était </w:t>
      </w:r>
      <w:r w:rsidR="008942F9" w:rsidRPr="00AF5A56">
        <w:rPr>
          <w:lang w:val="fr-FR"/>
        </w:rPr>
        <w:t>ici</w:t>
      </w:r>
      <w:r w:rsidRPr="00AF5A56">
        <w:rPr>
          <w:lang w:val="fr-FR"/>
        </w:rPr>
        <w:t xml:space="preserve"> un outil d’expression pour les architectes ainsi que les artistes, mais elle avait</w:t>
      </w:r>
      <w:r w:rsidR="008942F9" w:rsidRPr="00AF5A56">
        <w:rPr>
          <w:lang w:val="fr-FR"/>
        </w:rPr>
        <w:t xml:space="preserve"> aussi</w:t>
      </w:r>
      <w:r w:rsidRPr="00AF5A56">
        <w:rPr>
          <w:lang w:val="fr-FR"/>
        </w:rPr>
        <w:t xml:space="preserve"> comme principale fonction d’embe</w:t>
      </w:r>
      <w:r w:rsidR="008942F9" w:rsidRPr="00AF5A56">
        <w:rPr>
          <w:lang w:val="fr-FR"/>
        </w:rPr>
        <w:t>llir et distinguer les bâtisses</w:t>
      </w:r>
      <w:r w:rsidR="006D140D" w:rsidRPr="00AF5A56">
        <w:rPr>
          <w:rStyle w:val="Appelnotedebasdep"/>
          <w:lang w:val="fr-FR"/>
        </w:rPr>
        <w:footnoteReference w:id="25"/>
      </w:r>
      <w:r w:rsidR="001703D5">
        <w:rPr>
          <w:lang w:val="fr-FR"/>
        </w:rPr>
        <w:t>.</w:t>
      </w:r>
      <w:r w:rsidRPr="00AF5A56">
        <w:rPr>
          <w:lang w:val="fr-FR"/>
        </w:rPr>
        <w:t xml:space="preserve"> Cela pouvait aussi être une manière pour l</w:t>
      </w:r>
      <w:r w:rsidR="00D30955" w:rsidRPr="00AF5A56">
        <w:rPr>
          <w:lang w:val="fr-FR"/>
        </w:rPr>
        <w:t>es habitants de s’approprier</w:t>
      </w:r>
      <w:r w:rsidRPr="00AF5A56">
        <w:rPr>
          <w:lang w:val="fr-FR"/>
        </w:rPr>
        <w:t xml:space="preserve"> l’espace et </w:t>
      </w:r>
      <w:r w:rsidR="00D30955" w:rsidRPr="00AF5A56">
        <w:rPr>
          <w:lang w:val="fr-FR"/>
        </w:rPr>
        <w:t xml:space="preserve">de </w:t>
      </w:r>
      <w:r w:rsidRPr="00AF5A56">
        <w:rPr>
          <w:lang w:val="fr-FR"/>
        </w:rPr>
        <w:t>construire leur propre image soci</w:t>
      </w:r>
      <w:r w:rsidR="00D30955" w:rsidRPr="00AF5A56">
        <w:rPr>
          <w:lang w:val="fr-FR"/>
        </w:rPr>
        <w:t xml:space="preserve">ale. Dans le Carré Saint-Louis, </w:t>
      </w:r>
      <w:r w:rsidRPr="00AF5A56">
        <w:rPr>
          <w:lang w:val="fr-FR"/>
        </w:rPr>
        <w:t>la présence de la couleur est frappante</w:t>
      </w:r>
      <w:r w:rsidR="00D30955" w:rsidRPr="00AF5A56">
        <w:rPr>
          <w:lang w:val="fr-FR"/>
        </w:rPr>
        <w:t xml:space="preserve"> par sa</w:t>
      </w:r>
      <w:r w:rsidRPr="00AF5A56">
        <w:rPr>
          <w:lang w:val="fr-FR"/>
        </w:rPr>
        <w:t xml:space="preserve"> palette </w:t>
      </w:r>
      <w:r w:rsidR="00D30955" w:rsidRPr="00AF5A56">
        <w:rPr>
          <w:lang w:val="fr-FR"/>
        </w:rPr>
        <w:t>chromatique éclatante et vive.</w:t>
      </w:r>
      <w:r w:rsidRPr="00AF5A56">
        <w:rPr>
          <w:lang w:val="fr-FR"/>
        </w:rPr>
        <w:t xml:space="preserve"> </w:t>
      </w:r>
      <w:r w:rsidR="00D30955" w:rsidRPr="00AF5A56">
        <w:rPr>
          <w:lang w:val="fr-FR"/>
        </w:rPr>
        <w:t>L</w:t>
      </w:r>
      <w:r w:rsidRPr="00AF5A56">
        <w:rPr>
          <w:lang w:val="fr-FR"/>
        </w:rPr>
        <w:t xml:space="preserve">es couleurs </w:t>
      </w:r>
      <w:r w:rsidR="00D30955" w:rsidRPr="00AF5A56">
        <w:rPr>
          <w:lang w:val="fr-FR"/>
        </w:rPr>
        <w:t>variées</w:t>
      </w:r>
      <w:r w:rsidRPr="00AF5A56">
        <w:rPr>
          <w:lang w:val="fr-FR"/>
        </w:rPr>
        <w:t xml:space="preserve"> les unes des autres attirent très vite l’œil du passant. Selon les critères de la grille d’analyse, ici</w:t>
      </w:r>
      <w:r w:rsidR="00D30955" w:rsidRPr="00AF5A56">
        <w:rPr>
          <w:lang w:val="fr-FR"/>
        </w:rPr>
        <w:t>,</w:t>
      </w:r>
      <w:r w:rsidRPr="00AF5A56">
        <w:rPr>
          <w:lang w:val="fr-FR"/>
        </w:rPr>
        <w:t xml:space="preserve"> la couleur </w:t>
      </w:r>
      <w:r w:rsidR="00D30955" w:rsidRPr="00AF5A56">
        <w:rPr>
          <w:lang w:val="fr-FR"/>
        </w:rPr>
        <w:t>joue un rôle face à l’image de la société. Elle constitue donc une partie de l’</w:t>
      </w:r>
      <w:r w:rsidRPr="00AF5A56">
        <w:rPr>
          <w:lang w:val="fr-FR"/>
        </w:rPr>
        <w:t xml:space="preserve">identité territoriale. De plus, </w:t>
      </w:r>
      <w:r w:rsidR="00D30955" w:rsidRPr="00AF5A56">
        <w:rPr>
          <w:lang w:val="fr-FR"/>
        </w:rPr>
        <w:t>la population s’engage à préserver la couleur, démontrant ainsi le sentiment d’appartenance qui s’est développé. Les teintes rendent le quartier unique, coloré et intriguant.</w:t>
      </w:r>
    </w:p>
    <w:p w14:paraId="30BD91EA" w14:textId="77777777" w:rsidR="00ED36FE" w:rsidRPr="00AF5A56" w:rsidRDefault="00ED36FE" w:rsidP="00ED36FE">
      <w:pPr>
        <w:spacing w:line="276" w:lineRule="auto"/>
        <w:jc w:val="both"/>
        <w:rPr>
          <w:lang w:val="fr-FR"/>
        </w:rPr>
      </w:pPr>
    </w:p>
    <w:p w14:paraId="6082BD1B" w14:textId="11C868E4" w:rsidR="003E6214" w:rsidRDefault="000C22C1" w:rsidP="00932A03">
      <w:pPr>
        <w:jc w:val="both"/>
        <w:rPr>
          <w:b/>
          <w:bCs/>
          <w:lang w:val="fr-FR"/>
        </w:rPr>
      </w:pPr>
      <w:r w:rsidRPr="00AF5A56">
        <w:rPr>
          <w:b/>
          <w:bCs/>
          <w:lang w:val="fr-FR"/>
        </w:rPr>
        <w:t>1</w:t>
      </w:r>
      <w:r w:rsidR="00AC2114" w:rsidRPr="00AF5A56">
        <w:rPr>
          <w:b/>
          <w:bCs/>
          <w:lang w:val="fr-FR"/>
        </w:rPr>
        <w:t>.</w:t>
      </w:r>
      <w:r w:rsidR="00541205" w:rsidRPr="00AF5A56">
        <w:rPr>
          <w:b/>
          <w:bCs/>
          <w:lang w:val="fr-FR"/>
        </w:rPr>
        <w:t>4</w:t>
      </w:r>
      <w:r w:rsidR="00AC2114" w:rsidRPr="00AF5A56">
        <w:rPr>
          <w:b/>
          <w:bCs/>
          <w:lang w:val="fr-FR"/>
        </w:rPr>
        <w:t xml:space="preserve"> </w:t>
      </w:r>
      <w:r w:rsidR="003E6214" w:rsidRPr="00AF5A56">
        <w:rPr>
          <w:b/>
          <w:bCs/>
          <w:lang w:val="fr-FR"/>
        </w:rPr>
        <w:t xml:space="preserve">Le quartier portugais </w:t>
      </w:r>
    </w:p>
    <w:p w14:paraId="506CB5E3" w14:textId="77777777" w:rsidR="0089530B" w:rsidRPr="00AF5A56" w:rsidRDefault="0089530B" w:rsidP="00932A03">
      <w:pPr>
        <w:jc w:val="both"/>
        <w:rPr>
          <w:b/>
          <w:bCs/>
          <w:lang w:val="fr-FR"/>
        </w:rPr>
      </w:pPr>
    </w:p>
    <w:p w14:paraId="129DA73A" w14:textId="77777777" w:rsidR="000E3E75" w:rsidRPr="00AF5A56" w:rsidRDefault="000E3E75" w:rsidP="00932A03">
      <w:pPr>
        <w:jc w:val="both"/>
        <w:rPr>
          <w:b/>
          <w:bCs/>
          <w:lang w:val="fr-FR"/>
        </w:rPr>
      </w:pPr>
    </w:p>
    <w:p w14:paraId="45251D8F" w14:textId="1B56A120" w:rsidR="000E3E75" w:rsidRPr="00AF5A56" w:rsidRDefault="000E3E75" w:rsidP="001A563C">
      <w:pPr>
        <w:jc w:val="center"/>
        <w:rPr>
          <w:b/>
          <w:bCs/>
          <w:lang w:val="fr-FR"/>
        </w:rPr>
      </w:pPr>
      <w:r w:rsidRPr="00AF5A56">
        <w:rPr>
          <w:noProof/>
          <w:lang w:val="en-US" w:eastAsia="en-US"/>
        </w:rPr>
        <w:drawing>
          <wp:inline distT="0" distB="0" distL="0" distR="0" wp14:anchorId="1AC267E1" wp14:editId="46EC3F16">
            <wp:extent cx="2219093" cy="2269284"/>
            <wp:effectExtent l="0" t="0" r="3810" b="4445"/>
            <wp:docPr id="32" name="Image 10">
              <a:extLst xmlns:a="http://schemas.openxmlformats.org/drawingml/2006/main">
                <a:ext uri="{FF2B5EF4-FFF2-40B4-BE49-F238E27FC236}">
                  <a16:creationId xmlns:a16="http://schemas.microsoft.com/office/drawing/2014/main" id="{1F52BB88-304A-754D-BBBA-A5820D4381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0">
                      <a:extLst>
                        <a:ext uri="{FF2B5EF4-FFF2-40B4-BE49-F238E27FC236}">
                          <a16:creationId xmlns:a16="http://schemas.microsoft.com/office/drawing/2014/main" id="{1F52BB88-304A-754D-BBBA-A5820D4381D8}"/>
                        </a:ext>
                      </a:extLst>
                    </pic:cNvPr>
                    <pic:cNvPicPr>
                      <a:picLocks noChangeAspect="1" noChangeArrowheads="1"/>
                    </pic:cNvPicPr>
                  </pic:nvPicPr>
                  <pic:blipFill rotWithShape="1">
                    <a:blip r:embed="rId34" r:link="rId35">
                      <a:alphaModFix amt="95000"/>
                      <a:extLst>
                        <a:ext uri="{28A0092B-C50C-407E-A947-70E740481C1C}">
                          <a14:useLocalDpi xmlns:a14="http://schemas.microsoft.com/office/drawing/2010/main" val="0"/>
                        </a:ext>
                      </a:extLst>
                    </a:blip>
                    <a:srcRect l="23088" r="30029" b="2"/>
                    <a:stretch>
                      <a:fillRect/>
                    </a:stretch>
                  </pic:blipFill>
                  <pic:spPr bwMode="auto">
                    <a:xfrm>
                      <a:off x="0" y="0"/>
                      <a:ext cx="2269637" cy="2320971"/>
                    </a:xfrm>
                    <a:prstGeom prst="rect">
                      <a:avLst/>
                    </a:prstGeom>
                    <a:noFill/>
                  </pic:spPr>
                </pic:pic>
              </a:graphicData>
            </a:graphic>
          </wp:inline>
        </w:drawing>
      </w:r>
    </w:p>
    <w:p w14:paraId="65700C49" w14:textId="77936FBB" w:rsidR="001A563C" w:rsidRPr="00AF5A56" w:rsidRDefault="001A563C" w:rsidP="001A563C">
      <w:pPr>
        <w:jc w:val="center"/>
        <w:rPr>
          <w:lang w:val="fr-FR"/>
        </w:rPr>
      </w:pPr>
      <w:r w:rsidRPr="00AF5A56">
        <w:rPr>
          <w:noProof/>
          <w:sz w:val="20"/>
          <w:szCs w:val="20"/>
          <w:lang w:val="en-US" w:eastAsia="en-US"/>
        </w:rPr>
        <mc:AlternateContent>
          <mc:Choice Requires="wps">
            <w:drawing>
              <wp:anchor distT="0" distB="0" distL="114300" distR="114300" simplePos="0" relativeHeight="251719680" behindDoc="0" locked="0" layoutInCell="1" allowOverlap="1" wp14:anchorId="26D165B4" wp14:editId="15F9C199">
                <wp:simplePos x="0" y="0"/>
                <wp:positionH relativeFrom="column">
                  <wp:posOffset>2160495</wp:posOffset>
                </wp:positionH>
                <wp:positionV relativeFrom="paragraph">
                  <wp:posOffset>147731</wp:posOffset>
                </wp:positionV>
                <wp:extent cx="2046238" cy="249555"/>
                <wp:effectExtent l="0" t="0" r="0" b="0"/>
                <wp:wrapNone/>
                <wp:docPr id="131" name="Zone de texte 131"/>
                <wp:cNvGraphicFramePr/>
                <a:graphic xmlns:a="http://schemas.openxmlformats.org/drawingml/2006/main">
                  <a:graphicData uri="http://schemas.microsoft.com/office/word/2010/wordprocessingShape">
                    <wps:wsp>
                      <wps:cNvSpPr txBox="1"/>
                      <wps:spPr>
                        <a:xfrm>
                          <a:off x="0" y="0"/>
                          <a:ext cx="2046238" cy="249555"/>
                        </a:xfrm>
                        <a:prstGeom prst="rect">
                          <a:avLst/>
                        </a:prstGeom>
                        <a:noFill/>
                        <a:ln w="6350">
                          <a:noFill/>
                        </a:ln>
                      </wps:spPr>
                      <wps:txbx>
                        <w:txbxContent>
                          <w:p w14:paraId="74A1298D" w14:textId="1DA010F6" w:rsidR="00236D97" w:rsidRPr="00D63098" w:rsidRDefault="00236D97" w:rsidP="001A563C">
                            <w:pPr>
                              <w:rPr>
                                <w:color w:val="000000" w:themeColor="text1"/>
                                <w:sz w:val="15"/>
                                <w:szCs w:val="15"/>
                              </w:rPr>
                            </w:pPr>
                            <w:r w:rsidRPr="00D63098">
                              <w:rPr>
                                <w:color w:val="000000" w:themeColor="text1"/>
                                <w:sz w:val="15"/>
                                <w:szCs w:val="15"/>
                              </w:rPr>
                              <w:t xml:space="preserve">Source : </w:t>
                            </w:r>
                            <w:r>
                              <w:rPr>
                                <w:color w:val="000000" w:themeColor="text1"/>
                                <w:sz w:val="15"/>
                                <w:szCs w:val="15"/>
                              </w:rPr>
                              <w:t>Daisy Le Corre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D165B4" id="Zone de texte 131" o:spid="_x0000_s1058" type="#_x0000_t202" style="position:absolute;left:0;text-align:left;margin-left:170.1pt;margin-top:11.65pt;width:161.1pt;height:19.6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" filled="f" stroked="f" strokeweight=".5pt">
                <v:textbox>
                  <w:txbxContent>
                    <w:p w14:paraId="74A1298D" w14:textId="1DA010F6" w:rsidR="00236D97" w:rsidRPr="00D63098" w:rsidRDefault="00236D97" w:rsidP="001A563C">
                      <w:pPr>
                        <w:rPr>
                          <w:color w:val="000000" w:themeColor="text1"/>
                          <w:sz w:val="15"/>
                          <w:szCs w:val="15"/>
                        </w:rPr>
                      </w:pPr>
                      <w:r w:rsidRPr="00D63098">
                        <w:rPr>
                          <w:color w:val="000000" w:themeColor="text1"/>
                          <w:sz w:val="15"/>
                          <w:szCs w:val="15"/>
                        </w:rPr>
                        <w:t xml:space="preserve">Source : </w:t>
                      </w:r>
                      <w:r>
                        <w:rPr>
                          <w:color w:val="000000" w:themeColor="text1"/>
                          <w:sz w:val="15"/>
                          <w:szCs w:val="15"/>
                        </w:rPr>
                        <w:t>Daisy Le Corre</w:t>
                      </w:r>
                    </w:p>
                  </w:txbxContent>
                </v:textbox>
              </v:shape>
            </w:pict>
          </mc:Fallback>
        </mc:AlternateContent>
      </w:r>
      <w:r w:rsidRPr="00AF5A56">
        <w:rPr>
          <w:lang w:val="fr-FR"/>
        </w:rPr>
        <w:t>Rue Drolet, Montréal</w:t>
      </w:r>
    </w:p>
    <w:p w14:paraId="431CD3F8" w14:textId="081DBAC9" w:rsidR="001A563C" w:rsidRPr="00AF5A56" w:rsidRDefault="001A563C" w:rsidP="001A563C">
      <w:pPr>
        <w:jc w:val="center"/>
        <w:rPr>
          <w:lang w:val="fr-FR"/>
        </w:rPr>
      </w:pPr>
    </w:p>
    <w:p w14:paraId="3BEBC759" w14:textId="77777777" w:rsidR="003E6214" w:rsidRPr="00AF5A56" w:rsidRDefault="003E6214" w:rsidP="00932A03">
      <w:pPr>
        <w:jc w:val="both"/>
        <w:rPr>
          <w:lang w:val="fr-FR"/>
        </w:rPr>
      </w:pPr>
    </w:p>
    <w:p w14:paraId="5BA2EAC4" w14:textId="73C560D9" w:rsidR="00ED36FE" w:rsidRDefault="00273ABA" w:rsidP="00ED36FE">
      <w:pPr>
        <w:spacing w:line="276" w:lineRule="auto"/>
        <w:jc w:val="both"/>
        <w:rPr>
          <w:lang w:val="fr-FR"/>
        </w:rPr>
      </w:pPr>
      <w:r w:rsidRPr="00AF5A56">
        <w:rPr>
          <w:lang w:val="fr-FR"/>
        </w:rPr>
        <w:t>Dans le plateau Mont</w:t>
      </w:r>
      <w:r w:rsidR="00D30955" w:rsidRPr="00AF5A56">
        <w:rPr>
          <w:lang w:val="fr-FR"/>
        </w:rPr>
        <w:t>-Roy</w:t>
      </w:r>
      <w:r w:rsidRPr="00AF5A56">
        <w:rPr>
          <w:lang w:val="fr-FR"/>
        </w:rPr>
        <w:t>al</w:t>
      </w:r>
      <w:r w:rsidR="00D30955" w:rsidRPr="00AF5A56">
        <w:rPr>
          <w:lang w:val="fr-FR"/>
        </w:rPr>
        <w:t xml:space="preserve"> </w:t>
      </w:r>
      <w:r w:rsidR="00770A30" w:rsidRPr="00AF5A56">
        <w:rPr>
          <w:lang w:val="fr-FR"/>
        </w:rPr>
        <w:t xml:space="preserve"> </w:t>
      </w:r>
      <w:r w:rsidR="00D30955" w:rsidRPr="00AF5A56">
        <w:rPr>
          <w:lang w:val="fr-FR"/>
        </w:rPr>
        <w:t>à proximité</w:t>
      </w:r>
      <w:r w:rsidR="00770A30" w:rsidRPr="00AF5A56">
        <w:rPr>
          <w:lang w:val="fr-FR"/>
        </w:rPr>
        <w:t xml:space="preserve"> du Square Saint-Louis</w:t>
      </w:r>
      <w:r w:rsidRPr="00AF5A56">
        <w:rPr>
          <w:lang w:val="fr-FR"/>
        </w:rPr>
        <w:t>, on r</w:t>
      </w:r>
      <w:r w:rsidR="00D30955" w:rsidRPr="00AF5A56">
        <w:rPr>
          <w:lang w:val="fr-FR"/>
        </w:rPr>
        <w:t xml:space="preserve">etrouve aussi la présence d’une </w:t>
      </w:r>
      <w:r w:rsidRPr="00AF5A56">
        <w:rPr>
          <w:lang w:val="fr-FR"/>
        </w:rPr>
        <w:t>communauté portugaise. Le quartier portugais</w:t>
      </w:r>
      <w:r w:rsidR="00742CC1" w:rsidRPr="00AF5A56">
        <w:rPr>
          <w:lang w:val="fr-FR"/>
        </w:rPr>
        <w:t xml:space="preserve"> est délimité par l’avenue du Parc, la rue Sherbrooke, la rue Saint-Joseph ainsi que la rue Saint-Denis. </w:t>
      </w:r>
      <w:r w:rsidR="00D30955" w:rsidRPr="00AF5A56">
        <w:rPr>
          <w:lang w:val="fr-FR"/>
        </w:rPr>
        <w:t xml:space="preserve">Établi </w:t>
      </w:r>
      <w:r w:rsidR="001A0C2D" w:rsidRPr="00AF5A56">
        <w:rPr>
          <w:lang w:val="fr-FR"/>
        </w:rPr>
        <w:t>durant les années 1960 et 1</w:t>
      </w:r>
      <w:r w:rsidR="00D30955" w:rsidRPr="00AF5A56">
        <w:rPr>
          <w:lang w:val="fr-FR"/>
        </w:rPr>
        <w:t>970, on y retrouve une activité commerciale des plus diversifiée</w:t>
      </w:r>
      <w:r w:rsidR="001A0C2D" w:rsidRPr="00AF5A56">
        <w:rPr>
          <w:lang w:val="fr-FR"/>
        </w:rPr>
        <w:t xml:space="preserve"> ainsi que de</w:t>
      </w:r>
      <w:r w:rsidR="00930F89" w:rsidRPr="00AF5A56">
        <w:rPr>
          <w:lang w:val="fr-FR"/>
        </w:rPr>
        <w:t xml:space="preserve"> nombreuses</w:t>
      </w:r>
      <w:r w:rsidR="001A0C2D" w:rsidRPr="00AF5A56">
        <w:rPr>
          <w:lang w:val="fr-FR"/>
        </w:rPr>
        <w:t xml:space="preserve"> institutions </w:t>
      </w:r>
      <w:r w:rsidR="00D30955" w:rsidRPr="00AF5A56">
        <w:rPr>
          <w:lang w:val="fr-FR"/>
        </w:rPr>
        <w:t>portugaises</w:t>
      </w:r>
      <w:r w:rsidR="001A0C2D" w:rsidRPr="00AF5A56">
        <w:rPr>
          <w:rStyle w:val="Appelnotedebasdep"/>
          <w:lang w:val="fr-FR"/>
        </w:rPr>
        <w:footnoteReference w:id="26"/>
      </w:r>
      <w:r w:rsidR="00540625">
        <w:rPr>
          <w:lang w:val="fr-FR"/>
        </w:rPr>
        <w:t>.</w:t>
      </w:r>
      <w:r w:rsidR="00D30955" w:rsidRPr="00AF5A56">
        <w:rPr>
          <w:lang w:val="fr-FR"/>
        </w:rPr>
        <w:t xml:space="preserve"> Les bâtiments résidentiels</w:t>
      </w:r>
      <w:r w:rsidR="001A0C2D" w:rsidRPr="00AF5A56">
        <w:rPr>
          <w:lang w:val="fr-FR"/>
        </w:rPr>
        <w:t xml:space="preserve"> sont majoritairement en forme de duplex ou </w:t>
      </w:r>
      <w:r w:rsidR="00D30955" w:rsidRPr="00AF5A56">
        <w:rPr>
          <w:lang w:val="fr-FR"/>
        </w:rPr>
        <w:t xml:space="preserve">de </w:t>
      </w:r>
      <w:r w:rsidR="001A0C2D" w:rsidRPr="00AF5A56">
        <w:rPr>
          <w:lang w:val="fr-FR"/>
        </w:rPr>
        <w:t>triplex avec un grain serré. La pré</w:t>
      </w:r>
      <w:r w:rsidR="00D30955" w:rsidRPr="00AF5A56">
        <w:rPr>
          <w:lang w:val="fr-FR"/>
        </w:rPr>
        <w:t>sence de la couleur est remarquable par ses teintes</w:t>
      </w:r>
      <w:r w:rsidR="00B53862" w:rsidRPr="00AF5A56">
        <w:rPr>
          <w:lang w:val="fr-FR"/>
        </w:rPr>
        <w:t xml:space="preserve"> égayées et vives. Selon des guides touristiques, l’utilisation de la couleur dans ce quartier </w:t>
      </w:r>
      <w:r w:rsidR="00D30955" w:rsidRPr="00AF5A56">
        <w:rPr>
          <w:lang w:val="fr-FR"/>
        </w:rPr>
        <w:t>serait liée</w:t>
      </w:r>
      <w:r w:rsidR="00B53862" w:rsidRPr="00AF5A56">
        <w:rPr>
          <w:lang w:val="fr-FR"/>
        </w:rPr>
        <w:t xml:space="preserve"> avec une coutume des pêcheurs du Portugal. </w:t>
      </w:r>
    </w:p>
    <w:p w14:paraId="1204B2F1" w14:textId="77777777" w:rsidR="00ED36FE" w:rsidRDefault="00ED36FE" w:rsidP="00ED36FE">
      <w:pPr>
        <w:spacing w:line="276" w:lineRule="auto"/>
        <w:jc w:val="both"/>
        <w:rPr>
          <w:lang w:val="fr-FR"/>
        </w:rPr>
      </w:pPr>
    </w:p>
    <w:p w14:paraId="26064BEC" w14:textId="77777777" w:rsidR="00ED36FE" w:rsidRDefault="00ED36FE" w:rsidP="00ED36FE">
      <w:pPr>
        <w:spacing w:line="276" w:lineRule="auto"/>
        <w:jc w:val="both"/>
        <w:rPr>
          <w:lang w:val="fr-FR"/>
        </w:rPr>
      </w:pPr>
    </w:p>
    <w:p w14:paraId="5F4B7759" w14:textId="76214E41" w:rsidR="00273ABA" w:rsidRPr="00AF5A56" w:rsidRDefault="00B53862" w:rsidP="00ED36FE">
      <w:pPr>
        <w:spacing w:line="276" w:lineRule="auto"/>
        <w:jc w:val="both"/>
        <w:rPr>
          <w:lang w:val="fr-FR"/>
        </w:rPr>
      </w:pPr>
      <w:r w:rsidRPr="00AF5A56">
        <w:rPr>
          <w:lang w:val="fr-FR"/>
        </w:rPr>
        <w:lastRenderedPageBreak/>
        <w:t xml:space="preserve">En effet, </w:t>
      </w:r>
      <w:r w:rsidR="00D30955" w:rsidRPr="00AF5A56">
        <w:rPr>
          <w:lang w:val="fr-FR"/>
        </w:rPr>
        <w:t xml:space="preserve">comme expliqué plus tôt dans l’analyse, </w:t>
      </w:r>
      <w:r w:rsidRPr="00AF5A56">
        <w:rPr>
          <w:lang w:val="fr-FR"/>
        </w:rPr>
        <w:t xml:space="preserve">dans certaines villes de pêcheurs </w:t>
      </w:r>
      <w:r w:rsidR="00D30955" w:rsidRPr="00AF5A56">
        <w:rPr>
          <w:lang w:val="fr-FR"/>
        </w:rPr>
        <w:t>du pays</w:t>
      </w:r>
      <w:r w:rsidRPr="00AF5A56">
        <w:rPr>
          <w:lang w:val="fr-FR"/>
        </w:rPr>
        <w:t xml:space="preserve">, </w:t>
      </w:r>
      <w:r w:rsidR="00D30955" w:rsidRPr="00AF5A56">
        <w:rPr>
          <w:lang w:val="fr-FR"/>
        </w:rPr>
        <w:t>les habitants peignaient leur bateau</w:t>
      </w:r>
      <w:r w:rsidRPr="00AF5A56">
        <w:rPr>
          <w:lang w:val="fr-FR"/>
        </w:rPr>
        <w:t xml:space="preserve"> </w:t>
      </w:r>
      <w:r w:rsidR="00D30955" w:rsidRPr="00AF5A56">
        <w:rPr>
          <w:lang w:val="fr-FR"/>
        </w:rPr>
        <w:t>et utilisaient</w:t>
      </w:r>
      <w:r w:rsidRPr="00AF5A56">
        <w:rPr>
          <w:lang w:val="fr-FR"/>
        </w:rPr>
        <w:t xml:space="preserve"> le restant de peinture</w:t>
      </w:r>
      <w:r w:rsidR="00D30955" w:rsidRPr="00AF5A56">
        <w:rPr>
          <w:lang w:val="fr-FR"/>
        </w:rPr>
        <w:t xml:space="preserve"> pour colorer les façades de leur maison</w:t>
      </w:r>
      <w:r w:rsidRPr="00AF5A56">
        <w:rPr>
          <w:rStyle w:val="Appelnotedebasdep"/>
          <w:lang w:val="fr-FR"/>
        </w:rPr>
        <w:footnoteReference w:id="27"/>
      </w:r>
      <w:r w:rsidR="00540625">
        <w:rPr>
          <w:lang w:val="fr-FR"/>
        </w:rPr>
        <w:t>.</w:t>
      </w:r>
      <w:r w:rsidRPr="00AF5A56">
        <w:rPr>
          <w:lang w:val="fr-FR"/>
        </w:rPr>
        <w:t xml:space="preserve"> La présence de la couleur dans</w:t>
      </w:r>
      <w:r w:rsidR="00D30955" w:rsidRPr="00AF5A56">
        <w:rPr>
          <w:lang w:val="fr-FR"/>
        </w:rPr>
        <w:t xml:space="preserve"> ce quartier remonte donc à d’</w:t>
      </w:r>
      <w:r w:rsidRPr="00AF5A56">
        <w:rPr>
          <w:lang w:val="fr-FR"/>
        </w:rPr>
        <w:t>ancienn</w:t>
      </w:r>
      <w:r w:rsidR="00D30955" w:rsidRPr="00AF5A56">
        <w:rPr>
          <w:lang w:val="fr-FR"/>
        </w:rPr>
        <w:t>es pratiques que la communauté a</w:t>
      </w:r>
      <w:r w:rsidRPr="00AF5A56">
        <w:rPr>
          <w:lang w:val="fr-FR"/>
        </w:rPr>
        <w:t xml:space="preserve"> imp</w:t>
      </w:r>
      <w:r w:rsidR="00D30955" w:rsidRPr="00AF5A56">
        <w:rPr>
          <w:lang w:val="fr-FR"/>
        </w:rPr>
        <w:t>ortées</w:t>
      </w:r>
      <w:r w:rsidRPr="00AF5A56">
        <w:rPr>
          <w:lang w:val="fr-FR"/>
        </w:rPr>
        <w:t xml:space="preserve"> du </w:t>
      </w:r>
      <w:r w:rsidR="00D30955" w:rsidRPr="00AF5A56">
        <w:rPr>
          <w:lang w:val="fr-FR"/>
        </w:rPr>
        <w:t>Portugal. La couleur</w:t>
      </w:r>
      <w:r w:rsidRPr="00AF5A56">
        <w:rPr>
          <w:lang w:val="fr-FR"/>
        </w:rPr>
        <w:t xml:space="preserve"> fait aussi partie de l’identité</w:t>
      </w:r>
      <w:r w:rsidR="00D30955" w:rsidRPr="00AF5A56">
        <w:rPr>
          <w:lang w:val="fr-FR"/>
        </w:rPr>
        <w:t xml:space="preserve"> portugaise</w:t>
      </w:r>
      <w:r w:rsidRPr="00AF5A56">
        <w:rPr>
          <w:lang w:val="fr-FR"/>
        </w:rPr>
        <w:t xml:space="preserve"> et marque </w:t>
      </w:r>
      <w:r w:rsidR="00D30955" w:rsidRPr="00AF5A56">
        <w:rPr>
          <w:lang w:val="fr-FR"/>
        </w:rPr>
        <w:t>la</w:t>
      </w:r>
      <w:r w:rsidRPr="00AF5A56">
        <w:rPr>
          <w:lang w:val="fr-FR"/>
        </w:rPr>
        <w:t xml:space="preserve"> présence</w:t>
      </w:r>
      <w:r w:rsidR="00D30955" w:rsidRPr="00AF5A56">
        <w:rPr>
          <w:lang w:val="fr-FR"/>
        </w:rPr>
        <w:t xml:space="preserve"> de la communauté</w:t>
      </w:r>
      <w:r w:rsidRPr="00AF5A56">
        <w:rPr>
          <w:lang w:val="fr-FR"/>
        </w:rPr>
        <w:t xml:space="preserve"> dans le territoire. </w:t>
      </w:r>
      <w:r w:rsidR="00D30955" w:rsidRPr="00AF5A56">
        <w:rPr>
          <w:lang w:val="fr-FR"/>
        </w:rPr>
        <w:t>Ici, l</w:t>
      </w:r>
      <w:r w:rsidRPr="00AF5A56">
        <w:rPr>
          <w:lang w:val="fr-FR"/>
        </w:rPr>
        <w:t xml:space="preserve">a couleur peut encore une fois agir comme un outil de repérage, </w:t>
      </w:r>
      <w:r w:rsidR="000E3E75" w:rsidRPr="00AF5A56">
        <w:rPr>
          <w:lang w:val="fr-FR"/>
        </w:rPr>
        <w:t>car la viva</w:t>
      </w:r>
      <w:r w:rsidR="00D30955" w:rsidRPr="00AF5A56">
        <w:rPr>
          <w:lang w:val="fr-FR"/>
        </w:rPr>
        <w:t>cité et la diversité des ton</w:t>
      </w:r>
      <w:r w:rsidR="000E3E75" w:rsidRPr="00AF5A56">
        <w:rPr>
          <w:lang w:val="fr-FR"/>
        </w:rPr>
        <w:t>s attirent, marquent et construisent une image propre à l’espace pour le passant. Enfin, de nos jours, la présence de la couleur dans ce quartier permet de distin</w:t>
      </w:r>
      <w:r w:rsidR="00D30955" w:rsidRPr="00AF5A56">
        <w:rPr>
          <w:lang w:val="fr-FR"/>
        </w:rPr>
        <w:t>guer la communauté, de mettre à</w:t>
      </w:r>
      <w:r w:rsidR="000E3E75" w:rsidRPr="00AF5A56">
        <w:rPr>
          <w:lang w:val="fr-FR"/>
        </w:rPr>
        <w:t xml:space="preserve"> l’avant la culture ainsi que l’identité portugaise et de procurer une appartenance à l’espace pour ceux qui s’y réfèrent. </w:t>
      </w:r>
    </w:p>
    <w:p w14:paraId="78201622" w14:textId="6C2705CD" w:rsidR="00AF5A56" w:rsidRDefault="00AF5A56" w:rsidP="00ED36FE">
      <w:pPr>
        <w:spacing w:line="276" w:lineRule="auto"/>
        <w:rPr>
          <w:b/>
          <w:bCs/>
          <w:color w:val="000000" w:themeColor="text1"/>
        </w:rPr>
      </w:pPr>
    </w:p>
    <w:p w14:paraId="30168BD9" w14:textId="77777777" w:rsidR="00ED36FE" w:rsidRPr="00AF5A56" w:rsidRDefault="00ED36FE" w:rsidP="00ED36FE">
      <w:pPr>
        <w:spacing w:line="276" w:lineRule="auto"/>
        <w:rPr>
          <w:b/>
          <w:bCs/>
          <w:color w:val="000000" w:themeColor="text1"/>
        </w:rPr>
      </w:pPr>
    </w:p>
    <w:p w14:paraId="0CAB4C37" w14:textId="77777777" w:rsidR="00AF5A56" w:rsidRPr="00AF5A56" w:rsidRDefault="00AF5A56" w:rsidP="00421995">
      <w:pPr>
        <w:rPr>
          <w:b/>
          <w:bCs/>
          <w:color w:val="000000" w:themeColor="text1"/>
        </w:rPr>
      </w:pPr>
    </w:p>
    <w:p w14:paraId="314617AD" w14:textId="09826772" w:rsidR="004471DE" w:rsidRPr="00AF5A56" w:rsidRDefault="00AC2114" w:rsidP="000C22C1">
      <w:pPr>
        <w:pStyle w:val="Paragraphedeliste"/>
        <w:numPr>
          <w:ilvl w:val="0"/>
          <w:numId w:val="44"/>
        </w:numPr>
        <w:rPr>
          <w:b/>
          <w:bCs/>
        </w:rPr>
      </w:pPr>
      <w:r w:rsidRPr="00AF5A56">
        <w:rPr>
          <w:b/>
          <w:bCs/>
        </w:rPr>
        <w:t>Le courant moderne</w:t>
      </w:r>
      <w:r w:rsidR="00421995" w:rsidRPr="00AF5A56">
        <w:rPr>
          <w:b/>
          <w:bCs/>
        </w:rPr>
        <w:t> : un siècle de transition</w:t>
      </w:r>
    </w:p>
    <w:p w14:paraId="7BA4047F" w14:textId="77777777" w:rsidR="00AC2114" w:rsidRPr="00AF5A56" w:rsidRDefault="00AC2114" w:rsidP="00AC2114"/>
    <w:p w14:paraId="69071938" w14:textId="71D848F8" w:rsidR="00903C92" w:rsidRPr="00AF5A56" w:rsidRDefault="004471DE" w:rsidP="00ED36FE">
      <w:pPr>
        <w:spacing w:line="276" w:lineRule="auto"/>
        <w:jc w:val="both"/>
        <w:rPr>
          <w:lang w:val="fr-FR"/>
        </w:rPr>
      </w:pPr>
      <w:r w:rsidRPr="00AF5A56">
        <w:rPr>
          <w:lang w:val="fr-FR"/>
        </w:rPr>
        <w:t>Au courant d</w:t>
      </w:r>
      <w:r w:rsidR="002272B4" w:rsidRPr="00AF5A56">
        <w:rPr>
          <w:lang w:val="fr-FR"/>
        </w:rPr>
        <w:t>e la première moitié du</w:t>
      </w:r>
      <w:r w:rsidRPr="00AF5A56">
        <w:rPr>
          <w:lang w:val="fr-FR"/>
        </w:rPr>
        <w:t xml:space="preserve"> </w:t>
      </w:r>
      <w:r w:rsidR="007823F2" w:rsidRPr="00AF5A56">
        <w:rPr>
          <w:lang w:val="fr-FR"/>
        </w:rPr>
        <w:t>XX</w:t>
      </w:r>
      <w:r w:rsidRPr="00AF5A56">
        <w:rPr>
          <w:vertAlign w:val="superscript"/>
          <w:lang w:val="fr-FR"/>
        </w:rPr>
        <w:t>e</w:t>
      </w:r>
      <w:r w:rsidRPr="00AF5A56">
        <w:rPr>
          <w:lang w:val="fr-FR"/>
        </w:rPr>
        <w:t xml:space="preserve"> siècle, on assiste à l’apparition d</w:t>
      </w:r>
      <w:r w:rsidR="002272B4" w:rsidRPr="00AF5A56">
        <w:rPr>
          <w:lang w:val="fr-FR"/>
        </w:rPr>
        <w:t>’un</w:t>
      </w:r>
      <w:r w:rsidRPr="00AF5A56">
        <w:rPr>
          <w:lang w:val="fr-FR"/>
        </w:rPr>
        <w:t xml:space="preserve"> nouveau mouvement artistique et architectura</w:t>
      </w:r>
      <w:r w:rsidR="00CA286D" w:rsidRPr="00AF5A56">
        <w:rPr>
          <w:lang w:val="fr-FR"/>
        </w:rPr>
        <w:t>l :</w:t>
      </w:r>
      <w:r w:rsidR="002272B4" w:rsidRPr="00AF5A56">
        <w:rPr>
          <w:lang w:val="fr-FR"/>
        </w:rPr>
        <w:t xml:space="preserve"> le mouvement moderne</w:t>
      </w:r>
      <w:r w:rsidRPr="00AF5A56">
        <w:rPr>
          <w:lang w:val="fr-FR"/>
        </w:rPr>
        <w:t xml:space="preserve">. </w:t>
      </w:r>
      <w:r w:rsidR="002272B4" w:rsidRPr="00AF5A56">
        <w:rPr>
          <w:lang w:val="fr-FR"/>
        </w:rPr>
        <w:t>Celui-ci consiste à construire le monde de demain avec l’utilisation de nouvelles techniques de construction rapides et efficaces. En effet, le modernisme émerge juste après l</w:t>
      </w:r>
      <w:r w:rsidR="00903C92" w:rsidRPr="00AF5A56">
        <w:rPr>
          <w:lang w:val="fr-FR"/>
        </w:rPr>
        <w:t>a</w:t>
      </w:r>
      <w:r w:rsidR="002272B4" w:rsidRPr="00AF5A56">
        <w:rPr>
          <w:lang w:val="fr-FR"/>
        </w:rPr>
        <w:t xml:space="preserve"> révolution</w:t>
      </w:r>
      <w:r w:rsidR="00903C92" w:rsidRPr="00AF5A56">
        <w:rPr>
          <w:lang w:val="fr-FR"/>
        </w:rPr>
        <w:t xml:space="preserve"> </w:t>
      </w:r>
      <w:r w:rsidR="002272B4" w:rsidRPr="00AF5A56">
        <w:rPr>
          <w:lang w:val="fr-FR"/>
        </w:rPr>
        <w:t>industrielle</w:t>
      </w:r>
      <w:r w:rsidR="00903C92" w:rsidRPr="00AF5A56">
        <w:rPr>
          <w:lang w:val="fr-FR"/>
        </w:rPr>
        <w:t xml:space="preserve"> du XIXe siècle</w:t>
      </w:r>
      <w:r w:rsidR="00CA286D" w:rsidRPr="00AF5A56">
        <w:rPr>
          <w:lang w:val="fr-FR"/>
        </w:rPr>
        <w:t>. C’est le moment où l’urbanisation est à son pic</w:t>
      </w:r>
      <w:r w:rsidR="002272B4" w:rsidRPr="00AF5A56">
        <w:rPr>
          <w:lang w:val="fr-FR"/>
        </w:rPr>
        <w:t xml:space="preserve"> et la demande de logement</w:t>
      </w:r>
      <w:r w:rsidR="00CA286D" w:rsidRPr="00AF5A56">
        <w:rPr>
          <w:lang w:val="fr-FR"/>
        </w:rPr>
        <w:t>s</w:t>
      </w:r>
      <w:r w:rsidR="002272B4" w:rsidRPr="00AF5A56">
        <w:rPr>
          <w:lang w:val="fr-FR"/>
        </w:rPr>
        <w:t xml:space="preserve"> accroit. On assiste ainsi à une forte croissance démographique et les villes commencent alors à s’urbaniser davantage. De </w:t>
      </w:r>
      <w:r w:rsidR="00CA286D" w:rsidRPr="00AF5A56">
        <w:rPr>
          <w:lang w:val="fr-FR"/>
        </w:rPr>
        <w:t>nouveaux matériaux, moins chers</w:t>
      </w:r>
      <w:r w:rsidR="002272B4" w:rsidRPr="00AF5A56">
        <w:rPr>
          <w:lang w:val="fr-FR"/>
        </w:rPr>
        <w:t xml:space="preserve"> et plus rapides à produire</w:t>
      </w:r>
      <w:r w:rsidR="00CA286D" w:rsidRPr="00AF5A56">
        <w:rPr>
          <w:lang w:val="fr-FR"/>
        </w:rPr>
        <w:t>,</w:t>
      </w:r>
      <w:r w:rsidR="002272B4" w:rsidRPr="00AF5A56">
        <w:rPr>
          <w:lang w:val="fr-FR"/>
        </w:rPr>
        <w:t xml:space="preserve"> entre</w:t>
      </w:r>
      <w:r w:rsidR="00CA286D" w:rsidRPr="00AF5A56">
        <w:rPr>
          <w:lang w:val="fr-FR"/>
        </w:rPr>
        <w:t>nt</w:t>
      </w:r>
      <w:r w:rsidR="002272B4" w:rsidRPr="00AF5A56">
        <w:rPr>
          <w:lang w:val="fr-FR"/>
        </w:rPr>
        <w:t xml:space="preserve"> dans le marché de la construction</w:t>
      </w:r>
      <w:r w:rsidR="00CA286D" w:rsidRPr="00AF5A56">
        <w:rPr>
          <w:lang w:val="fr-FR"/>
        </w:rPr>
        <w:t xml:space="preserve"> tel que</w:t>
      </w:r>
      <w:r w:rsidR="002272B4" w:rsidRPr="00AF5A56">
        <w:rPr>
          <w:lang w:val="fr-FR"/>
        </w:rPr>
        <w:t xml:space="preserve"> le béton, le verre et le fer. </w:t>
      </w:r>
      <w:r w:rsidR="00903C92" w:rsidRPr="00AF5A56">
        <w:rPr>
          <w:lang w:val="fr-FR"/>
        </w:rPr>
        <w:t xml:space="preserve">De plus, durant le XXe siècle, la science avance à grand pas </w:t>
      </w:r>
      <w:r w:rsidR="00CA286D" w:rsidRPr="00AF5A56">
        <w:rPr>
          <w:lang w:val="fr-FR"/>
        </w:rPr>
        <w:t xml:space="preserve">et, c’est </w:t>
      </w:r>
      <w:r w:rsidR="00903C92" w:rsidRPr="00AF5A56">
        <w:rPr>
          <w:lang w:val="fr-FR"/>
        </w:rPr>
        <w:t xml:space="preserve">avec l’accélération de l’urbanisation </w:t>
      </w:r>
      <w:r w:rsidR="00540625">
        <w:rPr>
          <w:lang w:val="fr-FR"/>
        </w:rPr>
        <w:t xml:space="preserve">que </w:t>
      </w:r>
      <w:r w:rsidR="00903C92" w:rsidRPr="00AF5A56">
        <w:rPr>
          <w:lang w:val="fr-FR"/>
        </w:rPr>
        <w:t xml:space="preserve">la question de résilience entre en jeu. Il est important de construire </w:t>
      </w:r>
      <w:r w:rsidR="000D4E51" w:rsidRPr="00AF5A56">
        <w:rPr>
          <w:lang w:val="fr-FR"/>
        </w:rPr>
        <w:t>en</w:t>
      </w:r>
      <w:r w:rsidR="00903C92" w:rsidRPr="00AF5A56">
        <w:rPr>
          <w:lang w:val="fr-FR"/>
        </w:rPr>
        <w:t xml:space="preserve"> grand nombre, mais il est tout aussi important de le faire de manière durable et </w:t>
      </w:r>
      <w:r w:rsidR="000D4E51" w:rsidRPr="00AF5A56">
        <w:rPr>
          <w:lang w:val="fr-FR"/>
        </w:rPr>
        <w:t>peu couteuse</w:t>
      </w:r>
      <w:r w:rsidR="00EA5413" w:rsidRPr="00AF5A56">
        <w:rPr>
          <w:lang w:val="fr-FR"/>
        </w:rPr>
        <w:t xml:space="preserve"> afin de ne pas affecter l’économie en plein essor. </w:t>
      </w:r>
    </w:p>
    <w:p w14:paraId="505F5D39" w14:textId="77777777" w:rsidR="00903C92" w:rsidRPr="00AF5A56" w:rsidRDefault="00903C92" w:rsidP="00ED36FE">
      <w:pPr>
        <w:spacing w:line="276" w:lineRule="auto"/>
        <w:jc w:val="both"/>
        <w:rPr>
          <w:lang w:val="fr-FR"/>
        </w:rPr>
      </w:pPr>
    </w:p>
    <w:p w14:paraId="52385D89" w14:textId="117443D7" w:rsidR="00ED36FE" w:rsidRDefault="002272B4" w:rsidP="00ED36FE">
      <w:pPr>
        <w:spacing w:line="276" w:lineRule="auto"/>
        <w:jc w:val="both"/>
        <w:rPr>
          <w:lang w:val="fr-FR"/>
        </w:rPr>
      </w:pPr>
      <w:r w:rsidRPr="00AF5A56">
        <w:rPr>
          <w:lang w:val="fr-FR"/>
        </w:rPr>
        <w:t>L’architecture rejoint donc l’industrie</w:t>
      </w:r>
      <w:r w:rsidR="00A51733" w:rsidRPr="00AF5A56">
        <w:rPr>
          <w:lang w:val="fr-FR"/>
        </w:rPr>
        <w:t xml:space="preserve"> </w:t>
      </w:r>
      <w:r w:rsidRPr="00AF5A56">
        <w:rPr>
          <w:lang w:val="fr-FR"/>
        </w:rPr>
        <w:t>et les modèles d’habitations deviennent de plus en plus simplifiés</w:t>
      </w:r>
      <w:r w:rsidR="00EA5413" w:rsidRPr="00AF5A56">
        <w:rPr>
          <w:lang w:val="fr-FR"/>
        </w:rPr>
        <w:t xml:space="preserve"> avec un style plutôt futuriste et des pratiques innovantes</w:t>
      </w:r>
      <w:r w:rsidRPr="00AF5A56">
        <w:rPr>
          <w:lang w:val="fr-FR"/>
        </w:rPr>
        <w:t xml:space="preserve">. </w:t>
      </w:r>
      <w:r w:rsidR="00A51733" w:rsidRPr="00AF5A56">
        <w:rPr>
          <w:lang w:val="fr-FR"/>
        </w:rPr>
        <w:t>C’est aussi à cette époque qu’émerge</w:t>
      </w:r>
      <w:r w:rsidR="000D4E51" w:rsidRPr="00AF5A56">
        <w:rPr>
          <w:lang w:val="fr-FR"/>
        </w:rPr>
        <w:t>nt</w:t>
      </w:r>
      <w:r w:rsidR="00A51733" w:rsidRPr="00AF5A56">
        <w:rPr>
          <w:lang w:val="fr-FR"/>
        </w:rPr>
        <w:t xml:space="preserve"> de nombreuses écoles artistiques </w:t>
      </w:r>
      <w:r w:rsidR="000D4E51" w:rsidRPr="00AF5A56">
        <w:rPr>
          <w:lang w:val="fr-FR"/>
        </w:rPr>
        <w:t>de</w:t>
      </w:r>
      <w:r w:rsidR="00A51733" w:rsidRPr="00AF5A56">
        <w:rPr>
          <w:lang w:val="fr-FR"/>
        </w:rPr>
        <w:t xml:space="preserve"> nouvelles pensées et</w:t>
      </w:r>
      <w:r w:rsidR="000D4E51" w:rsidRPr="00AF5A56">
        <w:rPr>
          <w:lang w:val="fr-FR"/>
        </w:rPr>
        <w:t xml:space="preserve"> de</w:t>
      </w:r>
      <w:r w:rsidR="00A51733" w:rsidRPr="00AF5A56">
        <w:rPr>
          <w:lang w:val="fr-FR"/>
        </w:rPr>
        <w:t xml:space="preserve"> techniques architecturales. Les plus connu</w:t>
      </w:r>
      <w:r w:rsidR="000D4E51" w:rsidRPr="00AF5A56">
        <w:rPr>
          <w:lang w:val="fr-FR"/>
        </w:rPr>
        <w:t>e</w:t>
      </w:r>
      <w:r w:rsidR="00A51733" w:rsidRPr="00AF5A56">
        <w:rPr>
          <w:lang w:val="fr-FR"/>
        </w:rPr>
        <w:t>s sont l’école de Chicago aux États-Unis, De Stijl aux Pays-Bas, Le Bauhaus en Allemagne, l’i</w:t>
      </w:r>
      <w:r w:rsidR="000D4E51" w:rsidRPr="00AF5A56">
        <w:rPr>
          <w:lang w:val="fr-FR"/>
        </w:rPr>
        <w:t>nfluence du Corbusier en France</w:t>
      </w:r>
      <w:r w:rsidR="00A51733" w:rsidRPr="00AF5A56">
        <w:rPr>
          <w:lang w:val="fr-FR"/>
        </w:rPr>
        <w:t xml:space="preserve"> ainsi que d’au</w:t>
      </w:r>
      <w:r w:rsidR="000D4E51" w:rsidRPr="00AF5A56">
        <w:rPr>
          <w:lang w:val="fr-FR"/>
        </w:rPr>
        <w:t>tres participants du modernisme</w:t>
      </w:r>
      <w:r w:rsidR="00903C92" w:rsidRPr="00AF5A56">
        <w:rPr>
          <w:rStyle w:val="Appelnotedebasdep"/>
          <w:lang w:val="fr-FR"/>
        </w:rPr>
        <w:footnoteReference w:id="28"/>
      </w:r>
      <w:r w:rsidR="00540625">
        <w:rPr>
          <w:lang w:val="fr-FR"/>
        </w:rPr>
        <w:t>.</w:t>
      </w:r>
      <w:r w:rsidR="00A51733" w:rsidRPr="00AF5A56">
        <w:rPr>
          <w:lang w:val="fr-FR"/>
        </w:rPr>
        <w:t xml:space="preserve"> Le style architectural épuré est le </w:t>
      </w:r>
      <w:r w:rsidR="000D4E51" w:rsidRPr="00AF5A56">
        <w:rPr>
          <w:lang w:val="fr-FR"/>
        </w:rPr>
        <w:t>plus réputé durant ce mouvement :</w:t>
      </w:r>
      <w:r w:rsidR="00A51733" w:rsidRPr="00AF5A56">
        <w:rPr>
          <w:lang w:val="fr-FR"/>
        </w:rPr>
        <w:t xml:space="preserve"> on retrouve de nombreuses harmonies de couleurs sur les façades. On peut aussi parler de </w:t>
      </w:r>
      <w:r w:rsidR="00A51733" w:rsidRPr="00AF5A56">
        <w:rPr>
          <w:i/>
          <w:iCs/>
          <w:lang w:val="fr-FR"/>
        </w:rPr>
        <w:t>promotion architecturale</w:t>
      </w:r>
      <w:r w:rsidR="00A51733" w:rsidRPr="00AF5A56">
        <w:rPr>
          <w:lang w:val="fr-FR"/>
        </w:rPr>
        <w:t>,</w:t>
      </w:r>
      <w:r w:rsidR="00A51733" w:rsidRPr="00AF5A56">
        <w:rPr>
          <w:i/>
          <w:iCs/>
          <w:lang w:val="fr-FR"/>
        </w:rPr>
        <w:t xml:space="preserve"> </w:t>
      </w:r>
      <w:r w:rsidR="000D4E51" w:rsidRPr="00AF5A56">
        <w:rPr>
          <w:lang w:val="fr-FR"/>
        </w:rPr>
        <w:t>c’est-à-</w:t>
      </w:r>
      <w:r w:rsidR="00A51733" w:rsidRPr="00AF5A56">
        <w:rPr>
          <w:lang w:val="fr-FR"/>
        </w:rPr>
        <w:t xml:space="preserve">dire </w:t>
      </w:r>
      <w:r w:rsidR="00903C92" w:rsidRPr="00AF5A56">
        <w:rPr>
          <w:lang w:val="fr-FR"/>
        </w:rPr>
        <w:t>que chaque modèle de construction fait référence au style propre à l’architecte</w:t>
      </w:r>
      <w:r w:rsidR="000D4E51" w:rsidRPr="00AF5A56">
        <w:rPr>
          <w:lang w:val="fr-FR"/>
        </w:rPr>
        <w:t xml:space="preserve"> telle</w:t>
      </w:r>
      <w:r w:rsidR="00903C92" w:rsidRPr="00AF5A56">
        <w:rPr>
          <w:lang w:val="fr-FR"/>
        </w:rPr>
        <w:t xml:space="preserve"> une signature que celui-ci incorpore. </w:t>
      </w:r>
    </w:p>
    <w:p w14:paraId="7588326A" w14:textId="6BFFDFC4" w:rsidR="002272B4" w:rsidRPr="00AF5A56" w:rsidRDefault="00903C92" w:rsidP="00ED36FE">
      <w:pPr>
        <w:spacing w:line="276" w:lineRule="auto"/>
        <w:jc w:val="both"/>
        <w:rPr>
          <w:lang w:val="fr-FR"/>
        </w:rPr>
      </w:pPr>
      <w:r w:rsidRPr="00AF5A56">
        <w:rPr>
          <w:lang w:val="fr-FR"/>
        </w:rPr>
        <w:lastRenderedPageBreak/>
        <w:t>C’est durant le mouvement moderne que l’on voit apparaître des ensembles de bâti homogène</w:t>
      </w:r>
      <w:r w:rsidR="000D4E51" w:rsidRPr="00AF5A56">
        <w:rPr>
          <w:lang w:val="fr-FR"/>
        </w:rPr>
        <w:t>s. Cela est</w:t>
      </w:r>
      <w:r w:rsidRPr="00AF5A56">
        <w:rPr>
          <w:lang w:val="fr-FR"/>
        </w:rPr>
        <w:t xml:space="preserve"> notamment</w:t>
      </w:r>
      <w:r w:rsidR="000D4E51" w:rsidRPr="00AF5A56">
        <w:rPr>
          <w:lang w:val="fr-FR"/>
        </w:rPr>
        <w:t xml:space="preserve"> dû</w:t>
      </w:r>
      <w:r w:rsidRPr="00AF5A56">
        <w:rPr>
          <w:lang w:val="fr-FR"/>
        </w:rPr>
        <w:t xml:space="preserve"> à la similitude des matér</w:t>
      </w:r>
      <w:r w:rsidR="000D4E51" w:rsidRPr="00AF5A56">
        <w:rPr>
          <w:lang w:val="fr-FR"/>
        </w:rPr>
        <w:t xml:space="preserve">iaux </w:t>
      </w:r>
      <w:r w:rsidRPr="00AF5A56">
        <w:rPr>
          <w:lang w:val="fr-FR"/>
        </w:rPr>
        <w:t xml:space="preserve">comme le béton qui s’est vite répandu dans les grandes villes urbaines. </w:t>
      </w:r>
    </w:p>
    <w:p w14:paraId="0502FD21" w14:textId="77777777" w:rsidR="002272B4" w:rsidRPr="00AF5A56" w:rsidRDefault="002272B4" w:rsidP="00ED36FE">
      <w:pPr>
        <w:spacing w:line="276" w:lineRule="auto"/>
        <w:jc w:val="both"/>
        <w:rPr>
          <w:lang w:val="fr-FR"/>
        </w:rPr>
      </w:pPr>
    </w:p>
    <w:p w14:paraId="5EB58EC3" w14:textId="3AD11109" w:rsidR="008459DF" w:rsidRPr="00AF5A56" w:rsidRDefault="004471DE" w:rsidP="00ED36FE">
      <w:pPr>
        <w:spacing w:line="276" w:lineRule="auto"/>
        <w:jc w:val="both"/>
      </w:pPr>
      <w:r w:rsidRPr="00AF5A56">
        <w:rPr>
          <w:lang w:val="fr-FR"/>
        </w:rPr>
        <w:t xml:space="preserve">C’est donc </w:t>
      </w:r>
      <w:r w:rsidR="00F638FB" w:rsidRPr="00AF5A56">
        <w:rPr>
          <w:lang w:val="fr-FR"/>
        </w:rPr>
        <w:t xml:space="preserve">durant </w:t>
      </w:r>
      <w:r w:rsidR="000D4E51" w:rsidRPr="00AF5A56">
        <w:rPr>
          <w:lang w:val="fr-FR"/>
        </w:rPr>
        <w:t>cette période</w:t>
      </w:r>
      <w:r w:rsidRPr="00AF5A56">
        <w:rPr>
          <w:lang w:val="fr-FR"/>
        </w:rPr>
        <w:t xml:space="preserve"> que l’on passe</w:t>
      </w:r>
      <w:r w:rsidRPr="00AF5A56">
        <w:t xml:space="preserve"> d’une ère traditionnelle avec un traitement de couleur </w:t>
      </w:r>
      <w:r w:rsidR="00F638FB" w:rsidRPr="00AF5A56">
        <w:t xml:space="preserve">et une architecture </w:t>
      </w:r>
      <w:r w:rsidRPr="00AF5A56">
        <w:t>diversifié</w:t>
      </w:r>
      <w:r w:rsidR="000D4E51" w:rsidRPr="00AF5A56">
        <w:t>e</w:t>
      </w:r>
      <w:r w:rsidRPr="00AF5A56">
        <w:t xml:space="preserve"> à une ère commerciale</w:t>
      </w:r>
      <w:r w:rsidR="00F638FB" w:rsidRPr="00AF5A56">
        <w:t xml:space="preserve"> répondant à des be</w:t>
      </w:r>
      <w:r w:rsidR="000D4E51" w:rsidRPr="00AF5A56">
        <w:t>soins de constructions majeurs</w:t>
      </w:r>
      <w:r w:rsidR="00F638FB" w:rsidRPr="00AF5A56">
        <w:t xml:space="preserve"> </w:t>
      </w:r>
      <w:r w:rsidRPr="00AF5A56">
        <w:t>avec un traitement de couleur simplifié</w:t>
      </w:r>
      <w:r w:rsidR="00F638FB" w:rsidRPr="00AF5A56">
        <w:t>. On assiste ainsi à un changement des pratiques urbaines et des mentalités sociales tourné</w:t>
      </w:r>
      <w:r w:rsidR="00F72F2B" w:rsidRPr="00AF5A56">
        <w:t>e</w:t>
      </w:r>
      <w:r w:rsidR="000D4E51" w:rsidRPr="00AF5A56">
        <w:t>s vers le capitalisme</w:t>
      </w:r>
      <w:r w:rsidR="00F638FB" w:rsidRPr="00AF5A56">
        <w:t xml:space="preserve"> qui </w:t>
      </w:r>
      <w:r w:rsidR="000D4E51" w:rsidRPr="00AF5A56">
        <w:t>deviendront</w:t>
      </w:r>
      <w:r w:rsidR="00F638FB" w:rsidRPr="00AF5A56">
        <w:t xml:space="preserve"> par la suite de plus en plus influencées par la sphère politique et économique. </w:t>
      </w:r>
    </w:p>
    <w:p w14:paraId="71588928" w14:textId="77777777" w:rsidR="0058507F" w:rsidRPr="00AF5A56" w:rsidRDefault="0058507F" w:rsidP="006A33D1">
      <w:pPr>
        <w:jc w:val="center"/>
      </w:pPr>
    </w:p>
    <w:p w14:paraId="5932A2F2" w14:textId="6BC4D182" w:rsidR="0058507F" w:rsidRPr="00AF5A56" w:rsidRDefault="00A47FAC" w:rsidP="0058507F">
      <w:r w:rsidRPr="00AF5A56">
        <w:t xml:space="preserve">       </w:t>
      </w:r>
      <w:r w:rsidR="0058507F" w:rsidRPr="00AF5A56">
        <w:rPr>
          <w:noProof/>
          <w:lang w:val="en-US" w:eastAsia="en-US"/>
        </w:rPr>
        <w:drawing>
          <wp:inline distT="0" distB="0" distL="0" distR="0" wp14:anchorId="7B75A631" wp14:editId="72813345">
            <wp:extent cx="2404574" cy="1264023"/>
            <wp:effectExtent l="0" t="0" r="0" b="6350"/>
            <wp:docPr id="132" name="Imag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stijl.jpg"/>
                    <pic:cNvPicPr/>
                  </pic:nvPicPr>
                  <pic:blipFill>
                    <a:blip r:embed="rId36"/>
                    <a:stretch>
                      <a:fillRect/>
                    </a:stretch>
                  </pic:blipFill>
                  <pic:spPr>
                    <a:xfrm>
                      <a:off x="0" y="0"/>
                      <a:ext cx="2470572" cy="1298716"/>
                    </a:xfrm>
                    <a:prstGeom prst="rect">
                      <a:avLst/>
                    </a:prstGeom>
                  </pic:spPr>
                </pic:pic>
              </a:graphicData>
            </a:graphic>
          </wp:inline>
        </w:drawing>
      </w:r>
      <w:r w:rsidR="0079479F" w:rsidRPr="00AF5A56">
        <w:t xml:space="preserve">             </w:t>
      </w:r>
      <w:r w:rsidR="00212AA3" w:rsidRPr="00AF5A56">
        <w:t xml:space="preserve">  </w:t>
      </w:r>
      <w:r w:rsidR="0079479F" w:rsidRPr="00AF5A56">
        <w:t xml:space="preserve"> </w:t>
      </w:r>
      <w:r w:rsidR="0079479F" w:rsidRPr="00AF5A56">
        <w:rPr>
          <w:noProof/>
          <w:lang w:val="en-US" w:eastAsia="en-US"/>
        </w:rPr>
        <w:drawing>
          <wp:inline distT="0" distB="0" distL="0" distR="0" wp14:anchorId="39FA4B8F" wp14:editId="4859576C">
            <wp:extent cx="1407459" cy="1252704"/>
            <wp:effectExtent l="0" t="0" r="2540" b="5080"/>
            <wp:docPr id="135" name="Imag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corbusier.jpg"/>
                    <pic:cNvPicPr/>
                  </pic:nvPicPr>
                  <pic:blipFill>
                    <a:blip r:embed="rId37"/>
                    <a:stretch>
                      <a:fillRect/>
                    </a:stretch>
                  </pic:blipFill>
                  <pic:spPr>
                    <a:xfrm>
                      <a:off x="0" y="0"/>
                      <a:ext cx="1465567" cy="1304423"/>
                    </a:xfrm>
                    <a:prstGeom prst="rect">
                      <a:avLst/>
                    </a:prstGeom>
                  </pic:spPr>
                </pic:pic>
              </a:graphicData>
            </a:graphic>
          </wp:inline>
        </w:drawing>
      </w:r>
    </w:p>
    <w:p w14:paraId="2F232AB0" w14:textId="78A65FCF" w:rsidR="0056261D" w:rsidRPr="00AF5A56" w:rsidRDefault="00BB4D8A" w:rsidP="0056261D">
      <w:pPr>
        <w:jc w:val="center"/>
      </w:pPr>
      <w:r w:rsidRPr="00AF5A56">
        <w:rPr>
          <w:noProof/>
          <w:lang w:val="en-US" w:eastAsia="en-US"/>
        </w:rPr>
        <mc:AlternateContent>
          <mc:Choice Requires="wps">
            <w:drawing>
              <wp:anchor distT="0" distB="0" distL="114300" distR="114300" simplePos="0" relativeHeight="251724800" behindDoc="0" locked="0" layoutInCell="1" allowOverlap="1" wp14:anchorId="652B38CE" wp14:editId="2F11AF03">
                <wp:simplePos x="0" y="0"/>
                <wp:positionH relativeFrom="column">
                  <wp:posOffset>3153148</wp:posOffset>
                </wp:positionH>
                <wp:positionV relativeFrom="paragraph">
                  <wp:posOffset>85912</wp:posOffset>
                </wp:positionV>
                <wp:extent cx="2151380" cy="331470"/>
                <wp:effectExtent l="0" t="0" r="0" b="0"/>
                <wp:wrapNone/>
                <wp:docPr id="136" name="Zone de texte 136"/>
                <wp:cNvGraphicFramePr/>
                <a:graphic xmlns:a="http://schemas.openxmlformats.org/drawingml/2006/main">
                  <a:graphicData uri="http://schemas.microsoft.com/office/word/2010/wordprocessingShape">
                    <wps:wsp>
                      <wps:cNvSpPr txBox="1"/>
                      <wps:spPr>
                        <a:xfrm>
                          <a:off x="0" y="0"/>
                          <a:ext cx="2151380" cy="331470"/>
                        </a:xfrm>
                        <a:prstGeom prst="rect">
                          <a:avLst/>
                        </a:prstGeom>
                        <a:solidFill>
                          <a:schemeClr val="lt1"/>
                        </a:solidFill>
                        <a:ln w="6350">
                          <a:noFill/>
                        </a:ln>
                      </wps:spPr>
                      <wps:txbx>
                        <w:txbxContent>
                          <w:p w14:paraId="3CE514C0" w14:textId="15A96617" w:rsidR="00236D97" w:rsidRDefault="00236D97" w:rsidP="0079479F">
                            <w:r>
                              <w:t>Cité Frugès à Pessac, France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2B38CE" id="Zone de texte 136" o:spid="_x0000_s1059" type="#_x0000_t202" style="position:absolute;left:0;text-align:left;margin-left:248.3pt;margin-top:6.75pt;width:169.4pt;height:26.1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" fillcolor="white [3201]" stroked="f" strokeweight=".5pt">
                <v:textbox>
                  <w:txbxContent>
                    <w:p w14:paraId="3CE514C0" w14:textId="15A96617" w:rsidR="00236D97" w:rsidRDefault="00236D97" w:rsidP="0079479F">
                      <w:r>
                        <w:t>Cité Frugès à Pessac, France</w:t>
                      </w:r>
                    </w:p>
                  </w:txbxContent>
                </v:textbox>
              </v:shape>
            </w:pict>
          </mc:Fallback>
        </mc:AlternateContent>
      </w:r>
      <w:r w:rsidRPr="00AF5A56">
        <w:rPr>
          <w:noProof/>
          <w:lang w:val="en-US" w:eastAsia="en-US"/>
        </w:rPr>
        <mc:AlternateContent>
          <mc:Choice Requires="wps">
            <w:drawing>
              <wp:anchor distT="0" distB="0" distL="114300" distR="114300" simplePos="0" relativeHeight="251720704" behindDoc="0" locked="0" layoutInCell="1" allowOverlap="1" wp14:anchorId="542DD0FC" wp14:editId="673124F0">
                <wp:simplePos x="0" y="0"/>
                <wp:positionH relativeFrom="column">
                  <wp:posOffset>266065</wp:posOffset>
                </wp:positionH>
                <wp:positionV relativeFrom="paragraph">
                  <wp:posOffset>45085</wp:posOffset>
                </wp:positionV>
                <wp:extent cx="2509520" cy="528320"/>
                <wp:effectExtent l="0" t="0" r="5080" b="5080"/>
                <wp:wrapNone/>
                <wp:docPr id="133" name="Zone de texte 133"/>
                <wp:cNvGraphicFramePr/>
                <a:graphic xmlns:a="http://schemas.openxmlformats.org/drawingml/2006/main">
                  <a:graphicData uri="http://schemas.microsoft.com/office/word/2010/wordprocessingShape">
                    <wps:wsp>
                      <wps:cNvSpPr txBox="1"/>
                      <wps:spPr>
                        <a:xfrm>
                          <a:off x="0" y="0"/>
                          <a:ext cx="2509520" cy="528320"/>
                        </a:xfrm>
                        <a:prstGeom prst="rect">
                          <a:avLst/>
                        </a:prstGeom>
                        <a:solidFill>
                          <a:schemeClr val="lt1"/>
                        </a:solidFill>
                        <a:ln w="6350">
                          <a:noFill/>
                        </a:ln>
                      </wps:spPr>
                      <wps:txbx>
                        <w:txbxContent>
                          <w:p w14:paraId="581DE5B7" w14:textId="643EA413" w:rsidR="00236D97" w:rsidRDefault="00236D97" w:rsidP="0056261D">
                            <w:r w:rsidRPr="00080708">
                              <w:t>La maison Van Doesburg</w:t>
                            </w:r>
                            <w:r>
                              <w:t xml:space="preserve"> au </w:t>
                            </w:r>
                            <w:r w:rsidRPr="00080708">
                              <w:t>centre-ville de Drachten</w:t>
                            </w:r>
                            <w:r>
                              <w:t>, Hollande</w:t>
                            </w:r>
                          </w:p>
                          <w:p w14:paraId="2DF07094" w14:textId="77777777" w:rsidR="00236D97" w:rsidRDefault="00236D9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2DD0FC" id="Zone de texte 133" o:spid="_x0000_s1060" type="#_x0000_t202" style="position:absolute;left:0;text-align:left;margin-left:20.95pt;margin-top:3.55pt;width:197.6pt;height:41.6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" fillcolor="white [3201]" stroked="f" strokeweight=".5pt">
                <v:textbox>
                  <w:txbxContent>
                    <w:p w14:paraId="581DE5B7" w14:textId="643EA413" w:rsidR="00236D97" w:rsidRDefault="00236D97" w:rsidP="0056261D">
                      <w:r w:rsidRPr="00080708">
                        <w:t>La maison Van Doesburg</w:t>
                      </w:r>
                      <w:r>
                        <w:t xml:space="preserve"> au </w:t>
                      </w:r>
                      <w:r w:rsidRPr="00080708">
                        <w:t>centre-ville de Drachten</w:t>
                      </w:r>
                      <w:r>
                        <w:t>, Hollande</w:t>
                      </w:r>
                    </w:p>
                    <w:p w14:paraId="2DF07094" w14:textId="77777777" w:rsidR="00236D97" w:rsidRDefault="00236D97"/>
                  </w:txbxContent>
                </v:textbox>
              </v:shape>
            </w:pict>
          </mc:Fallback>
        </mc:AlternateContent>
      </w:r>
      <w:r w:rsidR="0056261D" w:rsidRPr="00AF5A56">
        <w:t xml:space="preserve">              </w:t>
      </w:r>
    </w:p>
    <w:p w14:paraId="3F5D1A5A" w14:textId="76F329AA" w:rsidR="00AC2114" w:rsidRPr="00AF5A56" w:rsidRDefault="00AC2114" w:rsidP="004669EC">
      <w:pPr>
        <w:jc w:val="center"/>
      </w:pPr>
    </w:p>
    <w:p w14:paraId="1D1ED559" w14:textId="11B74828" w:rsidR="00762C5D" w:rsidRDefault="00BB4D8A" w:rsidP="001D785B">
      <w:r w:rsidRPr="00AF5A56">
        <w:rPr>
          <w:noProof/>
          <w:sz w:val="20"/>
          <w:szCs w:val="20"/>
          <w:lang w:val="en-US" w:eastAsia="en-US"/>
        </w:rPr>
        <mc:AlternateContent>
          <mc:Choice Requires="wps">
            <w:drawing>
              <wp:anchor distT="0" distB="0" distL="114300" distR="114300" simplePos="0" relativeHeight="251726848" behindDoc="0" locked="0" layoutInCell="1" allowOverlap="1" wp14:anchorId="0B856274" wp14:editId="529168B0">
                <wp:simplePos x="0" y="0"/>
                <wp:positionH relativeFrom="column">
                  <wp:posOffset>3153149</wp:posOffset>
                </wp:positionH>
                <wp:positionV relativeFrom="paragraph">
                  <wp:posOffset>69402</wp:posOffset>
                </wp:positionV>
                <wp:extent cx="2249805" cy="249555"/>
                <wp:effectExtent l="0" t="0" r="0" b="0"/>
                <wp:wrapNone/>
                <wp:docPr id="137" name="Zone de texte 137"/>
                <wp:cNvGraphicFramePr/>
                <a:graphic xmlns:a="http://schemas.openxmlformats.org/drawingml/2006/main">
                  <a:graphicData uri="http://schemas.microsoft.com/office/word/2010/wordprocessingShape">
                    <wps:wsp>
                      <wps:cNvSpPr txBox="1"/>
                      <wps:spPr>
                        <a:xfrm>
                          <a:off x="0" y="0"/>
                          <a:ext cx="2249805" cy="249555"/>
                        </a:xfrm>
                        <a:prstGeom prst="rect">
                          <a:avLst/>
                        </a:prstGeom>
                        <a:noFill/>
                        <a:ln w="6350">
                          <a:noFill/>
                        </a:ln>
                      </wps:spPr>
                      <wps:txbx>
                        <w:txbxContent>
                          <w:p w14:paraId="33E876B6" w14:textId="79B52A8E" w:rsidR="00236D97" w:rsidRPr="00D63098" w:rsidRDefault="00236D97" w:rsidP="00212AA3">
                            <w:pPr>
                              <w:rPr>
                                <w:color w:val="000000" w:themeColor="text1"/>
                                <w:sz w:val="15"/>
                                <w:szCs w:val="15"/>
                              </w:rPr>
                            </w:pPr>
                            <w:r w:rsidRPr="00D63098">
                              <w:rPr>
                                <w:color w:val="000000" w:themeColor="text1"/>
                                <w:sz w:val="15"/>
                                <w:szCs w:val="15"/>
                              </w:rPr>
                              <w:t xml:space="preserve">Source : </w:t>
                            </w:r>
                            <w:r>
                              <w:rPr>
                                <w:color w:val="000000" w:themeColor="text1"/>
                                <w:sz w:val="15"/>
                                <w:szCs w:val="15"/>
                              </w:rPr>
                              <w:t>Helena Ariza pour Architectural Visits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856274" id="Zone de texte 137" o:spid="_x0000_s1061" type="#_x0000_t202" style="position:absolute;margin-left:248.3pt;margin-top:5.45pt;width:177.15pt;height:19.6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" filled="f" stroked="f" strokeweight=".5pt">
                <v:textbox>
                  <w:txbxContent>
                    <w:p w14:paraId="33E876B6" w14:textId="79B52A8E" w:rsidR="00236D97" w:rsidRPr="00D63098" w:rsidRDefault="00236D97" w:rsidP="00212AA3">
                      <w:pPr>
                        <w:rPr>
                          <w:color w:val="000000" w:themeColor="text1"/>
                          <w:sz w:val="15"/>
                          <w:szCs w:val="15"/>
                        </w:rPr>
                      </w:pPr>
                      <w:r w:rsidRPr="00D63098">
                        <w:rPr>
                          <w:color w:val="000000" w:themeColor="text1"/>
                          <w:sz w:val="15"/>
                          <w:szCs w:val="15"/>
                        </w:rPr>
                        <w:t xml:space="preserve">Source : </w:t>
                      </w:r>
                      <w:r>
                        <w:rPr>
                          <w:color w:val="000000" w:themeColor="text1"/>
                          <w:sz w:val="15"/>
                          <w:szCs w:val="15"/>
                        </w:rPr>
                        <w:t>Helena Ariza pour Architectural Visits</w:t>
                      </w:r>
                    </w:p>
                  </w:txbxContent>
                </v:textbox>
              </v:shape>
            </w:pict>
          </mc:Fallback>
        </mc:AlternateContent>
      </w:r>
      <w:r w:rsidRPr="00AF5A56">
        <w:rPr>
          <w:noProof/>
          <w:sz w:val="20"/>
          <w:szCs w:val="20"/>
          <w:lang w:val="en-US" w:eastAsia="en-US"/>
        </w:rPr>
        <mc:AlternateContent>
          <mc:Choice Requires="wps">
            <w:drawing>
              <wp:anchor distT="0" distB="0" distL="114300" distR="114300" simplePos="0" relativeHeight="251722752" behindDoc="0" locked="0" layoutInCell="1" allowOverlap="1" wp14:anchorId="1B5F93A2" wp14:editId="2DA0C1B4">
                <wp:simplePos x="0" y="0"/>
                <wp:positionH relativeFrom="column">
                  <wp:posOffset>316679</wp:posOffset>
                </wp:positionH>
                <wp:positionV relativeFrom="paragraph">
                  <wp:posOffset>67945</wp:posOffset>
                </wp:positionV>
                <wp:extent cx="2249805" cy="321945"/>
                <wp:effectExtent l="0" t="0" r="0" b="0"/>
                <wp:wrapNone/>
                <wp:docPr id="134" name="Zone de texte 134"/>
                <wp:cNvGraphicFramePr/>
                <a:graphic xmlns:a="http://schemas.openxmlformats.org/drawingml/2006/main">
                  <a:graphicData uri="http://schemas.microsoft.com/office/word/2010/wordprocessingShape">
                    <wps:wsp>
                      <wps:cNvSpPr txBox="1"/>
                      <wps:spPr>
                        <a:xfrm>
                          <a:off x="0" y="0"/>
                          <a:ext cx="2249805" cy="321945"/>
                        </a:xfrm>
                        <a:prstGeom prst="rect">
                          <a:avLst/>
                        </a:prstGeom>
                        <a:noFill/>
                        <a:ln w="6350">
                          <a:noFill/>
                        </a:ln>
                      </wps:spPr>
                      <wps:txbx>
                        <w:txbxContent>
                          <w:p w14:paraId="55A47C54" w14:textId="3CBD4E19" w:rsidR="00236D97" w:rsidRPr="00D63098" w:rsidRDefault="00236D97" w:rsidP="0056261D">
                            <w:pPr>
                              <w:rPr>
                                <w:color w:val="000000" w:themeColor="text1"/>
                                <w:sz w:val="15"/>
                                <w:szCs w:val="15"/>
                              </w:rPr>
                            </w:pPr>
                            <w:r w:rsidRPr="00D63098">
                              <w:rPr>
                                <w:color w:val="000000" w:themeColor="text1"/>
                                <w:sz w:val="15"/>
                                <w:szCs w:val="15"/>
                              </w:rPr>
                              <w:t xml:space="preserve">Source : </w:t>
                            </w:r>
                            <w:r w:rsidRPr="0056261D">
                              <w:rPr>
                                <w:color w:val="000000" w:themeColor="text1"/>
                                <w:sz w:val="15"/>
                                <w:szCs w:val="15"/>
                              </w:rPr>
                              <w:t>Museum Dr8888</w:t>
                            </w:r>
                            <w:r>
                              <w:rPr>
                                <w:color w:val="000000" w:themeColor="text1"/>
                                <w:sz w:val="15"/>
                                <w:szCs w:val="15"/>
                              </w:rPr>
                              <w:t xml:space="preserve"> pour La Gazette Drouot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5F93A2" id="Zone de texte 134" o:spid="_x0000_s1062" type="#_x0000_t202" style="position:absolute;margin-left:24.95pt;margin-top:5.35pt;width:177.15pt;height:25.3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" filled="f" stroked="f" strokeweight=".5pt">
                <v:textbox>
                  <w:txbxContent>
                    <w:p w14:paraId="55A47C54" w14:textId="3CBD4E19" w:rsidR="00236D97" w:rsidRPr="00D63098" w:rsidRDefault="00236D97" w:rsidP="0056261D">
                      <w:pPr>
                        <w:rPr>
                          <w:color w:val="000000" w:themeColor="text1"/>
                          <w:sz w:val="15"/>
                          <w:szCs w:val="15"/>
                        </w:rPr>
                      </w:pPr>
                      <w:r w:rsidRPr="00D63098">
                        <w:rPr>
                          <w:color w:val="000000" w:themeColor="text1"/>
                          <w:sz w:val="15"/>
                          <w:szCs w:val="15"/>
                        </w:rPr>
                        <w:t xml:space="preserve">Source : </w:t>
                      </w:r>
                      <w:r w:rsidRPr="0056261D">
                        <w:rPr>
                          <w:color w:val="000000" w:themeColor="text1"/>
                          <w:sz w:val="15"/>
                          <w:szCs w:val="15"/>
                        </w:rPr>
                        <w:t>Museum Dr8888</w:t>
                      </w:r>
                      <w:r>
                        <w:rPr>
                          <w:color w:val="000000" w:themeColor="text1"/>
                          <w:sz w:val="15"/>
                          <w:szCs w:val="15"/>
                        </w:rPr>
                        <w:t xml:space="preserve"> pour La Gazette Drouot</w:t>
                      </w:r>
                    </w:p>
                  </w:txbxContent>
                </v:textbox>
              </v:shape>
            </w:pict>
          </mc:Fallback>
        </mc:AlternateContent>
      </w:r>
    </w:p>
    <w:p w14:paraId="4C6DB0F7" w14:textId="272AC661" w:rsidR="00BB4D8A" w:rsidRDefault="00BB4D8A" w:rsidP="001D785B"/>
    <w:p w14:paraId="2F093821" w14:textId="72680E4C" w:rsidR="00BB4D8A" w:rsidRDefault="00BB4D8A" w:rsidP="001D785B"/>
    <w:p w14:paraId="1CF97D1C" w14:textId="77777777" w:rsidR="00BB4D8A" w:rsidRPr="00AF5A56" w:rsidRDefault="00BB4D8A" w:rsidP="001D785B"/>
    <w:p w14:paraId="550A9C35" w14:textId="2932E6FB" w:rsidR="005A1470" w:rsidRPr="00AF5A56" w:rsidRDefault="008459DF" w:rsidP="000C22C1">
      <w:pPr>
        <w:pStyle w:val="Paragraphedeliste"/>
        <w:numPr>
          <w:ilvl w:val="0"/>
          <w:numId w:val="44"/>
        </w:numPr>
        <w:rPr>
          <w:b/>
          <w:bCs/>
        </w:rPr>
      </w:pPr>
      <w:r w:rsidRPr="00AF5A56">
        <w:rPr>
          <w:b/>
          <w:bCs/>
        </w:rPr>
        <w:t xml:space="preserve">Les nouveaux projets immobiliers </w:t>
      </w:r>
      <w:r w:rsidR="003863F5" w:rsidRPr="00AF5A56">
        <w:rPr>
          <w:b/>
          <w:bCs/>
        </w:rPr>
        <w:t xml:space="preserve">à Montréal </w:t>
      </w:r>
    </w:p>
    <w:p w14:paraId="05BF4B37" w14:textId="77777777" w:rsidR="0038093B" w:rsidRPr="00AF5A56" w:rsidRDefault="0038093B" w:rsidP="0038093B">
      <w:pPr>
        <w:jc w:val="center"/>
        <w:rPr>
          <w:i/>
          <w:iCs/>
        </w:rPr>
      </w:pPr>
    </w:p>
    <w:p w14:paraId="523B94C6" w14:textId="77777777" w:rsidR="00F25BB6" w:rsidRDefault="005A1470" w:rsidP="00BB4D8A">
      <w:pPr>
        <w:spacing w:line="276" w:lineRule="auto"/>
        <w:jc w:val="both"/>
      </w:pPr>
      <w:r w:rsidRPr="00AF5A56">
        <w:t xml:space="preserve">De nos jours à Montréal, de nouveaux projets immobiliers ainsi que des projets de revitalisation prennent de plus en plus </w:t>
      </w:r>
      <w:r w:rsidR="00983AF4" w:rsidRPr="00AF5A56">
        <w:t>de place dans le décor</w:t>
      </w:r>
      <w:r w:rsidRPr="00AF5A56">
        <w:t xml:space="preserve"> urbain. Au centre-ville</w:t>
      </w:r>
      <w:r w:rsidR="00983AF4" w:rsidRPr="00AF5A56">
        <w:t xml:space="preserve">, </w:t>
      </w:r>
      <w:r w:rsidRPr="00AF5A56">
        <w:t xml:space="preserve">par exemple dans le secteur de </w:t>
      </w:r>
      <w:proofErr w:type="spellStart"/>
      <w:r w:rsidRPr="00AF5A56">
        <w:t>Griffintown</w:t>
      </w:r>
      <w:proofErr w:type="spellEnd"/>
      <w:r w:rsidRPr="00AF5A56">
        <w:t xml:space="preserve">, on assiste à </w:t>
      </w:r>
      <w:r w:rsidR="00E17895" w:rsidRPr="00AF5A56">
        <w:t>une élévation fulgurante de tour</w:t>
      </w:r>
      <w:r w:rsidR="006718A9" w:rsidRPr="00AF5A56">
        <w:t>s</w:t>
      </w:r>
      <w:r w:rsidR="00E17895" w:rsidRPr="00AF5A56">
        <w:t xml:space="preserve"> d’habitation</w:t>
      </w:r>
      <w:r w:rsidR="006718A9" w:rsidRPr="00AF5A56">
        <w:t>s</w:t>
      </w:r>
      <w:r w:rsidR="00E17895" w:rsidRPr="00AF5A56">
        <w:t xml:space="preserve"> de 20 étages et plus. Dep</w:t>
      </w:r>
      <w:r w:rsidR="00983AF4" w:rsidRPr="00AF5A56">
        <w:t>uis les années 2000, un nouveau</w:t>
      </w:r>
      <w:r w:rsidR="00E17895" w:rsidRPr="00AF5A56">
        <w:t xml:space="preserve"> style architectural com</w:t>
      </w:r>
      <w:r w:rsidR="00983AF4" w:rsidRPr="00AF5A56">
        <w:t>mence à émerger au centre-ville avec d</w:t>
      </w:r>
      <w:r w:rsidR="00E17895" w:rsidRPr="00AF5A56">
        <w:t xml:space="preserve">es revêtements extérieurs en verre. On </w:t>
      </w:r>
      <w:r w:rsidR="00A54A0B" w:rsidRPr="00AF5A56">
        <w:t>assiste</w:t>
      </w:r>
      <w:r w:rsidR="00E17895" w:rsidRPr="00AF5A56">
        <w:t xml:space="preserve"> aussi à une </w:t>
      </w:r>
      <w:r w:rsidR="00A54A0B" w:rsidRPr="00AF5A56">
        <w:t xml:space="preserve">explosion du marché de la construction et </w:t>
      </w:r>
      <w:r w:rsidR="00E17895" w:rsidRPr="00AF5A56">
        <w:t>les marges entre les bâtiments sont de plus en plus petite</w:t>
      </w:r>
      <w:r w:rsidR="00A54A0B" w:rsidRPr="00AF5A56">
        <w:t>s. La question de la couleur n’est plus au cœur des préoccupations</w:t>
      </w:r>
      <w:r w:rsidR="00983AF4" w:rsidRPr="00AF5A56">
        <w:t xml:space="preserve">. On priorise </w:t>
      </w:r>
      <w:r w:rsidR="00A54A0B" w:rsidRPr="00AF5A56">
        <w:t xml:space="preserve">plutôt </w:t>
      </w:r>
      <w:r w:rsidR="00983AF4" w:rsidRPr="00AF5A56">
        <w:t>les</w:t>
      </w:r>
      <w:r w:rsidR="00A54A0B" w:rsidRPr="00AF5A56">
        <w:t xml:space="preserve"> types de matériaux </w:t>
      </w:r>
      <w:r w:rsidR="00983AF4" w:rsidRPr="00AF5A56">
        <w:t>à utiliser afin de</w:t>
      </w:r>
      <w:r w:rsidR="00A54A0B" w:rsidRPr="00AF5A56">
        <w:t xml:space="preserve"> répondre à l’offre d’un certain type de clientèle sur le marché ainsi que</w:t>
      </w:r>
      <w:r w:rsidR="00983AF4" w:rsidRPr="00AF5A56">
        <w:t xml:space="preserve"> pour</w:t>
      </w:r>
      <w:r w:rsidR="00A54A0B" w:rsidRPr="00AF5A56">
        <w:t xml:space="preserve"> rentabiliser le</w:t>
      </w:r>
      <w:r w:rsidR="00983AF4" w:rsidRPr="00AF5A56">
        <w:t>s</w:t>
      </w:r>
      <w:r w:rsidR="00A54A0B" w:rsidRPr="00AF5A56">
        <w:t xml:space="preserve"> projet</w:t>
      </w:r>
      <w:r w:rsidR="00983AF4" w:rsidRPr="00AF5A56">
        <w:t>s</w:t>
      </w:r>
      <w:r w:rsidR="00A54A0B" w:rsidRPr="00AF5A56">
        <w:t>. De plus, avec le phénomène de développement durable, l’architecture tourne plus autour de l’écologie avec l’utilisation de matériaux durabl</w:t>
      </w:r>
      <w:r w:rsidR="006718A9" w:rsidRPr="00AF5A56">
        <w:t>es</w:t>
      </w:r>
      <w:r w:rsidR="00A54A0B" w:rsidRPr="00AF5A56">
        <w:t xml:space="preserve"> bon marché. Les matériaux prestigieux de l’époque</w:t>
      </w:r>
      <w:r w:rsidR="00983AF4" w:rsidRPr="00AF5A56">
        <w:t>,</w:t>
      </w:r>
      <w:r w:rsidR="00A54A0B" w:rsidRPr="00AF5A56">
        <w:t xml:space="preserve"> comme la pierre ou la brique</w:t>
      </w:r>
      <w:r w:rsidR="00983AF4" w:rsidRPr="00AF5A56">
        <w:t>,</w:t>
      </w:r>
      <w:r w:rsidR="00A54A0B" w:rsidRPr="00AF5A56">
        <w:t xml:space="preserve"> sont répliqués de façon plus modeste avec une </w:t>
      </w:r>
      <w:r w:rsidR="00983AF4" w:rsidRPr="00AF5A56">
        <w:t xml:space="preserve">plus faible </w:t>
      </w:r>
      <w:r w:rsidR="00A54A0B" w:rsidRPr="00AF5A56">
        <w:t xml:space="preserve">qualité. </w:t>
      </w:r>
      <w:r w:rsidR="0038093B" w:rsidRPr="00AF5A56">
        <w:t xml:space="preserve">Les promoteurs immobiliers misent </w:t>
      </w:r>
      <w:r w:rsidR="00983AF4" w:rsidRPr="00AF5A56">
        <w:t>beaucoup</w:t>
      </w:r>
      <w:r w:rsidR="0038093B" w:rsidRPr="00AF5A56">
        <w:t xml:space="preserve"> sur le </w:t>
      </w:r>
      <w:r w:rsidR="0038093B" w:rsidRPr="00AF5A56">
        <w:rPr>
          <w:i/>
          <w:iCs/>
        </w:rPr>
        <w:t>marketing</w:t>
      </w:r>
      <w:r w:rsidR="0038093B" w:rsidRPr="00AF5A56">
        <w:t xml:space="preserve"> du projet ainsi que sur la concurrence </w:t>
      </w:r>
      <w:r w:rsidR="00983AF4" w:rsidRPr="00AF5A56">
        <w:t>du</w:t>
      </w:r>
      <w:r w:rsidR="0038093B" w:rsidRPr="00AF5A56">
        <w:t xml:space="preserve"> marché. Avec l’avancée de la science, il existe une panopl</w:t>
      </w:r>
      <w:r w:rsidR="00983AF4" w:rsidRPr="00AF5A56">
        <w:t>ie de matériaux de construction</w:t>
      </w:r>
      <w:r w:rsidR="0038093B" w:rsidRPr="00AF5A56">
        <w:t xml:space="preserve"> locaux ou importés, mais aussi une palette chromatique très large. </w:t>
      </w:r>
    </w:p>
    <w:p w14:paraId="19CBB173" w14:textId="2154EE02" w:rsidR="00983AF4" w:rsidRPr="00AF5A56" w:rsidRDefault="0038093B" w:rsidP="00BB4D8A">
      <w:pPr>
        <w:spacing w:line="276" w:lineRule="auto"/>
        <w:jc w:val="both"/>
      </w:pPr>
      <w:r w:rsidRPr="00AF5A56">
        <w:lastRenderedPageBreak/>
        <w:t>Cependant, le cadre bâti devient</w:t>
      </w:r>
      <w:r w:rsidR="00BB4D8A">
        <w:t xml:space="preserve"> </w:t>
      </w:r>
      <w:r w:rsidRPr="00AF5A56">
        <w:t>de plus en plus homogène avec des couleurs ternes et unies. Le style architectural depuis le courant moderne jusqu’au moment présent est simple et épuré</w:t>
      </w:r>
      <w:r w:rsidR="00983AF4" w:rsidRPr="00AF5A56">
        <w:t>.</w:t>
      </w:r>
      <w:r w:rsidRPr="00AF5A56">
        <w:t xml:space="preserve"> </w:t>
      </w:r>
      <w:r w:rsidR="00983AF4" w:rsidRPr="00AF5A56">
        <w:t>Sur les</w:t>
      </w:r>
      <w:r w:rsidRPr="00AF5A56">
        <w:t xml:space="preserve"> façades extérieur</w:t>
      </w:r>
      <w:r w:rsidR="00983AF4" w:rsidRPr="00AF5A56">
        <w:t>e</w:t>
      </w:r>
      <w:r w:rsidRPr="00AF5A56">
        <w:t>s des bâtiments résidentiels, les couleurs vives et éc</w:t>
      </w:r>
      <w:r w:rsidR="00983AF4" w:rsidRPr="00AF5A56">
        <w:t>latantes peuvent être présentes,</w:t>
      </w:r>
      <w:r w:rsidRPr="00AF5A56">
        <w:t xml:space="preserve"> mais elles sont bien souvent minimes et discrètes. </w:t>
      </w:r>
    </w:p>
    <w:p w14:paraId="1AA63D49" w14:textId="77777777" w:rsidR="00983AF4" w:rsidRPr="00AF5A56" w:rsidRDefault="00983AF4" w:rsidP="00BB4D8A">
      <w:pPr>
        <w:spacing w:line="276" w:lineRule="auto"/>
        <w:jc w:val="both"/>
      </w:pPr>
    </w:p>
    <w:p w14:paraId="16B529A4" w14:textId="5B158A76" w:rsidR="00EA69EB" w:rsidRPr="00AF5A56" w:rsidRDefault="006718A9" w:rsidP="00E17895">
      <w:pPr>
        <w:jc w:val="both"/>
      </w:pPr>
      <w:r w:rsidRPr="00AF5A56">
        <w:t xml:space="preserve">La </w:t>
      </w:r>
      <w:r w:rsidR="00983AF4" w:rsidRPr="00AF5A56">
        <w:t>suite de l’analyse portera sur trois</w:t>
      </w:r>
      <w:r w:rsidRPr="00AF5A56">
        <w:t xml:space="preserve"> études de cas de nouveaux</w:t>
      </w:r>
      <w:r w:rsidR="00983AF4" w:rsidRPr="00AF5A56">
        <w:t xml:space="preserve"> projets immobiliers à Montréal</w:t>
      </w:r>
      <w:r w:rsidRPr="00AF5A56">
        <w:t xml:space="preserve"> </w:t>
      </w:r>
      <w:r w:rsidR="00983AF4" w:rsidRPr="00AF5A56">
        <w:t>ne représenta</w:t>
      </w:r>
      <w:r w:rsidRPr="00AF5A56">
        <w:t xml:space="preserve">nt pas l’entièreté des styles de projets actuels mais </w:t>
      </w:r>
      <w:r w:rsidR="00983AF4" w:rsidRPr="00AF5A56">
        <w:t>servant de</w:t>
      </w:r>
      <w:r w:rsidRPr="00AF5A56">
        <w:t xml:space="preserve"> support permettant d’analyser plus ou moins l’évolution du traitement de la couleur. </w:t>
      </w:r>
    </w:p>
    <w:p w14:paraId="124DB116" w14:textId="498F58D5" w:rsidR="00762C5D" w:rsidRPr="00AF5A56" w:rsidRDefault="00762C5D" w:rsidP="008459DF">
      <w:pPr>
        <w:rPr>
          <w:b/>
          <w:bCs/>
        </w:rPr>
      </w:pPr>
    </w:p>
    <w:p w14:paraId="721E2BAB" w14:textId="77777777" w:rsidR="00762C5D" w:rsidRPr="00AF5A56" w:rsidRDefault="00762C5D" w:rsidP="008459DF">
      <w:pPr>
        <w:rPr>
          <w:b/>
          <w:bCs/>
        </w:rPr>
      </w:pPr>
    </w:p>
    <w:p w14:paraId="174E16BF" w14:textId="0B130DA8" w:rsidR="006718A9" w:rsidRPr="00AF5A56" w:rsidRDefault="006718A9" w:rsidP="000C22C1">
      <w:pPr>
        <w:pStyle w:val="Paragraphedeliste"/>
        <w:numPr>
          <w:ilvl w:val="1"/>
          <w:numId w:val="45"/>
        </w:numPr>
        <w:rPr>
          <w:b/>
          <w:bCs/>
        </w:rPr>
      </w:pPr>
      <w:r w:rsidRPr="00AF5A56">
        <w:rPr>
          <w:b/>
          <w:bCs/>
        </w:rPr>
        <w:t>Le projet</w:t>
      </w:r>
      <w:r w:rsidR="006A33D1" w:rsidRPr="00AF5A56">
        <w:rPr>
          <w:b/>
          <w:bCs/>
        </w:rPr>
        <w:t> </w:t>
      </w:r>
      <w:r w:rsidRPr="00AF5A56">
        <w:rPr>
          <w:b/>
          <w:bCs/>
        </w:rPr>
        <w:t xml:space="preserve">: Rouge Condominium </w:t>
      </w:r>
    </w:p>
    <w:p w14:paraId="29CB6DA3" w14:textId="77777777" w:rsidR="00745E52" w:rsidRPr="00AF5A56" w:rsidRDefault="00745E52" w:rsidP="009E4301">
      <w:pPr>
        <w:rPr>
          <w:b/>
          <w:bCs/>
        </w:rPr>
      </w:pPr>
    </w:p>
    <w:p w14:paraId="40402BB0" w14:textId="580A8BDD" w:rsidR="00745E52" w:rsidRPr="00AF5A56" w:rsidRDefault="009C2F28" w:rsidP="009E4301">
      <w:r w:rsidRPr="00AF5A56">
        <w:rPr>
          <w:noProof/>
          <w:sz w:val="20"/>
          <w:szCs w:val="20"/>
          <w:lang w:val="en-US" w:eastAsia="en-US"/>
        </w:rPr>
        <mc:AlternateContent>
          <mc:Choice Requires="wps">
            <w:drawing>
              <wp:anchor distT="0" distB="0" distL="114300" distR="114300" simplePos="0" relativeHeight="251731968" behindDoc="0" locked="0" layoutInCell="1" allowOverlap="1" wp14:anchorId="3A77C575" wp14:editId="3DE27EB8">
                <wp:simplePos x="0" y="0"/>
                <wp:positionH relativeFrom="column">
                  <wp:posOffset>2990819</wp:posOffset>
                </wp:positionH>
                <wp:positionV relativeFrom="paragraph">
                  <wp:posOffset>1684020</wp:posOffset>
                </wp:positionV>
                <wp:extent cx="2249805" cy="249555"/>
                <wp:effectExtent l="0" t="0" r="0" b="0"/>
                <wp:wrapNone/>
                <wp:docPr id="146" name="Zone de texte 146"/>
                <wp:cNvGraphicFramePr/>
                <a:graphic xmlns:a="http://schemas.openxmlformats.org/drawingml/2006/main">
                  <a:graphicData uri="http://schemas.microsoft.com/office/word/2010/wordprocessingShape">
                    <wps:wsp>
                      <wps:cNvSpPr txBox="1"/>
                      <wps:spPr>
                        <a:xfrm>
                          <a:off x="0" y="0"/>
                          <a:ext cx="2249805" cy="249555"/>
                        </a:xfrm>
                        <a:prstGeom prst="rect">
                          <a:avLst/>
                        </a:prstGeom>
                        <a:noFill/>
                        <a:ln w="6350">
                          <a:noFill/>
                        </a:ln>
                      </wps:spPr>
                      <wps:txbx>
                        <w:txbxContent>
                          <w:p w14:paraId="6860A33B" w14:textId="77777777" w:rsidR="00236D97" w:rsidRPr="00D63098" w:rsidRDefault="00236D97" w:rsidP="009C2F28">
                            <w:pPr>
                              <w:rPr>
                                <w:color w:val="000000" w:themeColor="text1"/>
                                <w:sz w:val="15"/>
                                <w:szCs w:val="15"/>
                              </w:rPr>
                            </w:pPr>
                            <w:r w:rsidRPr="00D63098">
                              <w:rPr>
                                <w:color w:val="000000" w:themeColor="text1"/>
                                <w:sz w:val="15"/>
                                <w:szCs w:val="15"/>
                              </w:rPr>
                              <w:t>Source </w:t>
                            </w:r>
                            <w:r>
                              <w:rPr>
                                <w:color w:val="000000" w:themeColor="text1"/>
                                <w:sz w:val="15"/>
                                <w:szCs w:val="15"/>
                              </w:rPr>
                              <w:t xml:space="preserve">des images </w:t>
                            </w:r>
                            <w:r w:rsidRPr="00D63098">
                              <w:rPr>
                                <w:color w:val="000000" w:themeColor="text1"/>
                                <w:sz w:val="15"/>
                                <w:szCs w:val="15"/>
                              </w:rPr>
                              <w:t xml:space="preserve">: </w:t>
                            </w:r>
                            <w:r>
                              <w:rPr>
                                <w:color w:val="000000" w:themeColor="text1"/>
                                <w:sz w:val="15"/>
                                <w:szCs w:val="15"/>
                              </w:rPr>
                              <w:t>Miriam Houhou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77C575" id="Zone de texte 146" o:spid="_x0000_s1063" type="#_x0000_t202" style="position:absolute;margin-left:235.5pt;margin-top:132.6pt;width:177.15pt;height:19.6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" filled="f" stroked="f" strokeweight=".5pt">
                <v:textbox>
                  <w:txbxContent>
                    <w:p w14:paraId="6860A33B" w14:textId="77777777" w:rsidR="00236D97" w:rsidRPr="00D63098" w:rsidRDefault="00236D97" w:rsidP="009C2F28">
                      <w:pPr>
                        <w:rPr>
                          <w:color w:val="000000" w:themeColor="text1"/>
                          <w:sz w:val="15"/>
                          <w:szCs w:val="15"/>
                        </w:rPr>
                      </w:pPr>
                      <w:r w:rsidRPr="00D63098">
                        <w:rPr>
                          <w:color w:val="000000" w:themeColor="text1"/>
                          <w:sz w:val="15"/>
                          <w:szCs w:val="15"/>
                        </w:rPr>
                        <w:t>Source </w:t>
                      </w:r>
                      <w:r>
                        <w:rPr>
                          <w:color w:val="000000" w:themeColor="text1"/>
                          <w:sz w:val="15"/>
                          <w:szCs w:val="15"/>
                        </w:rPr>
                        <w:t xml:space="preserve">des images </w:t>
                      </w:r>
                      <w:r w:rsidRPr="00D63098">
                        <w:rPr>
                          <w:color w:val="000000" w:themeColor="text1"/>
                          <w:sz w:val="15"/>
                          <w:szCs w:val="15"/>
                        </w:rPr>
                        <w:t xml:space="preserve">: </w:t>
                      </w:r>
                      <w:r>
                        <w:rPr>
                          <w:color w:val="000000" w:themeColor="text1"/>
                          <w:sz w:val="15"/>
                          <w:szCs w:val="15"/>
                        </w:rPr>
                        <w:t>Miriam Houhou</w:t>
                      </w:r>
                    </w:p>
                  </w:txbxContent>
                </v:textbox>
              </v:shape>
            </w:pict>
          </mc:Fallback>
        </mc:AlternateContent>
      </w:r>
      <w:r w:rsidR="001C4BBC" w:rsidRPr="00AF5A56">
        <w:rPr>
          <w:noProof/>
          <w:lang w:val="en-US" w:eastAsia="en-US"/>
        </w:rPr>
        <mc:AlternateContent>
          <mc:Choice Requires="wps">
            <w:drawing>
              <wp:anchor distT="0" distB="0" distL="114300" distR="114300" simplePos="0" relativeHeight="251727872" behindDoc="0" locked="0" layoutInCell="1" allowOverlap="1" wp14:anchorId="7017E72D" wp14:editId="75A99A38">
                <wp:simplePos x="0" y="0"/>
                <wp:positionH relativeFrom="column">
                  <wp:posOffset>-27940</wp:posOffset>
                </wp:positionH>
                <wp:positionV relativeFrom="paragraph">
                  <wp:posOffset>1696085</wp:posOffset>
                </wp:positionV>
                <wp:extent cx="2294890" cy="699135"/>
                <wp:effectExtent l="0" t="0" r="3810" b="0"/>
                <wp:wrapNone/>
                <wp:docPr id="139" name="Zone de texte 139"/>
                <wp:cNvGraphicFramePr/>
                <a:graphic xmlns:a="http://schemas.openxmlformats.org/drawingml/2006/main">
                  <a:graphicData uri="http://schemas.microsoft.com/office/word/2010/wordprocessingShape">
                    <wps:wsp>
                      <wps:cNvSpPr txBox="1"/>
                      <wps:spPr>
                        <a:xfrm>
                          <a:off x="0" y="0"/>
                          <a:ext cx="2294890" cy="699135"/>
                        </a:xfrm>
                        <a:prstGeom prst="rect">
                          <a:avLst/>
                        </a:prstGeom>
                        <a:solidFill>
                          <a:schemeClr val="lt1"/>
                        </a:solidFill>
                        <a:ln w="6350">
                          <a:noFill/>
                        </a:ln>
                      </wps:spPr>
                      <wps:txbx>
                        <w:txbxContent>
                          <w:p w14:paraId="38D368B0" w14:textId="75E34590" w:rsidR="00236D97" w:rsidRPr="004669EC" w:rsidRDefault="00236D97" w:rsidP="004B615F">
                            <w:pPr>
                              <w:jc w:val="both"/>
                            </w:pPr>
                            <w:r>
                              <w:rPr>
                                <w:lang w:val="fr-FR"/>
                              </w:rPr>
                              <w:t>Carte de localisation des projets Rouge Condominium et Condos Vue</w:t>
                            </w:r>
                          </w:p>
                          <w:p w14:paraId="67F55653" w14:textId="77777777" w:rsidR="00236D97" w:rsidRDefault="00236D9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17E72D" id="Zone de texte 139" o:spid="_x0000_s1064" type="#_x0000_t202" style="position:absolute;margin-left:-2.2pt;margin-top:133.55pt;width:180.7pt;height:55.0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" fillcolor="white [3201]" stroked="f" strokeweight=".5pt">
                <v:textbox>
                  <w:txbxContent>
                    <w:p w14:paraId="38D368B0" w14:textId="75E34590" w:rsidR="00236D97" w:rsidRPr="004669EC" w:rsidRDefault="00236D97" w:rsidP="004B615F">
                      <w:pPr>
                        <w:jc w:val="both"/>
                      </w:pPr>
                      <w:r>
                        <w:rPr>
                          <w:lang w:val="fr-FR"/>
                        </w:rPr>
                        <w:t>Carte de localisation des projets Rouge Condominium et Condos Vue</w:t>
                      </w:r>
                    </w:p>
                    <w:p w14:paraId="67F55653" w14:textId="77777777" w:rsidR="00236D97" w:rsidRDefault="00236D97"/>
                  </w:txbxContent>
                </v:textbox>
              </v:shape>
            </w:pict>
          </mc:Fallback>
        </mc:AlternateContent>
      </w:r>
      <w:r w:rsidR="00745E52" w:rsidRPr="00AF5A56">
        <w:fldChar w:fldCharType="begin"/>
      </w:r>
      <w:r w:rsidR="00ED61C8">
        <w:instrText xml:space="preserve"> INCLUDEPICTURE "C:\\var\\folders\\_c\\jl3zt0zs2137y5b3_hn9yx7m0000gn\\T\\com.microsoft.Word\\WebArchiveCopyPasteTempFiles\\page15image4176344224" \* MERGEFORMAT </w:instrText>
      </w:r>
      <w:r w:rsidR="00745E52" w:rsidRPr="00AF5A56">
        <w:fldChar w:fldCharType="separate"/>
      </w:r>
      <w:r w:rsidR="00745E52" w:rsidRPr="00AF5A56">
        <w:rPr>
          <w:noProof/>
          <w:lang w:val="en-US" w:eastAsia="en-US"/>
        </w:rPr>
        <w:drawing>
          <wp:inline distT="0" distB="0" distL="0" distR="0" wp14:anchorId="3C295E79" wp14:editId="5A0DBE88">
            <wp:extent cx="2413759" cy="1650381"/>
            <wp:effectExtent l="0" t="0" r="0" b="635"/>
            <wp:docPr id="14" name="Image 14" descr="page15image4176344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15image417634422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470071" cy="1688884"/>
                    </a:xfrm>
                    <a:prstGeom prst="rect">
                      <a:avLst/>
                    </a:prstGeom>
                    <a:noFill/>
                    <a:ln>
                      <a:noFill/>
                    </a:ln>
                  </pic:spPr>
                </pic:pic>
              </a:graphicData>
            </a:graphic>
          </wp:inline>
        </w:drawing>
      </w:r>
      <w:r w:rsidR="00745E52" w:rsidRPr="00AF5A56">
        <w:fldChar w:fldCharType="end"/>
      </w:r>
      <w:r w:rsidR="004B615F" w:rsidRPr="00AF5A56">
        <w:rPr>
          <w:rStyle w:val="Appelnotedebasdep"/>
        </w:rPr>
        <w:footnoteReference w:id="29"/>
      </w:r>
      <w:r w:rsidR="001C4BBC" w:rsidRPr="00AF5A56">
        <w:t xml:space="preserve">    </w:t>
      </w:r>
      <w:r w:rsidR="001C4BBC" w:rsidRPr="00AF5A56">
        <w:rPr>
          <w:noProof/>
          <w:lang w:val="en-US" w:eastAsia="en-US"/>
        </w:rPr>
        <w:drawing>
          <wp:inline distT="0" distB="0" distL="0" distR="0" wp14:anchorId="0CBFC781" wp14:editId="2A711633">
            <wp:extent cx="1237553" cy="1650070"/>
            <wp:effectExtent l="0" t="0" r="0" b="1270"/>
            <wp:docPr id="144" name="Imag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rougecondoss.jpg"/>
                    <pic:cNvPicPr/>
                  </pic:nvPicPr>
                  <pic:blipFill>
                    <a:blip r:embed="rId39"/>
                    <a:stretch>
                      <a:fillRect/>
                    </a:stretch>
                  </pic:blipFill>
                  <pic:spPr>
                    <a:xfrm>
                      <a:off x="0" y="0"/>
                      <a:ext cx="1252584" cy="1670111"/>
                    </a:xfrm>
                    <a:prstGeom prst="rect">
                      <a:avLst/>
                    </a:prstGeom>
                  </pic:spPr>
                </pic:pic>
              </a:graphicData>
            </a:graphic>
          </wp:inline>
        </w:drawing>
      </w:r>
      <w:r w:rsidRPr="00AF5A56">
        <w:t xml:space="preserve">   </w:t>
      </w:r>
      <w:r w:rsidRPr="00AF5A56">
        <w:rPr>
          <w:noProof/>
          <w:lang w:val="en-US" w:eastAsia="en-US"/>
        </w:rPr>
        <w:drawing>
          <wp:inline distT="0" distB="0" distL="0" distR="0" wp14:anchorId="643BA854" wp14:editId="7727A53E">
            <wp:extent cx="1226634" cy="1635512"/>
            <wp:effectExtent l="0" t="0" r="5715" b="3175"/>
            <wp:docPr id="145" name="Imag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rougeee.jpg"/>
                    <pic:cNvPicPr/>
                  </pic:nvPicPr>
                  <pic:blipFill>
                    <a:blip r:embed="rId40"/>
                    <a:stretch>
                      <a:fillRect/>
                    </a:stretch>
                  </pic:blipFill>
                  <pic:spPr>
                    <a:xfrm>
                      <a:off x="0" y="0"/>
                      <a:ext cx="1251349" cy="1668465"/>
                    </a:xfrm>
                    <a:prstGeom prst="rect">
                      <a:avLst/>
                    </a:prstGeom>
                  </pic:spPr>
                </pic:pic>
              </a:graphicData>
            </a:graphic>
          </wp:inline>
        </w:drawing>
      </w:r>
    </w:p>
    <w:p w14:paraId="01B74909" w14:textId="519AE805" w:rsidR="004B615F" w:rsidRPr="00AF5A56" w:rsidRDefault="004B615F" w:rsidP="00312DDE">
      <w:pPr>
        <w:jc w:val="both"/>
        <w:rPr>
          <w:lang w:val="fr-FR"/>
        </w:rPr>
      </w:pPr>
    </w:p>
    <w:p w14:paraId="3C6F92EF" w14:textId="0A7E46D2" w:rsidR="004B615F" w:rsidRPr="00AF5A56" w:rsidRDefault="004B615F" w:rsidP="00312DDE">
      <w:pPr>
        <w:jc w:val="both"/>
        <w:rPr>
          <w:lang w:val="fr-FR"/>
        </w:rPr>
      </w:pPr>
    </w:p>
    <w:p w14:paraId="296F97F8" w14:textId="3925C8FB" w:rsidR="00762C5D" w:rsidRPr="00AF5A56" w:rsidRDefault="00762C5D" w:rsidP="00312DDE">
      <w:pPr>
        <w:jc w:val="both"/>
        <w:rPr>
          <w:lang w:val="fr-FR"/>
        </w:rPr>
      </w:pPr>
    </w:p>
    <w:p w14:paraId="36BA82DC" w14:textId="77777777" w:rsidR="00762C5D" w:rsidRPr="00AF5A56" w:rsidRDefault="00762C5D" w:rsidP="00312DDE">
      <w:pPr>
        <w:jc w:val="both"/>
        <w:rPr>
          <w:lang w:val="fr-FR"/>
        </w:rPr>
      </w:pPr>
    </w:p>
    <w:p w14:paraId="5A1C52BE" w14:textId="77777777" w:rsidR="00A76E00" w:rsidRDefault="004D29FF" w:rsidP="00BB4D8A">
      <w:pPr>
        <w:spacing w:line="276" w:lineRule="auto"/>
        <w:jc w:val="both"/>
      </w:pPr>
      <w:r w:rsidRPr="00AF5A56">
        <w:rPr>
          <w:lang w:val="fr-FR"/>
        </w:rPr>
        <w:t xml:space="preserve">Situé dans l’arrondissement de </w:t>
      </w:r>
      <w:r w:rsidRPr="00AF5A56">
        <w:t xml:space="preserve">Côte-des-Neiges, </w:t>
      </w:r>
      <w:r w:rsidR="00042D91" w:rsidRPr="00AF5A56">
        <w:t>à proximité</w:t>
      </w:r>
      <w:r w:rsidRPr="00AF5A56">
        <w:t xml:space="preserve"> de la station de </w:t>
      </w:r>
      <w:r w:rsidRPr="004669EC">
        <w:rPr>
          <w:color w:val="000000" w:themeColor="text1"/>
        </w:rPr>
        <w:t>La Savane et Namur</w:t>
      </w:r>
      <w:r w:rsidRPr="00AF5A56">
        <w:t xml:space="preserve">, le </w:t>
      </w:r>
      <w:r w:rsidRPr="00AF5A56">
        <w:rPr>
          <w:i/>
          <w:iCs/>
        </w:rPr>
        <w:t>Rouge Condominium</w:t>
      </w:r>
      <w:r w:rsidRPr="00AF5A56">
        <w:t xml:space="preserve"> e</w:t>
      </w:r>
      <w:r w:rsidR="00042D91" w:rsidRPr="00AF5A56">
        <w:t>st un projet urbain</w:t>
      </w:r>
      <w:r w:rsidR="00A823AA" w:rsidRPr="00AF5A56">
        <w:t xml:space="preserve"> réalisé en 2015</w:t>
      </w:r>
      <w:r w:rsidR="00042D91" w:rsidRPr="00AF5A56">
        <w:t xml:space="preserve"> </w:t>
      </w:r>
      <w:r w:rsidR="00A823AA" w:rsidRPr="00AF5A56">
        <w:t xml:space="preserve">qui est </w:t>
      </w:r>
      <w:r w:rsidR="00042D91" w:rsidRPr="00AF5A56">
        <w:t>composé de quatre</w:t>
      </w:r>
      <w:r w:rsidRPr="00AF5A56">
        <w:t xml:space="preserve"> bâtiments résidentiels. </w:t>
      </w:r>
      <w:r w:rsidR="00745E52" w:rsidRPr="00AF5A56">
        <w:t>Au</w:t>
      </w:r>
      <w:r w:rsidR="00A823AA" w:rsidRPr="00AF5A56">
        <w:t xml:space="preserve"> cœur du</w:t>
      </w:r>
      <w:r w:rsidRPr="00AF5A56">
        <w:t xml:space="preserve"> nouveau quartier</w:t>
      </w:r>
      <w:r w:rsidR="00A823AA" w:rsidRPr="00AF5A56">
        <w:t xml:space="preserve"> en pleine requalification </w:t>
      </w:r>
      <w:r w:rsidRPr="00AF5A56">
        <w:t xml:space="preserve">que l’on surnomme </w:t>
      </w:r>
      <w:r w:rsidR="00A823AA" w:rsidRPr="00AF5A56">
        <w:rPr>
          <w:i/>
          <w:iCs/>
        </w:rPr>
        <w:t>L</w:t>
      </w:r>
      <w:r w:rsidRPr="00AF5A56">
        <w:rPr>
          <w:i/>
          <w:iCs/>
        </w:rPr>
        <w:t>e triangle</w:t>
      </w:r>
      <w:r w:rsidR="00A823AA" w:rsidRPr="00AF5A56">
        <w:t>, c</w:t>
      </w:r>
      <w:r w:rsidRPr="00AF5A56">
        <w:t>e projet s’inscrit dans la vision de l'arrondissement de Côte-des-Neiges</w:t>
      </w:r>
      <w:r w:rsidR="00745E52" w:rsidRPr="00AF5A56">
        <w:t xml:space="preserve"> et </w:t>
      </w:r>
      <w:r w:rsidRPr="00AF5A56">
        <w:t>Notre-Dame-de-Grâce, à savoir la création d’une aire TOD (</w:t>
      </w:r>
      <w:r w:rsidRPr="004A262B">
        <w:rPr>
          <w:i/>
        </w:rPr>
        <w:t xml:space="preserve">Transit </w:t>
      </w:r>
      <w:proofErr w:type="spellStart"/>
      <w:r w:rsidRPr="004A262B">
        <w:rPr>
          <w:i/>
        </w:rPr>
        <w:t>Oriented</w:t>
      </w:r>
      <w:proofErr w:type="spellEnd"/>
      <w:r w:rsidRPr="004A262B">
        <w:rPr>
          <w:i/>
        </w:rPr>
        <w:t xml:space="preserve"> </w:t>
      </w:r>
      <w:proofErr w:type="spellStart"/>
      <w:r w:rsidRPr="004A262B">
        <w:rPr>
          <w:i/>
        </w:rPr>
        <w:t>Development</w:t>
      </w:r>
      <w:proofErr w:type="spellEnd"/>
      <w:r w:rsidRPr="00AF5A56">
        <w:t xml:space="preserve"> ou développement axé sur les transports en commun)</w:t>
      </w:r>
      <w:r w:rsidRPr="00AF5A56">
        <w:rPr>
          <w:rStyle w:val="Appelnotedebasdep"/>
        </w:rPr>
        <w:footnoteReference w:id="30"/>
      </w:r>
      <w:r w:rsidR="005C2B8C">
        <w:t>.</w:t>
      </w:r>
      <w:r w:rsidRPr="00AF5A56">
        <w:t xml:space="preserve"> Celui-ci comporte deux tours de 13 étages ainsi que deux autres de 8 étages</w:t>
      </w:r>
      <w:r w:rsidR="00A823AA" w:rsidRPr="00AF5A56">
        <w:t xml:space="preserve"> regroupant</w:t>
      </w:r>
      <w:r w:rsidRPr="00AF5A56">
        <w:t xml:space="preserve"> plus de 400 logements. </w:t>
      </w:r>
      <w:r w:rsidR="00A823AA" w:rsidRPr="00AF5A56">
        <w:t>Ce</w:t>
      </w:r>
      <w:r w:rsidRPr="00AF5A56">
        <w:t xml:space="preserve"> un projet a été mené par </w:t>
      </w:r>
      <w:proofErr w:type="spellStart"/>
      <w:r w:rsidR="00A23CD4" w:rsidRPr="00AF5A56">
        <w:t>Devmont</w:t>
      </w:r>
      <w:proofErr w:type="spellEnd"/>
      <w:r w:rsidR="00A23CD4" w:rsidRPr="00AF5A56">
        <w:t xml:space="preserve"> et </w:t>
      </w:r>
      <w:r w:rsidRPr="00AF5A56">
        <w:t>la firme d’architecte</w:t>
      </w:r>
      <w:r w:rsidR="00A823AA" w:rsidRPr="00AF5A56">
        <w:t>s</w:t>
      </w:r>
      <w:r w:rsidRPr="00AF5A56">
        <w:t xml:space="preserve"> </w:t>
      </w:r>
      <w:proofErr w:type="spellStart"/>
      <w:r w:rsidRPr="00AF5A56">
        <w:t>Campenella</w:t>
      </w:r>
      <w:proofErr w:type="spellEnd"/>
      <w:r w:rsidRPr="00AF5A56">
        <w:t xml:space="preserve"> et Associés</w:t>
      </w:r>
      <w:r w:rsidR="00D47AA6" w:rsidRPr="00AF5A56">
        <w:rPr>
          <w:rStyle w:val="Appelnotedebasdep"/>
        </w:rPr>
        <w:footnoteReference w:id="31"/>
      </w:r>
      <w:r w:rsidR="00A23CD4" w:rsidRPr="00AF5A56">
        <w:t xml:space="preserve">. </w:t>
      </w:r>
      <w:r w:rsidR="00A823AA" w:rsidRPr="00AF5A56">
        <w:t xml:space="preserve">Sur son site, </w:t>
      </w:r>
      <w:proofErr w:type="spellStart"/>
      <w:r w:rsidR="00A823AA" w:rsidRPr="00AF5A56">
        <w:t>Devmont</w:t>
      </w:r>
      <w:proofErr w:type="spellEnd"/>
      <w:r w:rsidR="00A823AA" w:rsidRPr="00AF5A56">
        <w:t xml:space="preserve"> </w:t>
      </w:r>
      <w:r w:rsidR="00A23CD4" w:rsidRPr="00AF5A56">
        <w:t xml:space="preserve">caractérise le projet comme étant à </w:t>
      </w:r>
      <w:r w:rsidR="00A823AA" w:rsidRPr="00AF5A56">
        <w:t xml:space="preserve">la </w:t>
      </w:r>
      <w:r w:rsidR="00A23CD4" w:rsidRPr="00AF5A56">
        <w:t xml:space="preserve">fois luxueux et à prix abordable. </w:t>
      </w:r>
      <w:r w:rsidR="00A823AA" w:rsidRPr="00AF5A56">
        <w:t>Sur</w:t>
      </w:r>
      <w:r w:rsidR="00A23CD4" w:rsidRPr="00AF5A56">
        <w:t xml:space="preserve"> l</w:t>
      </w:r>
      <w:r w:rsidR="00D47AA6" w:rsidRPr="00AF5A56">
        <w:t>es</w:t>
      </w:r>
      <w:r w:rsidR="00A23CD4" w:rsidRPr="00AF5A56">
        <w:t xml:space="preserve"> </w:t>
      </w:r>
      <w:r w:rsidR="00D47AA6" w:rsidRPr="00AF5A56">
        <w:t>façades</w:t>
      </w:r>
      <w:r w:rsidR="00A23CD4" w:rsidRPr="00AF5A56">
        <w:t xml:space="preserve"> des </w:t>
      </w:r>
      <w:r w:rsidR="00D47AA6" w:rsidRPr="00AF5A56">
        <w:t>bâtiments</w:t>
      </w:r>
      <w:r w:rsidR="00A823AA" w:rsidRPr="00AF5A56">
        <w:t>, on</w:t>
      </w:r>
      <w:r w:rsidR="00A23CD4" w:rsidRPr="00AF5A56">
        <w:t xml:space="preserve"> retrouve des touches de couleurs</w:t>
      </w:r>
      <w:r w:rsidR="00A823AA" w:rsidRPr="00AF5A56">
        <w:t>, le</w:t>
      </w:r>
      <w:r w:rsidR="00D47AA6" w:rsidRPr="00AF5A56">
        <w:t xml:space="preserve"> rouge</w:t>
      </w:r>
      <w:r w:rsidR="00A823AA" w:rsidRPr="00AF5A56">
        <w:t xml:space="preserve"> étant prédominant, d’où le nom du</w:t>
      </w:r>
      <w:r w:rsidR="00D47AA6" w:rsidRPr="00AF5A56">
        <w:t xml:space="preserve"> projet. </w:t>
      </w:r>
      <w:r w:rsidR="00A823AA" w:rsidRPr="00AF5A56">
        <w:t>Dans</w:t>
      </w:r>
      <w:r w:rsidR="00D47AA6" w:rsidRPr="00AF5A56">
        <w:t xml:space="preserve"> l’article de la Presse </w:t>
      </w:r>
      <w:r w:rsidR="00A823AA" w:rsidRPr="00AF5A56">
        <w:t>s’intitulant</w:t>
      </w:r>
      <w:r w:rsidR="00D47AA6" w:rsidRPr="00AF5A56">
        <w:t xml:space="preserve"> </w:t>
      </w:r>
      <w:r w:rsidR="00D47AA6" w:rsidRPr="00AF5A56">
        <w:rPr>
          <w:i/>
          <w:iCs/>
        </w:rPr>
        <w:t>Rouge condominiums: la métamorphose du secteur se concrétise</w:t>
      </w:r>
      <w:r w:rsidR="00A823AA" w:rsidRPr="00AF5A56">
        <w:t>, on peut lire que</w:t>
      </w:r>
      <w:r w:rsidR="00D47AA6" w:rsidRPr="00AF5A56">
        <w:rPr>
          <w:i/>
          <w:iCs/>
        </w:rPr>
        <w:t xml:space="preserve"> </w:t>
      </w:r>
      <w:r w:rsidR="00D47AA6" w:rsidRPr="00AF5A56">
        <w:rPr>
          <w:b/>
          <w:bCs/>
          <w:i/>
          <w:iCs/>
        </w:rPr>
        <w:t>« </w:t>
      </w:r>
      <w:r w:rsidR="00A823AA" w:rsidRPr="00AF5A56">
        <w:t>[l]</w:t>
      </w:r>
      <w:r w:rsidR="00D47AA6" w:rsidRPr="00AF5A56">
        <w:t>e rouge, qui donnera une touche de dynamisme à l'extérieur, sera aussi intégré à l'intérieur</w:t>
      </w:r>
      <w:r w:rsidR="005C2B8C">
        <w:t xml:space="preserve"> </w:t>
      </w:r>
      <w:r w:rsidR="00D47AA6" w:rsidRPr="00AF5A56">
        <w:t xml:space="preserve">». </w:t>
      </w:r>
    </w:p>
    <w:p w14:paraId="339F0958" w14:textId="4C4DA769" w:rsidR="004D29FF" w:rsidRPr="00AF5A56" w:rsidRDefault="00A823AA" w:rsidP="00BB4D8A">
      <w:pPr>
        <w:spacing w:line="276" w:lineRule="auto"/>
        <w:jc w:val="both"/>
      </w:pPr>
      <w:r w:rsidRPr="00AF5A56">
        <w:lastRenderedPageBreak/>
        <w:t>Ici, l</w:t>
      </w:r>
      <w:r w:rsidR="00D47AA6" w:rsidRPr="00AF5A56">
        <w:t>a couleur rouge n’a aucune signification particuli</w:t>
      </w:r>
      <w:r w:rsidRPr="00AF5A56">
        <w:t>ère.</w:t>
      </w:r>
      <w:r w:rsidR="00D47AA6" w:rsidRPr="00AF5A56">
        <w:t xml:space="preserve"> </w:t>
      </w:r>
      <w:r w:rsidRPr="00AF5A56">
        <w:t>Son utilisation</w:t>
      </w:r>
      <w:r w:rsidR="00D47AA6" w:rsidRPr="00AF5A56">
        <w:t xml:space="preserve"> est purement esthétique et permet </w:t>
      </w:r>
      <w:r w:rsidRPr="00AF5A56">
        <w:t>de</w:t>
      </w:r>
      <w:r w:rsidR="00C921E8" w:rsidRPr="00AF5A56">
        <w:t xml:space="preserve"> mettre en valeur</w:t>
      </w:r>
      <w:r w:rsidR="00D47AA6" w:rsidRPr="00AF5A56">
        <w:t xml:space="preserve"> et </w:t>
      </w:r>
      <w:r w:rsidRPr="00AF5A56">
        <w:t xml:space="preserve">de </w:t>
      </w:r>
      <w:r w:rsidR="00D47AA6" w:rsidRPr="00AF5A56">
        <w:t xml:space="preserve">distinguer l’architecture des bâtiments. </w:t>
      </w:r>
      <w:r w:rsidR="00C921E8" w:rsidRPr="00AF5A56">
        <w:t xml:space="preserve">La </w:t>
      </w:r>
      <w:r w:rsidR="00D47AA6" w:rsidRPr="00AF5A56">
        <w:t xml:space="preserve">couleur joue </w:t>
      </w:r>
      <w:r w:rsidRPr="00AF5A56">
        <w:t>aussi</w:t>
      </w:r>
      <w:r w:rsidR="00D47AA6" w:rsidRPr="00AF5A56">
        <w:t xml:space="preserve"> un rôle </w:t>
      </w:r>
      <w:r w:rsidRPr="00AF5A56">
        <w:t>fonctionnel puisqu’</w:t>
      </w:r>
      <w:r w:rsidR="00D47AA6" w:rsidRPr="00AF5A56">
        <w:t>elle agit comme outil de repérage au sein du quartier du triangle. Ce point est aussi menti</w:t>
      </w:r>
      <w:r w:rsidRPr="00AF5A56">
        <w:t>onné</w:t>
      </w:r>
      <w:r w:rsidR="00D47AA6" w:rsidRPr="00AF5A56">
        <w:t xml:space="preserve"> dans le site du </w:t>
      </w:r>
      <w:r w:rsidR="00D47AA6" w:rsidRPr="00AF5A56">
        <w:rPr>
          <w:i/>
          <w:iCs/>
        </w:rPr>
        <w:t>Rouge condominium</w:t>
      </w:r>
      <w:r w:rsidR="00D47AA6" w:rsidRPr="00AF5A56">
        <w:t> </w:t>
      </w:r>
      <w:r w:rsidRPr="00AF5A56">
        <w:t>comme suit</w:t>
      </w:r>
      <w:r w:rsidR="005C2B8C">
        <w:t xml:space="preserve"> </w:t>
      </w:r>
      <w:r w:rsidR="00D47AA6" w:rsidRPr="00AF5A56">
        <w:t>: « </w:t>
      </w:r>
      <w:r w:rsidR="004D29FF" w:rsidRPr="00AF5A56">
        <w:t>Ses lignes architecturales sont saisissantes. À la fois sophistiqués et parfaitement fonctionnels, les bâtiments du projet épousent le paysage montréalais tout en se plaçant comme des repères dans le ciel du Triangle</w:t>
      </w:r>
      <w:r w:rsidR="00D47AA6" w:rsidRPr="00AF5A56">
        <w:t> »</w:t>
      </w:r>
      <w:r w:rsidR="004D29FF" w:rsidRPr="00AF5A56">
        <w:rPr>
          <w:rStyle w:val="Appelnotedebasdep"/>
        </w:rPr>
        <w:footnoteReference w:id="32"/>
      </w:r>
      <w:r w:rsidR="005C2B8C">
        <w:t>.</w:t>
      </w:r>
      <w:r w:rsidR="00D47AA6" w:rsidRPr="00AF5A56">
        <w:t xml:space="preserve"> Selon la grille d’analyse, le rôle de la couleur dans ce projet</w:t>
      </w:r>
      <w:r w:rsidR="00C921E8" w:rsidRPr="00AF5A56">
        <w:t xml:space="preserve">, au style architectural contemporain, </w:t>
      </w:r>
      <w:r w:rsidR="00D47AA6" w:rsidRPr="00AF5A56">
        <w:t>serait alors relié à</w:t>
      </w:r>
      <w:r w:rsidR="00C921E8" w:rsidRPr="00AF5A56">
        <w:t xml:space="preserve"> un</w:t>
      </w:r>
      <w:r w:rsidR="00D47AA6" w:rsidRPr="00AF5A56">
        <w:t xml:space="preserve"> aspect fonctionnel et esthétique. </w:t>
      </w:r>
    </w:p>
    <w:p w14:paraId="2F9C33C4" w14:textId="77777777" w:rsidR="00745E52" w:rsidRPr="00AF5A56" w:rsidRDefault="00745E52" w:rsidP="00C921E8"/>
    <w:p w14:paraId="167AC3B8" w14:textId="08D8122B" w:rsidR="006A33D1" w:rsidRPr="00AF5A56" w:rsidRDefault="000C22C1" w:rsidP="00312DDE">
      <w:pPr>
        <w:jc w:val="both"/>
        <w:rPr>
          <w:b/>
          <w:bCs/>
        </w:rPr>
      </w:pPr>
      <w:r w:rsidRPr="00AF5A56">
        <w:rPr>
          <w:b/>
          <w:bCs/>
        </w:rPr>
        <w:t>3</w:t>
      </w:r>
      <w:r w:rsidR="00AC2114" w:rsidRPr="00AF5A56">
        <w:rPr>
          <w:b/>
          <w:bCs/>
        </w:rPr>
        <w:t xml:space="preserve">.2 </w:t>
      </w:r>
      <w:r w:rsidR="00745E52" w:rsidRPr="00AF5A56">
        <w:rPr>
          <w:b/>
          <w:bCs/>
        </w:rPr>
        <w:t xml:space="preserve">Le projet : Condos Vue </w:t>
      </w:r>
    </w:p>
    <w:p w14:paraId="7EB32855" w14:textId="77777777" w:rsidR="00745E52" w:rsidRPr="00AF5A56" w:rsidRDefault="00745E52" w:rsidP="00312DDE">
      <w:pPr>
        <w:jc w:val="both"/>
      </w:pPr>
    </w:p>
    <w:p w14:paraId="59B8EA42" w14:textId="56D6E0E1" w:rsidR="00745E52" w:rsidRPr="00AF5A56" w:rsidRDefault="001C4BBC" w:rsidP="00504776">
      <w:pPr>
        <w:jc w:val="center"/>
      </w:pPr>
      <w:r w:rsidRPr="00AF5A56">
        <w:rPr>
          <w:noProof/>
          <w:sz w:val="20"/>
          <w:szCs w:val="20"/>
          <w:lang w:val="en-US" w:eastAsia="en-US"/>
        </w:rPr>
        <mc:AlternateContent>
          <mc:Choice Requires="wps">
            <w:drawing>
              <wp:anchor distT="0" distB="0" distL="114300" distR="114300" simplePos="0" relativeHeight="251729920" behindDoc="0" locked="0" layoutInCell="1" allowOverlap="1" wp14:anchorId="12DB9346" wp14:editId="59E2F3B7">
                <wp:simplePos x="0" y="0"/>
                <wp:positionH relativeFrom="column">
                  <wp:posOffset>602166</wp:posOffset>
                </wp:positionH>
                <wp:positionV relativeFrom="paragraph">
                  <wp:posOffset>1768429</wp:posOffset>
                </wp:positionV>
                <wp:extent cx="2249805" cy="249555"/>
                <wp:effectExtent l="0" t="0" r="0" b="0"/>
                <wp:wrapNone/>
                <wp:docPr id="143" name="Zone de texte 143"/>
                <wp:cNvGraphicFramePr/>
                <a:graphic xmlns:a="http://schemas.openxmlformats.org/drawingml/2006/main">
                  <a:graphicData uri="http://schemas.microsoft.com/office/word/2010/wordprocessingShape">
                    <wps:wsp>
                      <wps:cNvSpPr txBox="1"/>
                      <wps:spPr>
                        <a:xfrm>
                          <a:off x="0" y="0"/>
                          <a:ext cx="2249805" cy="249555"/>
                        </a:xfrm>
                        <a:prstGeom prst="rect">
                          <a:avLst/>
                        </a:prstGeom>
                        <a:noFill/>
                        <a:ln w="6350">
                          <a:noFill/>
                        </a:ln>
                      </wps:spPr>
                      <wps:txbx>
                        <w:txbxContent>
                          <w:p w14:paraId="74B71576" w14:textId="395A49B9" w:rsidR="00236D97" w:rsidRPr="00D63098" w:rsidRDefault="00236D97" w:rsidP="001C4BBC">
                            <w:pPr>
                              <w:rPr>
                                <w:color w:val="000000" w:themeColor="text1"/>
                                <w:sz w:val="15"/>
                                <w:szCs w:val="15"/>
                              </w:rPr>
                            </w:pPr>
                            <w:r w:rsidRPr="00D63098">
                              <w:rPr>
                                <w:color w:val="000000" w:themeColor="text1"/>
                                <w:sz w:val="15"/>
                                <w:szCs w:val="15"/>
                              </w:rPr>
                              <w:t>Source </w:t>
                            </w:r>
                            <w:r>
                              <w:rPr>
                                <w:color w:val="000000" w:themeColor="text1"/>
                                <w:sz w:val="15"/>
                                <w:szCs w:val="15"/>
                              </w:rPr>
                              <w:t xml:space="preserve">des images </w:t>
                            </w:r>
                            <w:r w:rsidRPr="00D63098">
                              <w:rPr>
                                <w:color w:val="000000" w:themeColor="text1"/>
                                <w:sz w:val="15"/>
                                <w:szCs w:val="15"/>
                              </w:rPr>
                              <w:t xml:space="preserve">: </w:t>
                            </w:r>
                            <w:r>
                              <w:rPr>
                                <w:color w:val="000000" w:themeColor="text1"/>
                                <w:sz w:val="15"/>
                                <w:szCs w:val="15"/>
                              </w:rPr>
                              <w:t>Miriam Houhou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DB9346" id="Zone de texte 143" o:spid="_x0000_s1065" type="#_x0000_t202" style="position:absolute;left:0;text-align:left;margin-left:47.4pt;margin-top:139.25pt;width:177.15pt;height:19.6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" filled="f" stroked="f" strokeweight=".5pt">
                <v:textbox>
                  <w:txbxContent>
                    <w:p w14:paraId="74B71576" w14:textId="395A49B9" w:rsidR="00236D97" w:rsidRPr="00D63098" w:rsidRDefault="00236D97" w:rsidP="001C4BBC">
                      <w:pPr>
                        <w:rPr>
                          <w:color w:val="000000" w:themeColor="text1"/>
                          <w:sz w:val="15"/>
                          <w:szCs w:val="15"/>
                        </w:rPr>
                      </w:pPr>
                      <w:r w:rsidRPr="00D63098">
                        <w:rPr>
                          <w:color w:val="000000" w:themeColor="text1"/>
                          <w:sz w:val="15"/>
                          <w:szCs w:val="15"/>
                        </w:rPr>
                        <w:t>Source </w:t>
                      </w:r>
                      <w:r>
                        <w:rPr>
                          <w:color w:val="000000" w:themeColor="text1"/>
                          <w:sz w:val="15"/>
                          <w:szCs w:val="15"/>
                        </w:rPr>
                        <w:t xml:space="preserve">des images </w:t>
                      </w:r>
                      <w:r w:rsidRPr="00D63098">
                        <w:rPr>
                          <w:color w:val="000000" w:themeColor="text1"/>
                          <w:sz w:val="15"/>
                          <w:szCs w:val="15"/>
                        </w:rPr>
                        <w:t xml:space="preserve">: </w:t>
                      </w:r>
                      <w:r>
                        <w:rPr>
                          <w:color w:val="000000" w:themeColor="text1"/>
                          <w:sz w:val="15"/>
                          <w:szCs w:val="15"/>
                        </w:rPr>
                        <w:t>Miriam Houhou</w:t>
                      </w:r>
                    </w:p>
                  </w:txbxContent>
                </v:textbox>
              </v:shape>
            </w:pict>
          </mc:Fallback>
        </mc:AlternateContent>
      </w:r>
      <w:r w:rsidR="00504776" w:rsidRPr="00AF5A56">
        <w:rPr>
          <w:noProof/>
          <w:lang w:val="en-US" w:eastAsia="en-US"/>
        </w:rPr>
        <w:drawing>
          <wp:inline distT="0" distB="0" distL="0" distR="0" wp14:anchorId="5DFCAD06" wp14:editId="70D405CB">
            <wp:extent cx="2349190" cy="1761893"/>
            <wp:effectExtent l="0" t="0" r="635" b="3810"/>
            <wp:docPr id="141" name="Imag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condosvue.jpg"/>
                    <pic:cNvPicPr/>
                  </pic:nvPicPr>
                  <pic:blipFill>
                    <a:blip r:embed="rId41"/>
                    <a:stretch>
                      <a:fillRect/>
                    </a:stretch>
                  </pic:blipFill>
                  <pic:spPr>
                    <a:xfrm>
                      <a:off x="0" y="0"/>
                      <a:ext cx="2419777" cy="1814833"/>
                    </a:xfrm>
                    <a:prstGeom prst="rect">
                      <a:avLst/>
                    </a:prstGeom>
                  </pic:spPr>
                </pic:pic>
              </a:graphicData>
            </a:graphic>
          </wp:inline>
        </w:drawing>
      </w:r>
      <w:r w:rsidR="00504776" w:rsidRPr="00AF5A56">
        <w:t xml:space="preserve">            </w:t>
      </w:r>
      <w:r w:rsidR="00504776" w:rsidRPr="00AF5A56">
        <w:rPr>
          <w:noProof/>
          <w:lang w:val="en-US" w:eastAsia="en-US"/>
        </w:rPr>
        <w:drawing>
          <wp:inline distT="0" distB="0" distL="0" distR="0" wp14:anchorId="7975EF2E" wp14:editId="43D68CF1">
            <wp:extent cx="1315844" cy="1754459"/>
            <wp:effectExtent l="0" t="0" r="5080" b="0"/>
            <wp:docPr id="142" name="Imag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condosss.jpg"/>
                    <pic:cNvPicPr/>
                  </pic:nvPicPr>
                  <pic:blipFill>
                    <a:blip r:embed="rId42"/>
                    <a:stretch>
                      <a:fillRect/>
                    </a:stretch>
                  </pic:blipFill>
                  <pic:spPr>
                    <a:xfrm flipH="1">
                      <a:off x="0" y="0"/>
                      <a:ext cx="1335876" cy="1781169"/>
                    </a:xfrm>
                    <a:prstGeom prst="rect">
                      <a:avLst/>
                    </a:prstGeom>
                  </pic:spPr>
                </pic:pic>
              </a:graphicData>
            </a:graphic>
          </wp:inline>
        </w:drawing>
      </w:r>
    </w:p>
    <w:p w14:paraId="3D880EF2" w14:textId="548A4070" w:rsidR="00504776" w:rsidRPr="00AF5A56" w:rsidRDefault="00504776" w:rsidP="00504776">
      <w:pPr>
        <w:jc w:val="center"/>
      </w:pPr>
    </w:p>
    <w:p w14:paraId="7131A6D1" w14:textId="77777777" w:rsidR="00A76E00" w:rsidRDefault="00745E52" w:rsidP="00C55260">
      <w:pPr>
        <w:spacing w:before="100" w:beforeAutospacing="1" w:after="100" w:afterAutospacing="1" w:line="276" w:lineRule="auto"/>
        <w:jc w:val="both"/>
      </w:pPr>
      <w:r w:rsidRPr="00AF5A56">
        <w:t xml:space="preserve">Situé dans le même secteur, à savoir </w:t>
      </w:r>
      <w:r w:rsidRPr="00AF5A56">
        <w:rPr>
          <w:i/>
          <w:iCs/>
        </w:rPr>
        <w:t>Le triangle</w:t>
      </w:r>
      <w:r w:rsidRPr="00AF5A56">
        <w:t xml:space="preserve">, au nord de Côte-des-Neiges et Notre-Dame-De-Grâce, le projet Condos Vue </w:t>
      </w:r>
      <w:r w:rsidR="002C3BE9" w:rsidRPr="00AF5A56">
        <w:t xml:space="preserve">est composé de sept bâtisses, allant de 10 à 12 étages. Construit en 2013, le </w:t>
      </w:r>
      <w:r w:rsidR="002C3BE9" w:rsidRPr="00AF5A56">
        <w:rPr>
          <w:i/>
          <w:iCs/>
        </w:rPr>
        <w:t>Condos Vue</w:t>
      </w:r>
      <w:r w:rsidR="002C3BE9" w:rsidRPr="00AF5A56">
        <w:t xml:space="preserve"> est destiné à une vaste clientèle</w:t>
      </w:r>
      <w:r w:rsidR="00346433" w:rsidRPr="00AF5A56">
        <w:t xml:space="preserve"> multiculturelle</w:t>
      </w:r>
      <w:r w:rsidR="002C3BE9" w:rsidRPr="00AF5A56">
        <w:t>. C’est projet bâtiment</w:t>
      </w:r>
      <w:r w:rsidR="00346433" w:rsidRPr="00AF5A56">
        <w:t>s</w:t>
      </w:r>
      <w:r w:rsidR="002C3BE9" w:rsidRPr="00AF5A56">
        <w:t xml:space="preserve"> résidentiel</w:t>
      </w:r>
      <w:r w:rsidR="00346433" w:rsidRPr="00AF5A56">
        <w:t>s mixtes avec des commerces aux premiers étages</w:t>
      </w:r>
      <w:r w:rsidR="002C3BE9" w:rsidRPr="00AF5A56">
        <w:t xml:space="preserve"> ainsi que d’autres commodité</w:t>
      </w:r>
      <w:r w:rsidR="00346433" w:rsidRPr="00AF5A56">
        <w:t>s</w:t>
      </w:r>
      <w:r w:rsidR="002C3BE9" w:rsidRPr="00AF5A56">
        <w:t xml:space="preserve"> pour les résidents. Situé dans un grand complexe d’habitation</w:t>
      </w:r>
      <w:r w:rsidR="00346433" w:rsidRPr="00AF5A56">
        <w:t>s</w:t>
      </w:r>
      <w:r w:rsidR="002C3BE9" w:rsidRPr="00AF5A56">
        <w:t>, le projet se démarque par la présence de couleurs vives sur les façades extérieur</w:t>
      </w:r>
      <w:r w:rsidR="00346433" w:rsidRPr="00AF5A56">
        <w:t>e</w:t>
      </w:r>
      <w:r w:rsidR="002C3BE9" w:rsidRPr="00AF5A56">
        <w:t>s. Face à la rue Jean-Talon, on remarque deux grands immeubles, l’un cont</w:t>
      </w:r>
      <w:r w:rsidR="00346433" w:rsidRPr="00AF5A56">
        <w:t>enant</w:t>
      </w:r>
      <w:r w:rsidR="002C3BE9" w:rsidRPr="00AF5A56">
        <w:t xml:space="preserve"> des touches de vert et l’autre</w:t>
      </w:r>
      <w:r w:rsidR="00346433" w:rsidRPr="00AF5A56">
        <w:t>,</w:t>
      </w:r>
      <w:r w:rsidR="002C3BE9" w:rsidRPr="00AF5A56">
        <w:t xml:space="preserve"> de jaune. La vi</w:t>
      </w:r>
      <w:r w:rsidR="00346433" w:rsidRPr="00AF5A56">
        <w:t>vacité des couleurs interpelle</w:t>
      </w:r>
      <w:r w:rsidR="002C3BE9" w:rsidRPr="00AF5A56">
        <w:t xml:space="preserve"> </w:t>
      </w:r>
      <w:r w:rsidR="00346433" w:rsidRPr="00AF5A56">
        <w:t>rapidement</w:t>
      </w:r>
      <w:r w:rsidR="002C3BE9" w:rsidRPr="00AF5A56">
        <w:t xml:space="preserve"> l’œil, notamment à cause du gros volume d</w:t>
      </w:r>
      <w:r w:rsidR="00831D3C" w:rsidRPr="00AF5A56">
        <w:t>es</w:t>
      </w:r>
      <w:r w:rsidR="002C3BE9" w:rsidRPr="00AF5A56">
        <w:t xml:space="preserve"> bâtiment</w:t>
      </w:r>
      <w:r w:rsidR="00831D3C" w:rsidRPr="00AF5A56">
        <w:t>s</w:t>
      </w:r>
      <w:r w:rsidR="00346433" w:rsidRPr="00AF5A56">
        <w:t xml:space="preserve">, mais aussi par </w:t>
      </w:r>
      <w:r w:rsidR="002C3BE9" w:rsidRPr="00AF5A56">
        <w:t xml:space="preserve"> </w:t>
      </w:r>
      <w:r w:rsidR="00346433" w:rsidRPr="00AF5A56">
        <w:t>l’unicité</w:t>
      </w:r>
      <w:r w:rsidR="002C3BE9" w:rsidRPr="00AF5A56">
        <w:t xml:space="preserve"> de couleur et de teinte. </w:t>
      </w:r>
      <w:r w:rsidR="00831D3C" w:rsidRPr="00AF5A56">
        <w:t xml:space="preserve">Selon le site de </w:t>
      </w:r>
      <w:r w:rsidR="00831D3C" w:rsidRPr="00AF5A56">
        <w:rPr>
          <w:i/>
          <w:iCs/>
        </w:rPr>
        <w:t>Clairoux</w:t>
      </w:r>
      <w:r w:rsidR="00831D3C" w:rsidRPr="00AF5A56">
        <w:t>, une compagnie responsable de l’aménagement intérieur du bureau de vente ainsi que de l’intérieur des appartements, la couleur fait référence à la diversité, au dynamis</w:t>
      </w:r>
      <w:r w:rsidR="00346433" w:rsidRPr="00AF5A56">
        <w:t>m</w:t>
      </w:r>
      <w:r w:rsidR="00831D3C" w:rsidRPr="00AF5A56">
        <w:t>e</w:t>
      </w:r>
      <w:r w:rsidR="005C2B8C">
        <w:t>,</w:t>
      </w:r>
      <w:r w:rsidR="00831D3C" w:rsidRPr="00AF5A56">
        <w:t xml:space="preserve"> ainsi qu’à la diversité culturelle de la clientèle ciblée</w:t>
      </w:r>
      <w:r w:rsidR="00831D3C" w:rsidRPr="00AF5A56">
        <w:rPr>
          <w:rStyle w:val="Appelnotedebasdep"/>
        </w:rPr>
        <w:footnoteReference w:id="33"/>
      </w:r>
      <w:r w:rsidR="005C2B8C">
        <w:t>.</w:t>
      </w:r>
      <w:r w:rsidR="00346433" w:rsidRPr="00AF5A56">
        <w:t xml:space="preserve"> </w:t>
      </w:r>
      <w:r w:rsidR="00C55260">
        <w:t xml:space="preserve">                                                 </w:t>
      </w:r>
      <w:r w:rsidR="00831D3C" w:rsidRPr="00AF5A56">
        <w:t xml:space="preserve">Le choix de couleur </w:t>
      </w:r>
      <w:r w:rsidR="00346433" w:rsidRPr="00AF5A56">
        <w:t>et de</w:t>
      </w:r>
      <w:r w:rsidR="00831D3C" w:rsidRPr="00AF5A56">
        <w:t xml:space="preserve"> matériaux est en lien avec les demandes faites dans le rapport de consultation publique tenue le 19 février 2010. </w:t>
      </w:r>
    </w:p>
    <w:p w14:paraId="25FFCBE2" w14:textId="0B9F1692" w:rsidR="000D7E29" w:rsidRPr="00AF5A56" w:rsidRDefault="00831D3C" w:rsidP="00C55260">
      <w:pPr>
        <w:spacing w:before="100" w:beforeAutospacing="1" w:after="100" w:afterAutospacing="1" w:line="276" w:lineRule="auto"/>
        <w:jc w:val="both"/>
      </w:pPr>
      <w:r w:rsidRPr="00AF5A56">
        <w:lastRenderedPageBreak/>
        <w:t xml:space="preserve">En effet, lors de cette consultation publique, l’arrondissement </w:t>
      </w:r>
      <w:r w:rsidR="008B38B8" w:rsidRPr="00AF5A56">
        <w:t>annonçait son souhait</w:t>
      </w:r>
      <w:r w:rsidRPr="00AF5A56">
        <w:t xml:space="preserve"> </w:t>
      </w:r>
      <w:r w:rsidR="000D7E29" w:rsidRPr="00AF5A56">
        <w:t>que les futurs projets s’intègrent bien dans le paysage urbain. L’architecture</w:t>
      </w:r>
      <w:r w:rsidR="005C2B8C">
        <w:t>,</w:t>
      </w:r>
      <w:r w:rsidR="000D7E29" w:rsidRPr="00AF5A56">
        <w:t xml:space="preserve"> ainsi que l’environnement devaient donc avoir un lien et faire l’objet d’une réflexion. La commission a ainsi soulevé le point suivant : </w:t>
      </w:r>
    </w:p>
    <w:p w14:paraId="613D51C6" w14:textId="4C7F6352" w:rsidR="000D7E29" w:rsidRPr="004A262B" w:rsidRDefault="00236D97" w:rsidP="00BB4D8A">
      <w:pPr>
        <w:spacing w:before="100" w:beforeAutospacing="1" w:after="100" w:afterAutospacing="1" w:line="276" w:lineRule="auto"/>
        <w:jc w:val="both"/>
      </w:pPr>
      <w:r w:rsidRPr="004A262B">
        <w:rPr>
          <w:b/>
          <w:bCs/>
        </w:rPr>
        <w:t>« </w:t>
      </w:r>
      <w:r w:rsidR="000D7E29" w:rsidRPr="004A262B">
        <w:rPr>
          <w:b/>
          <w:bCs/>
        </w:rPr>
        <w:t xml:space="preserve">3.2.4 L’intégration de l’avenue </w:t>
      </w:r>
      <w:proofErr w:type="spellStart"/>
      <w:r w:rsidR="000D7E29" w:rsidRPr="004A262B">
        <w:rPr>
          <w:b/>
          <w:bCs/>
        </w:rPr>
        <w:t>Mountain</w:t>
      </w:r>
      <w:proofErr w:type="spellEnd"/>
      <w:r w:rsidR="000D7E29" w:rsidRPr="004A262B">
        <w:rPr>
          <w:b/>
          <w:bCs/>
        </w:rPr>
        <w:t xml:space="preserve"> </w:t>
      </w:r>
      <w:proofErr w:type="spellStart"/>
      <w:r w:rsidR="000D7E29" w:rsidRPr="004A262B">
        <w:rPr>
          <w:b/>
          <w:bCs/>
        </w:rPr>
        <w:t>Sights</w:t>
      </w:r>
      <w:proofErr w:type="spellEnd"/>
      <w:r w:rsidR="000D7E29" w:rsidRPr="004A262B">
        <w:rPr>
          <w:b/>
          <w:bCs/>
        </w:rPr>
        <w:t xml:space="preserve"> à l’ensemble du projet de réaménagement </w:t>
      </w:r>
    </w:p>
    <w:p w14:paraId="08770D5F" w14:textId="77777777" w:rsidR="000D7E29" w:rsidRPr="004A262B" w:rsidRDefault="000D7E29" w:rsidP="00BB4D8A">
      <w:pPr>
        <w:spacing w:before="100" w:beforeAutospacing="1" w:after="100" w:afterAutospacing="1" w:line="276" w:lineRule="auto"/>
        <w:jc w:val="both"/>
      </w:pPr>
      <w:r w:rsidRPr="004A262B">
        <w:t xml:space="preserve">Le projet d’aménagement propose une modification significative des caractéristiques du secteur. Les résidents de l’avenue </w:t>
      </w:r>
      <w:proofErr w:type="spellStart"/>
      <w:r w:rsidRPr="004A262B">
        <w:t>Mountain</w:t>
      </w:r>
      <w:proofErr w:type="spellEnd"/>
      <w:r w:rsidRPr="004A262B">
        <w:t xml:space="preserve"> </w:t>
      </w:r>
      <w:proofErr w:type="spellStart"/>
      <w:r w:rsidRPr="004A262B">
        <w:t>Sights</w:t>
      </w:r>
      <w:proofErr w:type="spellEnd"/>
      <w:r w:rsidRPr="004A262B">
        <w:t xml:space="preserve"> feront désormais partie d’une communauté́ de plus de 6 000 résidents. L’intégration de l’avenue </w:t>
      </w:r>
      <w:proofErr w:type="spellStart"/>
      <w:r w:rsidRPr="004A262B">
        <w:t>Mountain</w:t>
      </w:r>
      <w:proofErr w:type="spellEnd"/>
      <w:r w:rsidRPr="004A262B">
        <w:t xml:space="preserve"> </w:t>
      </w:r>
      <w:proofErr w:type="spellStart"/>
      <w:r w:rsidRPr="004A262B">
        <w:t>Sights</w:t>
      </w:r>
      <w:proofErr w:type="spellEnd"/>
      <w:r w:rsidRPr="004A262B">
        <w:t xml:space="preserve"> et de ses résidents au futur développement devient un enjeu important souligné notamment par les organismes publics et communautaires du quartier. </w:t>
      </w:r>
    </w:p>
    <w:p w14:paraId="5A48B354" w14:textId="5F3883CA" w:rsidR="000D7E29" w:rsidRPr="004A262B" w:rsidRDefault="000D7E29" w:rsidP="00BB4D8A">
      <w:pPr>
        <w:spacing w:before="100" w:beforeAutospacing="1" w:after="100" w:afterAutospacing="1" w:line="276" w:lineRule="auto"/>
        <w:jc w:val="both"/>
      </w:pPr>
      <w:r w:rsidRPr="004A262B">
        <w:t xml:space="preserve">Dans son projet de redéveloppement, l’arrondissement met de l’avant certaines mesures d’aménagement qui contribueront </w:t>
      </w:r>
      <w:proofErr w:type="spellStart"/>
      <w:r w:rsidRPr="004A262B">
        <w:t>a</w:t>
      </w:r>
      <w:proofErr w:type="spellEnd"/>
      <w:r w:rsidRPr="004A262B">
        <w:t xml:space="preserve">̀ l’intégration physique de l’avenue </w:t>
      </w:r>
      <w:proofErr w:type="spellStart"/>
      <w:r w:rsidRPr="004A262B">
        <w:t>Mountain</w:t>
      </w:r>
      <w:proofErr w:type="spellEnd"/>
      <w:r w:rsidRPr="004A262B">
        <w:t xml:space="preserve"> </w:t>
      </w:r>
      <w:proofErr w:type="spellStart"/>
      <w:r w:rsidRPr="004A262B">
        <w:t>Sights</w:t>
      </w:r>
      <w:proofErr w:type="spellEnd"/>
      <w:r w:rsidRPr="004A262B">
        <w:t xml:space="preserve"> à l’ensemble du secteur, tel le traitement architectural des nouveaux édifices. Par exemple, la hauteur des nouveaux édifices à construire sur l’avenue </w:t>
      </w:r>
      <w:proofErr w:type="spellStart"/>
      <w:r w:rsidRPr="004A262B">
        <w:t>Mountain</w:t>
      </w:r>
      <w:proofErr w:type="spellEnd"/>
      <w:r w:rsidRPr="004A262B">
        <w:t xml:space="preserve"> </w:t>
      </w:r>
      <w:proofErr w:type="spellStart"/>
      <w:r w:rsidRPr="004A262B">
        <w:t>Sights</w:t>
      </w:r>
      <w:proofErr w:type="spellEnd"/>
      <w:r w:rsidRPr="004A262B">
        <w:t xml:space="preserve"> sera de 4 étages en façade, la couleur et les matériaux de revêtement extérieur devront favoriser un lien avec les bâtiments résidentiels du secteur. En outre, le traitement de la voie publique, tel que le verdissement, le mobilier urbain, l’optimisation des trajets piétons à travers tout le site, sont autant d’éléments intégrateurs des différentes parties du site</w:t>
      </w:r>
      <w:r w:rsidR="00236D97" w:rsidRPr="00236D97">
        <w:t> »</w:t>
      </w:r>
      <w:r w:rsidRPr="004A262B">
        <w:rPr>
          <w:rStyle w:val="Appelnotedebasdep"/>
        </w:rPr>
        <w:footnoteReference w:id="34"/>
      </w:r>
      <w:r w:rsidR="00236D97" w:rsidRPr="00236D97">
        <w:t>.</w:t>
      </w:r>
      <w:r w:rsidR="00236D97">
        <w:t xml:space="preserve"> </w:t>
      </w:r>
    </w:p>
    <w:p w14:paraId="321471BC" w14:textId="726F89F4" w:rsidR="00745E52" w:rsidRPr="00AF5A56" w:rsidRDefault="000D7E29" w:rsidP="00BB4D8A">
      <w:pPr>
        <w:spacing w:line="276" w:lineRule="auto"/>
        <w:jc w:val="both"/>
      </w:pPr>
      <w:r w:rsidRPr="00AF5A56">
        <w:t>La présence de la couleur peut donc être justifié</w:t>
      </w:r>
      <w:r w:rsidR="00B60306" w:rsidRPr="00AF5A56">
        <w:t>e</w:t>
      </w:r>
      <w:r w:rsidRPr="00AF5A56">
        <w:t xml:space="preserve"> par rapport aux recommandations faites lors de cette consultation publique. Cependant, il n’y a pas eu </w:t>
      </w:r>
      <w:r w:rsidR="008B38B8" w:rsidRPr="00AF5A56">
        <w:t>de palette de couleur prédéfinie</w:t>
      </w:r>
      <w:r w:rsidR="00B60306" w:rsidRPr="00AF5A56">
        <w:t>,</w:t>
      </w:r>
      <w:r w:rsidRPr="00AF5A56">
        <w:t xml:space="preserve"> imposée ou suggérée. L’office est seulement d’avis que l’architecture, les matériaux ainsi que le choix de couleur</w:t>
      </w:r>
      <w:r w:rsidR="008B38B8" w:rsidRPr="00AF5A56">
        <w:t>s</w:t>
      </w:r>
      <w:r w:rsidRPr="00AF5A56">
        <w:t xml:space="preserve"> doivent être en lien avec l’environnement dans lequel le projet s’inscrit. On pourrait donc constat</w:t>
      </w:r>
      <w:r w:rsidR="00B60306" w:rsidRPr="00AF5A56">
        <w:t>er</w:t>
      </w:r>
      <w:r w:rsidRPr="00AF5A56">
        <w:t xml:space="preserve"> que la présence du vert et du jaune dans le projet de </w:t>
      </w:r>
      <w:r w:rsidRPr="00AF5A56">
        <w:rPr>
          <w:i/>
          <w:iCs/>
        </w:rPr>
        <w:t>Condos Vue</w:t>
      </w:r>
      <w:r w:rsidRPr="00AF5A56">
        <w:t xml:space="preserve"> fait référence à la végétation et </w:t>
      </w:r>
      <w:r w:rsidR="00B60306" w:rsidRPr="00AF5A56">
        <w:t>l’aspect vif des couleurs</w:t>
      </w:r>
      <w:r w:rsidRPr="00AF5A56">
        <w:t xml:space="preserve"> ferait référence au d</w:t>
      </w:r>
      <w:r w:rsidR="008B38B8" w:rsidRPr="00AF5A56">
        <w:t>ynamisme de la clientèle ciblée</w:t>
      </w:r>
      <w:r w:rsidRPr="00AF5A56">
        <w:t xml:space="preserve">. </w:t>
      </w:r>
      <w:r w:rsidR="00B60306" w:rsidRPr="00AF5A56">
        <w:t xml:space="preserve">Le rôle de la couleur ne peut pas être en lien avec l’identité ou la culture du secteur, car il n’y a pas de réelle signification ou </w:t>
      </w:r>
      <w:r w:rsidR="005C2B8C">
        <w:t xml:space="preserve">de </w:t>
      </w:r>
      <w:r w:rsidR="00B60306" w:rsidRPr="00AF5A56">
        <w:t>symboli</w:t>
      </w:r>
      <w:r w:rsidR="008B38B8" w:rsidRPr="00AF5A56">
        <w:t>sme</w:t>
      </w:r>
      <w:r w:rsidR="00B60306" w:rsidRPr="00AF5A56">
        <w:t xml:space="preserve">. </w:t>
      </w:r>
      <w:r w:rsidR="00C63208" w:rsidRPr="00AF5A56">
        <w:t xml:space="preserve">Sa principale fonction est liée à l’aspect esthétique du projet. </w:t>
      </w:r>
      <w:r w:rsidR="00B60306" w:rsidRPr="00AF5A56">
        <w:t>Cependant, sa présence répond aux attentes de l’arron</w:t>
      </w:r>
      <w:r w:rsidR="008B38B8" w:rsidRPr="00AF5A56">
        <w:t>dissement et pourrait amener au quartier</w:t>
      </w:r>
      <w:r w:rsidR="00B60306" w:rsidRPr="00AF5A56">
        <w:t xml:space="preserve"> une nouvelle image</w:t>
      </w:r>
      <w:r w:rsidR="008B38B8" w:rsidRPr="00AF5A56">
        <w:t xml:space="preserve"> et ainsi faire partie du décor</w:t>
      </w:r>
      <w:r w:rsidR="00B60306" w:rsidRPr="00AF5A56">
        <w:t xml:space="preserve"> avec le temps. </w:t>
      </w:r>
    </w:p>
    <w:p w14:paraId="5616EE58" w14:textId="310EB483" w:rsidR="00BA6C1E" w:rsidRDefault="00BA6C1E" w:rsidP="00BB4D8A">
      <w:pPr>
        <w:spacing w:line="276" w:lineRule="auto"/>
      </w:pPr>
    </w:p>
    <w:p w14:paraId="1C2FCFFF" w14:textId="714B2B45" w:rsidR="00C55260" w:rsidRDefault="00C55260" w:rsidP="00BB4D8A">
      <w:pPr>
        <w:spacing w:line="276" w:lineRule="auto"/>
      </w:pPr>
    </w:p>
    <w:p w14:paraId="6BC7FAC3" w14:textId="71EBFF0D" w:rsidR="00C55260" w:rsidRDefault="00C55260" w:rsidP="00BB4D8A">
      <w:pPr>
        <w:spacing w:line="276" w:lineRule="auto"/>
      </w:pPr>
    </w:p>
    <w:p w14:paraId="7AB4AF6D" w14:textId="18D9A095" w:rsidR="005C2B8C" w:rsidRDefault="005C2B8C" w:rsidP="00BB4D8A">
      <w:pPr>
        <w:spacing w:line="276" w:lineRule="auto"/>
      </w:pPr>
    </w:p>
    <w:p w14:paraId="6FF222F5" w14:textId="77777777" w:rsidR="00A76E00" w:rsidRPr="00AF5A56" w:rsidRDefault="00A76E00" w:rsidP="00BB4D8A">
      <w:pPr>
        <w:spacing w:line="276" w:lineRule="auto"/>
      </w:pPr>
    </w:p>
    <w:p w14:paraId="7A78292B" w14:textId="2D63F100" w:rsidR="009E4301" w:rsidRPr="000D5F29" w:rsidRDefault="000D5F29" w:rsidP="000D5F29">
      <w:pPr>
        <w:jc w:val="both"/>
        <w:rPr>
          <w:b/>
          <w:bCs/>
        </w:rPr>
      </w:pPr>
      <w:r w:rsidRPr="000D5F29">
        <w:rPr>
          <w:b/>
          <w:bCs/>
        </w:rPr>
        <w:t>3.3</w:t>
      </w:r>
      <w:r>
        <w:t xml:space="preserve"> </w:t>
      </w:r>
      <w:r w:rsidR="00C921E8" w:rsidRPr="000D5F29">
        <w:rPr>
          <w:b/>
          <w:bCs/>
        </w:rPr>
        <w:t>Le projet : Laurent &amp; Clark</w:t>
      </w:r>
    </w:p>
    <w:p w14:paraId="046F5DA4" w14:textId="175A8C62" w:rsidR="009C2F28" w:rsidRPr="00AF5A56" w:rsidRDefault="009C2F28" w:rsidP="009C2F28">
      <w:pPr>
        <w:jc w:val="both"/>
        <w:rPr>
          <w:b/>
          <w:bCs/>
        </w:rPr>
      </w:pPr>
    </w:p>
    <w:p w14:paraId="07C8454D" w14:textId="77F93F19" w:rsidR="009C2F28" w:rsidRPr="00AF5A56" w:rsidRDefault="00C819DD" w:rsidP="00BA6C1E">
      <w:pPr>
        <w:jc w:val="center"/>
        <w:rPr>
          <w:b/>
          <w:bCs/>
        </w:rPr>
      </w:pPr>
      <w:r w:rsidRPr="00AF5A56">
        <w:rPr>
          <w:b/>
          <w:bCs/>
          <w:noProof/>
          <w:lang w:val="en-US" w:eastAsia="en-US"/>
        </w:rPr>
        <w:drawing>
          <wp:inline distT="0" distB="0" distL="0" distR="0" wp14:anchorId="2D5550BF" wp14:editId="23D0BB70">
            <wp:extent cx="1429553" cy="1906073"/>
            <wp:effectExtent l="0" t="0" r="5715" b="0"/>
            <wp:docPr id="147" name="Imag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laurent .jpg"/>
                    <pic:cNvPicPr/>
                  </pic:nvPicPr>
                  <pic:blipFill>
                    <a:blip r:embed="rId43"/>
                    <a:stretch>
                      <a:fillRect/>
                    </a:stretch>
                  </pic:blipFill>
                  <pic:spPr>
                    <a:xfrm>
                      <a:off x="0" y="0"/>
                      <a:ext cx="1453393" cy="1937859"/>
                    </a:xfrm>
                    <a:prstGeom prst="rect">
                      <a:avLst/>
                    </a:prstGeom>
                  </pic:spPr>
                </pic:pic>
              </a:graphicData>
            </a:graphic>
          </wp:inline>
        </w:drawing>
      </w:r>
    </w:p>
    <w:p w14:paraId="7D602C80" w14:textId="2FF6A2CF" w:rsidR="009C2F28" w:rsidRPr="00AF5A56" w:rsidRDefault="00BA6C1E" w:rsidP="009C2F28">
      <w:pPr>
        <w:jc w:val="both"/>
        <w:rPr>
          <w:b/>
          <w:bCs/>
        </w:rPr>
      </w:pPr>
      <w:r w:rsidRPr="00AF5A56">
        <w:rPr>
          <w:noProof/>
          <w:sz w:val="20"/>
          <w:szCs w:val="20"/>
          <w:lang w:val="en-US" w:eastAsia="en-US"/>
        </w:rPr>
        <mc:AlternateContent>
          <mc:Choice Requires="wps">
            <w:drawing>
              <wp:anchor distT="0" distB="0" distL="114300" distR="114300" simplePos="0" relativeHeight="251734016" behindDoc="0" locked="0" layoutInCell="1" allowOverlap="1" wp14:anchorId="034CF82B" wp14:editId="3E3BE08E">
                <wp:simplePos x="0" y="0"/>
                <wp:positionH relativeFrom="column">
                  <wp:posOffset>1577789</wp:posOffset>
                </wp:positionH>
                <wp:positionV relativeFrom="paragraph">
                  <wp:posOffset>13447</wp:posOffset>
                </wp:positionV>
                <wp:extent cx="2249805" cy="249555"/>
                <wp:effectExtent l="0" t="0" r="0" b="0"/>
                <wp:wrapNone/>
                <wp:docPr id="148" name="Zone de texte 148"/>
                <wp:cNvGraphicFramePr/>
                <a:graphic xmlns:a="http://schemas.openxmlformats.org/drawingml/2006/main">
                  <a:graphicData uri="http://schemas.microsoft.com/office/word/2010/wordprocessingShape">
                    <wps:wsp>
                      <wps:cNvSpPr txBox="1"/>
                      <wps:spPr>
                        <a:xfrm>
                          <a:off x="0" y="0"/>
                          <a:ext cx="2249805" cy="249555"/>
                        </a:xfrm>
                        <a:prstGeom prst="rect">
                          <a:avLst/>
                        </a:prstGeom>
                        <a:noFill/>
                        <a:ln w="6350">
                          <a:noFill/>
                        </a:ln>
                      </wps:spPr>
                      <wps:txbx>
                        <w:txbxContent>
                          <w:p w14:paraId="6F55F11A" w14:textId="4BD483C9" w:rsidR="00236D97" w:rsidRPr="00D63098" w:rsidRDefault="00236D97" w:rsidP="00BA6C1E">
                            <w:pPr>
                              <w:jc w:val="center"/>
                              <w:rPr>
                                <w:color w:val="000000" w:themeColor="text1"/>
                                <w:sz w:val="15"/>
                                <w:szCs w:val="15"/>
                              </w:rPr>
                            </w:pPr>
                            <w:r w:rsidRPr="00D63098">
                              <w:rPr>
                                <w:color w:val="000000" w:themeColor="text1"/>
                                <w:sz w:val="15"/>
                                <w:szCs w:val="15"/>
                              </w:rPr>
                              <w:t xml:space="preserve">Source : </w:t>
                            </w:r>
                            <w:r>
                              <w:rPr>
                                <w:color w:val="000000" w:themeColor="text1"/>
                                <w:sz w:val="15"/>
                                <w:szCs w:val="15"/>
                              </w:rPr>
                              <w:t>Miriam Houhou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4CF82B" id="Zone de texte 148" o:spid="_x0000_s1066" type="#_x0000_t202" style="position:absolute;left:0;text-align:left;margin-left:124.25pt;margin-top:1.05pt;width:177.15pt;height:19.6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" filled="f" stroked="f" strokeweight=".5pt">
                <v:textbox>
                  <w:txbxContent>
                    <w:p w14:paraId="6F55F11A" w14:textId="4BD483C9" w:rsidR="00236D97" w:rsidRPr="00D63098" w:rsidRDefault="00236D97" w:rsidP="00BA6C1E">
                      <w:pPr>
                        <w:jc w:val="center"/>
                        <w:rPr>
                          <w:color w:val="000000" w:themeColor="text1"/>
                          <w:sz w:val="15"/>
                          <w:szCs w:val="15"/>
                        </w:rPr>
                      </w:pPr>
                      <w:r w:rsidRPr="00D63098">
                        <w:rPr>
                          <w:color w:val="000000" w:themeColor="text1"/>
                          <w:sz w:val="15"/>
                          <w:szCs w:val="15"/>
                        </w:rPr>
                        <w:t xml:space="preserve">Source : </w:t>
                      </w:r>
                      <w:r>
                        <w:rPr>
                          <w:color w:val="000000" w:themeColor="text1"/>
                          <w:sz w:val="15"/>
                          <w:szCs w:val="15"/>
                        </w:rPr>
                        <w:t>Miriam Houhou</w:t>
                      </w:r>
                    </w:p>
                  </w:txbxContent>
                </v:textbox>
              </v:shape>
            </w:pict>
          </mc:Fallback>
        </mc:AlternateContent>
      </w:r>
    </w:p>
    <w:p w14:paraId="6ED04450" w14:textId="77777777" w:rsidR="00C921E8" w:rsidRPr="00AF5A56" w:rsidRDefault="00C921E8" w:rsidP="00C921E8">
      <w:pPr>
        <w:jc w:val="both"/>
      </w:pPr>
    </w:p>
    <w:p w14:paraId="12121813" w14:textId="1B132780" w:rsidR="00762C5D" w:rsidRDefault="00675F34" w:rsidP="00C55260">
      <w:pPr>
        <w:spacing w:line="276" w:lineRule="auto"/>
        <w:jc w:val="both"/>
      </w:pPr>
      <w:r w:rsidRPr="00AF5A56">
        <w:t>En plein centre du quartier des sp</w:t>
      </w:r>
      <w:r w:rsidR="00F0583A" w:rsidRPr="00AF5A56">
        <w:t>ectacles, à proximité du métro Place des A</w:t>
      </w:r>
      <w:r w:rsidRPr="00AF5A56">
        <w:t>rts à Montréal, se trouve aussi un projet de deux bâtiments résidentiels construit</w:t>
      </w:r>
      <w:r w:rsidR="00F0583A" w:rsidRPr="00AF5A56">
        <w:t>s en 2018. Ce projet est s</w:t>
      </w:r>
      <w:r w:rsidR="00CB1D8A" w:rsidRPr="00AF5A56">
        <w:t>urnommé Laurent &amp; Clark, en rapp</w:t>
      </w:r>
      <w:r w:rsidR="00F0583A" w:rsidRPr="00AF5A56">
        <w:t>ort avec les rues qui l’entourent</w:t>
      </w:r>
      <w:r w:rsidR="00CB1D8A" w:rsidRPr="00AF5A56">
        <w:t xml:space="preserve">. Conçu par l’architecte Jean-Pierre </w:t>
      </w:r>
      <w:proofErr w:type="spellStart"/>
      <w:r w:rsidR="00CB1D8A" w:rsidRPr="00AF5A56">
        <w:t>Letourneux</w:t>
      </w:r>
      <w:proofErr w:type="spellEnd"/>
      <w:r w:rsidR="00CB1D8A" w:rsidRPr="00AF5A56">
        <w:t xml:space="preserve"> et dirigé par Rachel Julien, le projet est constitué de 335 unités d’habitation, divisées dans deux bâtisses relié</w:t>
      </w:r>
      <w:r w:rsidR="00F0583A" w:rsidRPr="00AF5A56">
        <w:t>e</w:t>
      </w:r>
      <w:r w:rsidR="00CB1D8A" w:rsidRPr="00AF5A56">
        <w:t>s entre-elles</w:t>
      </w:r>
      <w:r w:rsidR="00CB1D8A" w:rsidRPr="00AF5A56">
        <w:rPr>
          <w:rStyle w:val="Appelnotedebasdep"/>
        </w:rPr>
        <w:footnoteReference w:id="35"/>
      </w:r>
      <w:r w:rsidR="005C2B8C">
        <w:t>.</w:t>
      </w:r>
      <w:r w:rsidR="00CB1D8A" w:rsidRPr="00AF5A56">
        <w:t xml:space="preserve"> On y retrou</w:t>
      </w:r>
      <w:r w:rsidR="00F0583A" w:rsidRPr="00AF5A56">
        <w:t>ve ainsi deux sortes de façades</w:t>
      </w:r>
      <w:r w:rsidR="00CB1D8A" w:rsidRPr="00AF5A56">
        <w:t xml:space="preserve"> avec un </w:t>
      </w:r>
      <w:r w:rsidR="00F0583A" w:rsidRPr="00AF5A56">
        <w:t>contraste total</w:t>
      </w:r>
      <w:r w:rsidR="00CB1D8A" w:rsidRPr="00AF5A56">
        <w:t xml:space="preserve"> de couleur</w:t>
      </w:r>
      <w:r w:rsidR="00F0583A" w:rsidRPr="00AF5A56">
        <w:t>s</w:t>
      </w:r>
      <w:r w:rsidR="00CB1D8A" w:rsidRPr="00AF5A56">
        <w:t xml:space="preserve">. L’une est à base blanche avec des touches de couleurs vives </w:t>
      </w:r>
      <w:r w:rsidR="00F0583A" w:rsidRPr="00AF5A56">
        <w:t>sur les balcons extérieurs</w:t>
      </w:r>
      <w:r w:rsidR="00CB1D8A" w:rsidRPr="00AF5A56">
        <w:t xml:space="preserve"> et l’autre est entièrement en noir et blanc. </w:t>
      </w:r>
      <w:r w:rsidR="00F0583A" w:rsidRPr="00AF5A56">
        <w:t xml:space="preserve">Dans une </w:t>
      </w:r>
      <w:r w:rsidR="00CB1D8A" w:rsidRPr="00AF5A56">
        <w:t xml:space="preserve">entrevue </w:t>
      </w:r>
      <w:r w:rsidR="00F0583A" w:rsidRPr="00AF5A56">
        <w:t>relatée dans l’article du Devoir</w:t>
      </w:r>
      <w:r w:rsidR="00CB1D8A" w:rsidRPr="00AF5A56">
        <w:t xml:space="preserve"> « Deux tours, deux personnalités, une adresse</w:t>
      </w:r>
      <w:r w:rsidR="00F0583A" w:rsidRPr="00AF5A56">
        <w:t xml:space="preserve"> », l’architecte Jean-Pierre </w:t>
      </w:r>
      <w:proofErr w:type="spellStart"/>
      <w:r w:rsidR="00F0583A" w:rsidRPr="00AF5A56">
        <w:t>Letourneux</w:t>
      </w:r>
      <w:proofErr w:type="spellEnd"/>
      <w:r w:rsidR="00F0583A" w:rsidRPr="00AF5A56">
        <w:t xml:space="preserve"> affirme :</w:t>
      </w:r>
      <w:r w:rsidR="00CB1D8A" w:rsidRPr="00AF5A56">
        <w:t xml:space="preserve"> </w:t>
      </w:r>
      <w:r w:rsidR="00F0583A" w:rsidRPr="00AF5A56">
        <w:t>«</w:t>
      </w:r>
      <w:r w:rsidR="005C2B8C">
        <w:t xml:space="preserve"> </w:t>
      </w:r>
      <w:r w:rsidR="00CB1D8A" w:rsidRPr="00AF5A56">
        <w:t>Pour nous, le noir et le blanc, c’est une façon d’illustrer que la ville se vit autant la nuit que le jour. Nous voulons que le projet soit fes</w:t>
      </w:r>
      <w:r w:rsidR="00F0583A" w:rsidRPr="00AF5A56">
        <w:t>tif et qu’il marque le quartier</w:t>
      </w:r>
      <w:r w:rsidR="005C2B8C">
        <w:t xml:space="preserve"> </w:t>
      </w:r>
      <w:r w:rsidR="00CB1D8A" w:rsidRPr="00AF5A56">
        <w:t>»</w:t>
      </w:r>
      <w:r w:rsidR="007560FE" w:rsidRPr="00AF5A56">
        <w:rPr>
          <w:rStyle w:val="Appelnotedebasdep"/>
        </w:rPr>
        <w:footnoteReference w:id="36"/>
      </w:r>
      <w:r w:rsidR="005C2B8C">
        <w:t>.</w:t>
      </w:r>
      <w:r w:rsidR="007560FE" w:rsidRPr="00AF5A56">
        <w:t xml:space="preserve"> L’utilisation de la couleur est donc en lien avec l’image et l’ambiance du quartier des spectacles. En effet, ce quartier est connu pour s</w:t>
      </w:r>
      <w:r w:rsidR="00F0583A" w:rsidRPr="00AF5A56">
        <w:t>es activités festives présentes à longueur d’année. O</w:t>
      </w:r>
      <w:r w:rsidR="007560FE" w:rsidRPr="00AF5A56">
        <w:t>n y retrouve de nombreux évènements culturels et artistiques, des installations multimédias temporaires ainsi que d’autres type</w:t>
      </w:r>
      <w:r w:rsidR="00F0583A" w:rsidRPr="00AF5A56">
        <w:t>s d’activités d’échanges sociaux et de divertissement. Le quartier</w:t>
      </w:r>
      <w:r w:rsidR="007560FE" w:rsidRPr="00AF5A56">
        <w:t xml:space="preserve"> agit aussi comme un point de repère et de rencontre dans l’espace</w:t>
      </w:r>
      <w:r w:rsidR="00BD77CC" w:rsidRPr="00AF5A56">
        <w:t>,</w:t>
      </w:r>
      <w:r w:rsidR="007560FE" w:rsidRPr="00AF5A56">
        <w:t xml:space="preserve"> avec </w:t>
      </w:r>
      <w:r w:rsidR="00BD77CC" w:rsidRPr="00AF5A56">
        <w:t>la présence d’</w:t>
      </w:r>
      <w:r w:rsidR="007560FE" w:rsidRPr="00AF5A56">
        <w:t xml:space="preserve">une forte convergence et </w:t>
      </w:r>
      <w:r w:rsidR="00BD77CC" w:rsidRPr="00AF5A56">
        <w:t xml:space="preserve">de la </w:t>
      </w:r>
      <w:r w:rsidR="007560FE" w:rsidRPr="00AF5A56">
        <w:t xml:space="preserve">rétention à travers les activités commerciales </w:t>
      </w:r>
      <w:r w:rsidR="00BD77CC" w:rsidRPr="00AF5A56">
        <w:t xml:space="preserve">et </w:t>
      </w:r>
      <w:r w:rsidR="00F0583A" w:rsidRPr="00AF5A56">
        <w:t>récréatives présentes</w:t>
      </w:r>
      <w:r w:rsidR="007560FE" w:rsidRPr="00AF5A56">
        <w:t xml:space="preserve">. </w:t>
      </w:r>
      <w:r w:rsidR="00BD77CC" w:rsidRPr="00AF5A56">
        <w:t>Le projet Laurent &amp; Clark s’inscrit donc dans une dynamique festive, en lien avec l’image que renvoie le quartier dans lequel il se trouve. Le rôle de la couleu</w:t>
      </w:r>
      <w:r w:rsidR="00F0583A" w:rsidRPr="00AF5A56">
        <w:t>r est donc de mettre à</w:t>
      </w:r>
      <w:r w:rsidR="00BD77CC" w:rsidRPr="00AF5A56">
        <w:t xml:space="preserve"> l’avant la diversité culturelle de Montréal ainsi que l’animation continue du quartier d</w:t>
      </w:r>
      <w:r w:rsidR="00F0583A" w:rsidRPr="00AF5A56">
        <w:t>es spectacles. Enfin, dans cet</w:t>
      </w:r>
      <w:r w:rsidR="00BD77CC" w:rsidRPr="00AF5A56">
        <w:t xml:space="preserve"> exemple, la </w:t>
      </w:r>
      <w:r w:rsidR="00F0583A" w:rsidRPr="00AF5A56">
        <w:t>couleur joue un rôle primordial au sein du décor urbain. En effet, e</w:t>
      </w:r>
      <w:r w:rsidR="00BD77CC" w:rsidRPr="00AF5A56">
        <w:t xml:space="preserve">lle lui donne une signification </w:t>
      </w:r>
      <w:r w:rsidR="00930F89" w:rsidRPr="00AF5A56">
        <w:t xml:space="preserve">particulière </w:t>
      </w:r>
      <w:r w:rsidR="00BD77CC" w:rsidRPr="00AF5A56">
        <w:t xml:space="preserve">et permet de bâtir une identité territoriale </w:t>
      </w:r>
      <w:r w:rsidR="00930F89" w:rsidRPr="00AF5A56">
        <w:t>en lien avec</w:t>
      </w:r>
      <w:r w:rsidR="00BD77CC" w:rsidRPr="00AF5A56">
        <w:t xml:space="preserve"> l’ambiance et l’image sociale</w:t>
      </w:r>
      <w:r w:rsidR="00930F89" w:rsidRPr="00AF5A56">
        <w:t xml:space="preserve"> </w:t>
      </w:r>
      <w:r w:rsidR="00BD77CC" w:rsidRPr="00AF5A56">
        <w:t>du lieu.</w:t>
      </w:r>
    </w:p>
    <w:p w14:paraId="0CF5B007" w14:textId="77777777" w:rsidR="00C55260" w:rsidRPr="00C55260" w:rsidRDefault="00C55260" w:rsidP="00C55260">
      <w:pPr>
        <w:spacing w:line="276" w:lineRule="auto"/>
        <w:jc w:val="both"/>
      </w:pPr>
    </w:p>
    <w:p w14:paraId="3157ABDE" w14:textId="31BA4BED" w:rsidR="00AC2114" w:rsidRPr="00AF5A56" w:rsidRDefault="001D70D5" w:rsidP="000C22C1">
      <w:pPr>
        <w:pStyle w:val="Paragraphedeliste"/>
        <w:numPr>
          <w:ilvl w:val="0"/>
          <w:numId w:val="44"/>
        </w:numPr>
        <w:jc w:val="both"/>
        <w:rPr>
          <w:b/>
          <w:bCs/>
          <w:lang w:val="fr-FR"/>
        </w:rPr>
      </w:pPr>
      <w:r w:rsidRPr="00AF5A56">
        <w:rPr>
          <w:b/>
          <w:bCs/>
          <w:lang w:val="fr-FR"/>
        </w:rPr>
        <w:lastRenderedPageBreak/>
        <w:t xml:space="preserve">Analyse des </w:t>
      </w:r>
      <w:r w:rsidR="007D330F" w:rsidRPr="00AF5A56">
        <w:rPr>
          <w:b/>
          <w:bCs/>
          <w:lang w:val="fr-FR"/>
        </w:rPr>
        <w:t>résultats</w:t>
      </w:r>
      <w:r w:rsidR="00AC2114" w:rsidRPr="00AF5A56">
        <w:rPr>
          <w:b/>
          <w:bCs/>
          <w:lang w:val="fr-FR"/>
        </w:rPr>
        <w:t xml:space="preserve"> </w:t>
      </w:r>
    </w:p>
    <w:p w14:paraId="10060094" w14:textId="77777777" w:rsidR="001D70D5" w:rsidRPr="00AF5A56" w:rsidRDefault="001D70D5" w:rsidP="003310B3">
      <w:pPr>
        <w:jc w:val="both"/>
        <w:rPr>
          <w:b/>
          <w:bCs/>
          <w:lang w:val="fr-FR"/>
        </w:rPr>
      </w:pPr>
    </w:p>
    <w:p w14:paraId="0085B8F6" w14:textId="31C21052" w:rsidR="00762C5D" w:rsidRPr="00AF5A56" w:rsidRDefault="001D70D5" w:rsidP="00C55260">
      <w:pPr>
        <w:spacing w:line="276" w:lineRule="auto"/>
        <w:jc w:val="both"/>
        <w:rPr>
          <w:lang w:val="fr-FR"/>
        </w:rPr>
      </w:pPr>
      <w:r w:rsidRPr="00AF5A56">
        <w:rPr>
          <w:lang w:val="fr-FR"/>
        </w:rPr>
        <w:t xml:space="preserve">Après avoir présenté des exemples de quartiers </w:t>
      </w:r>
      <w:r w:rsidR="00684586" w:rsidRPr="00AF5A56">
        <w:rPr>
          <w:lang w:val="fr-FR"/>
        </w:rPr>
        <w:t>montréalais</w:t>
      </w:r>
      <w:r w:rsidRPr="00AF5A56">
        <w:rPr>
          <w:lang w:val="fr-FR"/>
        </w:rPr>
        <w:t xml:space="preserve"> </w:t>
      </w:r>
      <w:r w:rsidR="00684586" w:rsidRPr="00AF5A56">
        <w:rPr>
          <w:lang w:val="fr-FR"/>
        </w:rPr>
        <w:t>présentant diverses utilisations</w:t>
      </w:r>
      <w:r w:rsidRPr="00AF5A56">
        <w:rPr>
          <w:lang w:val="fr-FR"/>
        </w:rPr>
        <w:t xml:space="preserve"> d</w:t>
      </w:r>
      <w:r w:rsidR="00684586" w:rsidRPr="00AF5A56">
        <w:rPr>
          <w:lang w:val="fr-FR"/>
        </w:rPr>
        <w:t xml:space="preserve">e la couleur sur les façades de </w:t>
      </w:r>
      <w:r w:rsidRPr="00AF5A56">
        <w:rPr>
          <w:lang w:val="fr-FR"/>
        </w:rPr>
        <w:t xml:space="preserve">bâtiments résidentiels, on constate une évolution </w:t>
      </w:r>
      <w:r w:rsidR="00684586" w:rsidRPr="00AF5A56">
        <w:rPr>
          <w:lang w:val="fr-FR"/>
        </w:rPr>
        <w:t>du rôle de la couleur</w:t>
      </w:r>
      <w:r w:rsidRPr="00AF5A56">
        <w:rPr>
          <w:lang w:val="fr-FR"/>
        </w:rPr>
        <w:t xml:space="preserve"> à travers le temps. </w:t>
      </w:r>
      <w:r w:rsidR="00684586" w:rsidRPr="00AF5A56">
        <w:rPr>
          <w:lang w:val="fr-FR"/>
        </w:rPr>
        <w:t>Cette dernière</w:t>
      </w:r>
      <w:r w:rsidR="005B6B89" w:rsidRPr="00AF5A56">
        <w:rPr>
          <w:lang w:val="fr-FR"/>
        </w:rPr>
        <w:t xml:space="preserve"> a longtemps eu un rôle culturel, identitaire, fonctionnel et esthétique. Cela a permis à certains </w:t>
      </w:r>
      <w:r w:rsidR="0078001D" w:rsidRPr="00AF5A56">
        <w:rPr>
          <w:lang w:val="fr-FR"/>
        </w:rPr>
        <w:t xml:space="preserve">secteurs de Montréal, comme le quartier italien, </w:t>
      </w:r>
      <w:r w:rsidR="00B43754" w:rsidRPr="00AF5A56">
        <w:rPr>
          <w:lang w:val="fr-FR"/>
        </w:rPr>
        <w:t xml:space="preserve">le Carré Saint-Louis, le quartier </w:t>
      </w:r>
      <w:r w:rsidR="0078001D" w:rsidRPr="00AF5A56">
        <w:rPr>
          <w:lang w:val="fr-FR"/>
        </w:rPr>
        <w:t>chinois et</w:t>
      </w:r>
      <w:r w:rsidR="00684586" w:rsidRPr="00AF5A56">
        <w:rPr>
          <w:lang w:val="fr-FR"/>
        </w:rPr>
        <w:t xml:space="preserve"> le quartier</w:t>
      </w:r>
      <w:r w:rsidR="0078001D" w:rsidRPr="00AF5A56">
        <w:rPr>
          <w:lang w:val="fr-FR"/>
        </w:rPr>
        <w:t xml:space="preserve"> portugais de </w:t>
      </w:r>
      <w:r w:rsidR="00684586" w:rsidRPr="00AF5A56">
        <w:rPr>
          <w:lang w:val="fr-FR"/>
        </w:rPr>
        <w:t>s’</w:t>
      </w:r>
      <w:r w:rsidR="0078001D" w:rsidRPr="00AF5A56">
        <w:rPr>
          <w:lang w:val="fr-FR"/>
        </w:rPr>
        <w:t xml:space="preserve">identifier dans l’espace ainsi que de mettre de l’avant leur culture. Cette </w:t>
      </w:r>
      <w:r w:rsidR="00E450E5" w:rsidRPr="00AF5A56">
        <w:rPr>
          <w:lang w:val="fr-FR"/>
        </w:rPr>
        <w:t>multitude</w:t>
      </w:r>
      <w:r w:rsidR="0078001D" w:rsidRPr="00AF5A56">
        <w:rPr>
          <w:lang w:val="fr-FR"/>
        </w:rPr>
        <w:t xml:space="preserve"> de couleur</w:t>
      </w:r>
      <w:r w:rsidR="00684586" w:rsidRPr="00AF5A56">
        <w:rPr>
          <w:lang w:val="fr-FR"/>
        </w:rPr>
        <w:t>s</w:t>
      </w:r>
      <w:r w:rsidR="0078001D" w:rsidRPr="00AF5A56">
        <w:rPr>
          <w:lang w:val="fr-FR"/>
        </w:rPr>
        <w:t xml:space="preserve"> </w:t>
      </w:r>
      <w:r w:rsidR="00E450E5" w:rsidRPr="00AF5A56">
        <w:rPr>
          <w:lang w:val="fr-FR"/>
        </w:rPr>
        <w:t>reflète ainsi la diversité culturelle de Montréal dans le paysage urbain.</w:t>
      </w:r>
    </w:p>
    <w:p w14:paraId="0A7B0979" w14:textId="77777777" w:rsidR="00762C5D" w:rsidRPr="00AF5A56" w:rsidRDefault="00762C5D" w:rsidP="00C55260">
      <w:pPr>
        <w:spacing w:line="276" w:lineRule="auto"/>
        <w:jc w:val="both"/>
        <w:rPr>
          <w:lang w:val="fr-FR"/>
        </w:rPr>
      </w:pPr>
    </w:p>
    <w:p w14:paraId="6C888930" w14:textId="77777777" w:rsidR="001D70D5" w:rsidRPr="00AF5A56" w:rsidRDefault="001D70D5" w:rsidP="003310B3">
      <w:pPr>
        <w:jc w:val="both"/>
        <w:rPr>
          <w:b/>
          <w:bCs/>
          <w:lang w:val="fr-FR"/>
        </w:rPr>
      </w:pPr>
    </w:p>
    <w:p w14:paraId="4D03F2E5" w14:textId="77777777" w:rsidR="004B7749" w:rsidRPr="00AF5A56" w:rsidRDefault="004B7749" w:rsidP="001D70D5">
      <w:pPr>
        <w:rPr>
          <w:lang w:val="fr-FR"/>
        </w:rPr>
      </w:pPr>
      <w:r w:rsidRPr="00AF5A56">
        <w:rPr>
          <w:lang w:val="fr-FR"/>
        </w:rPr>
        <w:t xml:space="preserve">                   </w:t>
      </w:r>
      <w:r w:rsidR="001D70D5" w:rsidRPr="00AF5A56">
        <w:rPr>
          <w:lang w:val="fr-FR"/>
        </w:rPr>
        <w:t xml:space="preserve">Utilisation traditionnelle </w:t>
      </w:r>
      <w:r w:rsidRPr="00AF5A56">
        <w:rPr>
          <w:lang w:val="fr-FR"/>
        </w:rPr>
        <w:t xml:space="preserve">                                     Utilisation commerciale</w:t>
      </w:r>
    </w:p>
    <w:p w14:paraId="2B8A09CB" w14:textId="77777777" w:rsidR="004B7749" w:rsidRPr="00AF5A56" w:rsidRDefault="004B7749" w:rsidP="001D70D5"/>
    <w:tbl>
      <w:tblPr>
        <w:tblW w:w="2930" w:type="dxa"/>
        <w:tblInd w:w="888" w:type="dxa"/>
        <w:tblCellMar>
          <w:left w:w="0" w:type="dxa"/>
          <w:right w:w="0" w:type="dxa"/>
        </w:tblCellMar>
        <w:tblLook w:val="0420" w:firstRow="1" w:lastRow="0" w:firstColumn="0" w:lastColumn="0" w:noHBand="0" w:noVBand="1"/>
      </w:tblPr>
      <w:tblGrid>
        <w:gridCol w:w="1410"/>
        <w:gridCol w:w="716"/>
        <w:gridCol w:w="804"/>
      </w:tblGrid>
      <w:tr w:rsidR="001D70D5" w:rsidRPr="00AF5A56" w14:paraId="3D4780E1" w14:textId="77777777" w:rsidTr="004669EC">
        <w:trPr>
          <w:trHeight w:val="309"/>
        </w:trPr>
        <w:tc>
          <w:tcPr>
            <w:tcW w:w="1410" w:type="dxa"/>
            <w:tcBorders>
              <w:top w:val="single" w:sz="8" w:space="0" w:color="FFFFFF"/>
              <w:left w:val="single" w:sz="8" w:space="0" w:color="FFFFFF"/>
              <w:bottom w:val="single" w:sz="24" w:space="0" w:color="FFFFFF"/>
              <w:right w:val="single" w:sz="8" w:space="0" w:color="FFFFFF"/>
            </w:tcBorders>
            <w:shd w:val="clear" w:color="auto" w:fill="D0D9D5"/>
            <w:tcMar>
              <w:top w:w="65" w:type="dxa"/>
              <w:left w:w="131" w:type="dxa"/>
              <w:bottom w:w="65" w:type="dxa"/>
              <w:right w:w="131" w:type="dxa"/>
            </w:tcMar>
            <w:hideMark/>
          </w:tcPr>
          <w:p w14:paraId="69A678FA" w14:textId="77777777" w:rsidR="001D70D5" w:rsidRPr="00AF5A56" w:rsidRDefault="001D70D5" w:rsidP="001D70D5"/>
        </w:tc>
        <w:tc>
          <w:tcPr>
            <w:tcW w:w="716" w:type="dxa"/>
            <w:tcBorders>
              <w:top w:val="single" w:sz="8" w:space="0" w:color="FFFFFF"/>
              <w:left w:val="single" w:sz="8" w:space="0" w:color="FFFFFF"/>
              <w:bottom w:val="single" w:sz="24" w:space="0" w:color="FFFFFF"/>
              <w:right w:val="single" w:sz="8" w:space="0" w:color="FFFFFF"/>
            </w:tcBorders>
            <w:shd w:val="clear" w:color="auto" w:fill="D0D9D5"/>
            <w:tcMar>
              <w:top w:w="65" w:type="dxa"/>
              <w:left w:w="131" w:type="dxa"/>
              <w:bottom w:w="65" w:type="dxa"/>
              <w:right w:w="131" w:type="dxa"/>
            </w:tcMar>
            <w:hideMark/>
          </w:tcPr>
          <w:p w14:paraId="327BEC8F" w14:textId="77777777" w:rsidR="001D70D5" w:rsidRPr="00AF5A56" w:rsidRDefault="001D70D5" w:rsidP="001D70D5">
            <w:r w:rsidRPr="00AF5A56">
              <w:rPr>
                <w:b/>
                <w:bCs/>
                <w:lang w:val="fr-FR"/>
              </w:rPr>
              <w:t>OUI</w:t>
            </w:r>
          </w:p>
        </w:tc>
        <w:tc>
          <w:tcPr>
            <w:tcW w:w="804" w:type="dxa"/>
            <w:tcBorders>
              <w:top w:val="single" w:sz="8" w:space="0" w:color="FFFFFF"/>
              <w:left w:val="single" w:sz="8" w:space="0" w:color="FFFFFF"/>
              <w:bottom w:val="single" w:sz="24" w:space="0" w:color="FFFFFF"/>
              <w:right w:val="single" w:sz="8" w:space="0" w:color="FFFFFF"/>
            </w:tcBorders>
            <w:shd w:val="clear" w:color="auto" w:fill="D0D9D5"/>
            <w:tcMar>
              <w:top w:w="65" w:type="dxa"/>
              <w:left w:w="131" w:type="dxa"/>
              <w:bottom w:w="65" w:type="dxa"/>
              <w:right w:w="131" w:type="dxa"/>
            </w:tcMar>
            <w:hideMark/>
          </w:tcPr>
          <w:p w14:paraId="572EE657" w14:textId="77777777" w:rsidR="001D70D5" w:rsidRPr="00AF5A56" w:rsidRDefault="001D70D5" w:rsidP="001D70D5">
            <w:r w:rsidRPr="00AF5A56">
              <w:rPr>
                <w:b/>
                <w:bCs/>
                <w:lang w:val="fr-FR"/>
              </w:rPr>
              <w:t>NON</w:t>
            </w:r>
          </w:p>
        </w:tc>
      </w:tr>
      <w:tr w:rsidR="001D70D5" w:rsidRPr="00AF5A56" w14:paraId="52FCF8A7" w14:textId="77777777" w:rsidTr="004669EC">
        <w:trPr>
          <w:trHeight w:val="309"/>
        </w:trPr>
        <w:tc>
          <w:tcPr>
            <w:tcW w:w="1410" w:type="dxa"/>
            <w:tcBorders>
              <w:top w:val="single" w:sz="24" w:space="0" w:color="FFFFFF"/>
              <w:left w:val="single" w:sz="8" w:space="0" w:color="FFFFFF"/>
              <w:bottom w:val="single" w:sz="8" w:space="0" w:color="FFFFFF"/>
              <w:right w:val="single" w:sz="8" w:space="0" w:color="FFFFFF"/>
            </w:tcBorders>
            <w:shd w:val="clear" w:color="auto" w:fill="A4A4A4"/>
            <w:tcMar>
              <w:top w:w="65" w:type="dxa"/>
              <w:left w:w="131" w:type="dxa"/>
              <w:bottom w:w="65" w:type="dxa"/>
              <w:right w:w="131" w:type="dxa"/>
            </w:tcMar>
            <w:hideMark/>
          </w:tcPr>
          <w:p w14:paraId="7B281971" w14:textId="77777777" w:rsidR="001D70D5" w:rsidRPr="00AF5A56" w:rsidRDefault="001D70D5" w:rsidP="001D70D5">
            <w:r w:rsidRPr="00AF5A56">
              <w:rPr>
                <w:lang w:val="fr-FR"/>
              </w:rPr>
              <w:t>Culturel</w:t>
            </w:r>
          </w:p>
        </w:tc>
        <w:tc>
          <w:tcPr>
            <w:tcW w:w="716" w:type="dxa"/>
            <w:tcBorders>
              <w:top w:val="single" w:sz="24" w:space="0" w:color="FFFFFF"/>
              <w:left w:val="single" w:sz="8" w:space="0" w:color="FFFFFF"/>
              <w:bottom w:val="single" w:sz="8" w:space="0" w:color="FFFFFF"/>
              <w:right w:val="single" w:sz="8" w:space="0" w:color="FFFFFF"/>
            </w:tcBorders>
            <w:shd w:val="clear" w:color="auto" w:fill="A4A4A4"/>
            <w:tcMar>
              <w:top w:w="65" w:type="dxa"/>
              <w:left w:w="131" w:type="dxa"/>
              <w:bottom w:w="65" w:type="dxa"/>
              <w:right w:w="131" w:type="dxa"/>
            </w:tcMar>
            <w:hideMark/>
          </w:tcPr>
          <w:p w14:paraId="4C64FEDC" w14:textId="77777777" w:rsidR="001D70D5" w:rsidRPr="00AF5A56" w:rsidRDefault="001D70D5" w:rsidP="001D70D5">
            <w:r w:rsidRPr="00AF5A56">
              <w:rPr>
                <w:lang w:val="fr-FR"/>
              </w:rPr>
              <w:t>X</w:t>
            </w:r>
          </w:p>
        </w:tc>
        <w:tc>
          <w:tcPr>
            <w:tcW w:w="804" w:type="dxa"/>
            <w:tcBorders>
              <w:top w:val="single" w:sz="24" w:space="0" w:color="FFFFFF"/>
              <w:left w:val="single" w:sz="8" w:space="0" w:color="FFFFFF"/>
              <w:bottom w:val="single" w:sz="8" w:space="0" w:color="FFFFFF"/>
              <w:right w:val="single" w:sz="8" w:space="0" w:color="FFFFFF"/>
            </w:tcBorders>
            <w:shd w:val="clear" w:color="auto" w:fill="A4A4A4"/>
            <w:tcMar>
              <w:top w:w="65" w:type="dxa"/>
              <w:left w:w="131" w:type="dxa"/>
              <w:bottom w:w="65" w:type="dxa"/>
              <w:right w:w="131" w:type="dxa"/>
            </w:tcMar>
            <w:hideMark/>
          </w:tcPr>
          <w:p w14:paraId="59920CAC" w14:textId="77777777" w:rsidR="001D70D5" w:rsidRPr="00AF5A56" w:rsidRDefault="001D70D5" w:rsidP="001D70D5"/>
        </w:tc>
      </w:tr>
      <w:tr w:rsidR="001D70D5" w:rsidRPr="00AF5A56" w14:paraId="617A7A61" w14:textId="77777777" w:rsidTr="004669EC">
        <w:trPr>
          <w:trHeight w:val="309"/>
        </w:trPr>
        <w:tc>
          <w:tcPr>
            <w:tcW w:w="1410" w:type="dxa"/>
            <w:tcBorders>
              <w:top w:val="single" w:sz="8" w:space="0" w:color="FFFFFF"/>
              <w:left w:val="single" w:sz="8" w:space="0" w:color="FFFFFF"/>
              <w:bottom w:val="single" w:sz="8" w:space="0" w:color="FFFFFF"/>
              <w:right w:val="single" w:sz="8" w:space="0" w:color="FFFFFF"/>
            </w:tcBorders>
            <w:shd w:val="clear" w:color="auto" w:fill="BCBCBC"/>
            <w:tcMar>
              <w:top w:w="65" w:type="dxa"/>
              <w:left w:w="131" w:type="dxa"/>
              <w:bottom w:w="65" w:type="dxa"/>
              <w:right w:w="131" w:type="dxa"/>
            </w:tcMar>
            <w:hideMark/>
          </w:tcPr>
          <w:p w14:paraId="4DDBF429" w14:textId="77777777" w:rsidR="001D70D5" w:rsidRPr="00AF5A56" w:rsidRDefault="001D70D5" w:rsidP="001D70D5">
            <w:r w:rsidRPr="00AF5A56">
              <w:rPr>
                <w:lang w:val="fr-FR"/>
              </w:rPr>
              <w:t xml:space="preserve">Identitaire </w:t>
            </w:r>
          </w:p>
        </w:tc>
        <w:tc>
          <w:tcPr>
            <w:tcW w:w="716" w:type="dxa"/>
            <w:tcBorders>
              <w:top w:val="single" w:sz="8" w:space="0" w:color="FFFFFF"/>
              <w:left w:val="single" w:sz="8" w:space="0" w:color="FFFFFF"/>
              <w:bottom w:val="single" w:sz="8" w:space="0" w:color="FFFFFF"/>
              <w:right w:val="single" w:sz="8" w:space="0" w:color="FFFFFF"/>
            </w:tcBorders>
            <w:shd w:val="clear" w:color="auto" w:fill="BCBCBC"/>
            <w:tcMar>
              <w:top w:w="65" w:type="dxa"/>
              <w:left w:w="131" w:type="dxa"/>
              <w:bottom w:w="65" w:type="dxa"/>
              <w:right w:w="131" w:type="dxa"/>
            </w:tcMar>
            <w:hideMark/>
          </w:tcPr>
          <w:p w14:paraId="0A32AC67" w14:textId="77777777" w:rsidR="001D70D5" w:rsidRPr="00AF5A56" w:rsidRDefault="001D70D5" w:rsidP="001D70D5">
            <w:r w:rsidRPr="00AF5A56">
              <w:rPr>
                <w:lang w:val="fr-FR"/>
              </w:rPr>
              <w:t>X</w:t>
            </w:r>
          </w:p>
        </w:tc>
        <w:tc>
          <w:tcPr>
            <w:tcW w:w="804" w:type="dxa"/>
            <w:tcBorders>
              <w:top w:val="single" w:sz="8" w:space="0" w:color="FFFFFF"/>
              <w:left w:val="single" w:sz="8" w:space="0" w:color="FFFFFF"/>
              <w:bottom w:val="single" w:sz="8" w:space="0" w:color="FFFFFF"/>
              <w:right w:val="single" w:sz="8" w:space="0" w:color="FFFFFF"/>
            </w:tcBorders>
            <w:shd w:val="clear" w:color="auto" w:fill="BCBCBC"/>
            <w:tcMar>
              <w:top w:w="65" w:type="dxa"/>
              <w:left w:w="131" w:type="dxa"/>
              <w:bottom w:w="65" w:type="dxa"/>
              <w:right w:w="131" w:type="dxa"/>
            </w:tcMar>
            <w:hideMark/>
          </w:tcPr>
          <w:p w14:paraId="550CA749" w14:textId="77777777" w:rsidR="001D70D5" w:rsidRPr="00AF5A56" w:rsidRDefault="001D70D5" w:rsidP="001D70D5"/>
        </w:tc>
      </w:tr>
      <w:tr w:rsidR="001D70D5" w:rsidRPr="00AF5A56" w14:paraId="301E809B" w14:textId="77777777" w:rsidTr="004669EC">
        <w:trPr>
          <w:trHeight w:val="309"/>
        </w:trPr>
        <w:tc>
          <w:tcPr>
            <w:tcW w:w="1410" w:type="dxa"/>
            <w:tcBorders>
              <w:top w:val="single" w:sz="8" w:space="0" w:color="FFFFFF"/>
              <w:left w:val="single" w:sz="8" w:space="0" w:color="FFFFFF"/>
              <w:bottom w:val="single" w:sz="8" w:space="0" w:color="FFFFFF"/>
              <w:right w:val="single" w:sz="8" w:space="0" w:color="FFFFFF"/>
            </w:tcBorders>
            <w:shd w:val="clear" w:color="auto" w:fill="CCCCCC"/>
            <w:tcMar>
              <w:top w:w="65" w:type="dxa"/>
              <w:left w:w="131" w:type="dxa"/>
              <w:bottom w:w="65" w:type="dxa"/>
              <w:right w:w="131" w:type="dxa"/>
            </w:tcMar>
            <w:hideMark/>
          </w:tcPr>
          <w:p w14:paraId="32B5B36E" w14:textId="77777777" w:rsidR="001D70D5" w:rsidRPr="00AF5A56" w:rsidRDefault="001D70D5" w:rsidP="001D70D5">
            <w:r w:rsidRPr="00AF5A56">
              <w:rPr>
                <w:lang w:val="fr-FR"/>
              </w:rPr>
              <w:t xml:space="preserve">Fonctionnel </w:t>
            </w:r>
          </w:p>
        </w:tc>
        <w:tc>
          <w:tcPr>
            <w:tcW w:w="716" w:type="dxa"/>
            <w:tcBorders>
              <w:top w:val="single" w:sz="8" w:space="0" w:color="FFFFFF"/>
              <w:left w:val="single" w:sz="8" w:space="0" w:color="FFFFFF"/>
              <w:bottom w:val="single" w:sz="8" w:space="0" w:color="FFFFFF"/>
              <w:right w:val="single" w:sz="8" w:space="0" w:color="FFFFFF"/>
            </w:tcBorders>
            <w:shd w:val="clear" w:color="auto" w:fill="CCCCCC"/>
            <w:tcMar>
              <w:top w:w="65" w:type="dxa"/>
              <w:left w:w="131" w:type="dxa"/>
              <w:bottom w:w="65" w:type="dxa"/>
              <w:right w:w="131" w:type="dxa"/>
            </w:tcMar>
            <w:hideMark/>
          </w:tcPr>
          <w:p w14:paraId="7FB154C7" w14:textId="77777777" w:rsidR="001D70D5" w:rsidRPr="00AF5A56" w:rsidRDefault="001D70D5" w:rsidP="001D70D5">
            <w:r w:rsidRPr="00AF5A56">
              <w:rPr>
                <w:lang w:val="fr-FR"/>
              </w:rPr>
              <w:t>X</w:t>
            </w:r>
          </w:p>
        </w:tc>
        <w:tc>
          <w:tcPr>
            <w:tcW w:w="804" w:type="dxa"/>
            <w:tcBorders>
              <w:top w:val="single" w:sz="8" w:space="0" w:color="FFFFFF"/>
              <w:left w:val="single" w:sz="8" w:space="0" w:color="FFFFFF"/>
              <w:bottom w:val="single" w:sz="8" w:space="0" w:color="FFFFFF"/>
              <w:right w:val="single" w:sz="8" w:space="0" w:color="FFFFFF"/>
            </w:tcBorders>
            <w:shd w:val="clear" w:color="auto" w:fill="CCCCCC"/>
            <w:tcMar>
              <w:top w:w="65" w:type="dxa"/>
              <w:left w:w="131" w:type="dxa"/>
              <w:bottom w:w="65" w:type="dxa"/>
              <w:right w:w="131" w:type="dxa"/>
            </w:tcMar>
            <w:hideMark/>
          </w:tcPr>
          <w:p w14:paraId="510E63FB" w14:textId="77777777" w:rsidR="001D70D5" w:rsidRPr="00AF5A56" w:rsidRDefault="001D70D5" w:rsidP="001D70D5"/>
        </w:tc>
      </w:tr>
      <w:tr w:rsidR="001D70D5" w:rsidRPr="00AF5A56" w14:paraId="67012F1B" w14:textId="77777777" w:rsidTr="004669EC">
        <w:trPr>
          <w:trHeight w:val="546"/>
        </w:trPr>
        <w:tc>
          <w:tcPr>
            <w:tcW w:w="1410" w:type="dxa"/>
            <w:tcBorders>
              <w:top w:val="single" w:sz="8" w:space="0" w:color="FFFFFF"/>
              <w:left w:val="single" w:sz="8" w:space="0" w:color="FFFFFF"/>
              <w:bottom w:val="single" w:sz="8" w:space="0" w:color="FFFFFF"/>
              <w:right w:val="single" w:sz="8" w:space="0" w:color="FFFFFF"/>
            </w:tcBorders>
            <w:shd w:val="clear" w:color="auto" w:fill="D2D2D2"/>
            <w:tcMar>
              <w:top w:w="65" w:type="dxa"/>
              <w:left w:w="131" w:type="dxa"/>
              <w:bottom w:w="65" w:type="dxa"/>
              <w:right w:w="131" w:type="dxa"/>
            </w:tcMar>
            <w:hideMark/>
          </w:tcPr>
          <w:p w14:paraId="1D388DC8" w14:textId="77777777" w:rsidR="001D70D5" w:rsidRPr="00AF5A56" w:rsidRDefault="001D70D5" w:rsidP="001D70D5">
            <w:r w:rsidRPr="00AF5A56">
              <w:rPr>
                <w:lang w:val="fr-FR"/>
              </w:rPr>
              <w:t xml:space="preserve">Esthétique </w:t>
            </w:r>
          </w:p>
        </w:tc>
        <w:tc>
          <w:tcPr>
            <w:tcW w:w="716" w:type="dxa"/>
            <w:tcBorders>
              <w:top w:val="single" w:sz="8" w:space="0" w:color="FFFFFF"/>
              <w:left w:val="single" w:sz="8" w:space="0" w:color="FFFFFF"/>
              <w:bottom w:val="single" w:sz="8" w:space="0" w:color="FFFFFF"/>
              <w:right w:val="single" w:sz="8" w:space="0" w:color="FFFFFF"/>
            </w:tcBorders>
            <w:shd w:val="clear" w:color="auto" w:fill="D2D2D2"/>
            <w:tcMar>
              <w:top w:w="65" w:type="dxa"/>
              <w:left w:w="131" w:type="dxa"/>
              <w:bottom w:w="65" w:type="dxa"/>
              <w:right w:w="131" w:type="dxa"/>
            </w:tcMar>
            <w:hideMark/>
          </w:tcPr>
          <w:p w14:paraId="1DA3F279" w14:textId="77777777" w:rsidR="001D70D5" w:rsidRPr="00AF5A56" w:rsidRDefault="001D70D5" w:rsidP="001D70D5">
            <w:r w:rsidRPr="00AF5A56">
              <w:rPr>
                <w:lang w:val="fr-FR"/>
              </w:rPr>
              <w:t>X</w:t>
            </w:r>
          </w:p>
        </w:tc>
        <w:tc>
          <w:tcPr>
            <w:tcW w:w="804" w:type="dxa"/>
            <w:tcBorders>
              <w:top w:val="single" w:sz="8" w:space="0" w:color="FFFFFF"/>
              <w:left w:val="single" w:sz="8" w:space="0" w:color="FFFFFF"/>
              <w:bottom w:val="single" w:sz="8" w:space="0" w:color="FFFFFF"/>
              <w:right w:val="single" w:sz="8" w:space="0" w:color="FFFFFF"/>
            </w:tcBorders>
            <w:shd w:val="clear" w:color="auto" w:fill="D2D2D2"/>
            <w:tcMar>
              <w:top w:w="65" w:type="dxa"/>
              <w:left w:w="131" w:type="dxa"/>
              <w:bottom w:w="65" w:type="dxa"/>
              <w:right w:w="131" w:type="dxa"/>
            </w:tcMar>
            <w:hideMark/>
          </w:tcPr>
          <w:p w14:paraId="3599C401" w14:textId="77777777" w:rsidR="001D70D5" w:rsidRPr="00AF5A56" w:rsidRDefault="001D70D5" w:rsidP="001D70D5"/>
        </w:tc>
      </w:tr>
    </w:tbl>
    <w:tbl>
      <w:tblPr>
        <w:tblpPr w:leftFromText="141" w:rightFromText="141" w:vertAnchor="text" w:horzAnchor="margin" w:tblpXSpec="right" w:tblpY="-2577"/>
        <w:tblW w:w="3251" w:type="dxa"/>
        <w:tblCellMar>
          <w:left w:w="0" w:type="dxa"/>
          <w:right w:w="0" w:type="dxa"/>
        </w:tblCellMar>
        <w:tblLook w:val="0420" w:firstRow="1" w:lastRow="0" w:firstColumn="0" w:lastColumn="0" w:noHBand="0" w:noVBand="1"/>
      </w:tblPr>
      <w:tblGrid>
        <w:gridCol w:w="1412"/>
        <w:gridCol w:w="716"/>
        <w:gridCol w:w="1123"/>
      </w:tblGrid>
      <w:tr w:rsidR="004669EC" w:rsidRPr="00AF5A56" w14:paraId="5A68C270" w14:textId="77777777" w:rsidTr="004669EC">
        <w:trPr>
          <w:trHeight w:val="311"/>
        </w:trPr>
        <w:tc>
          <w:tcPr>
            <w:tcW w:w="1412" w:type="dxa"/>
            <w:tcBorders>
              <w:top w:val="single" w:sz="8" w:space="0" w:color="FFFFFF"/>
              <w:left w:val="single" w:sz="8" w:space="0" w:color="FFFFFF"/>
              <w:bottom w:val="single" w:sz="24" w:space="0" w:color="FFFFFF"/>
              <w:right w:val="single" w:sz="8" w:space="0" w:color="FFFFFF"/>
            </w:tcBorders>
            <w:shd w:val="clear" w:color="auto" w:fill="D0D9D5"/>
            <w:tcMar>
              <w:top w:w="65" w:type="dxa"/>
              <w:left w:w="131" w:type="dxa"/>
              <w:bottom w:w="65" w:type="dxa"/>
              <w:right w:w="131" w:type="dxa"/>
            </w:tcMar>
            <w:hideMark/>
          </w:tcPr>
          <w:p w14:paraId="5D3E5400" w14:textId="77777777" w:rsidR="004669EC" w:rsidRPr="00AF5A56" w:rsidRDefault="004669EC" w:rsidP="004669EC"/>
        </w:tc>
        <w:tc>
          <w:tcPr>
            <w:tcW w:w="716" w:type="dxa"/>
            <w:tcBorders>
              <w:top w:val="single" w:sz="8" w:space="0" w:color="FFFFFF"/>
              <w:left w:val="single" w:sz="8" w:space="0" w:color="FFFFFF"/>
              <w:bottom w:val="single" w:sz="24" w:space="0" w:color="FFFFFF"/>
              <w:right w:val="single" w:sz="8" w:space="0" w:color="FFFFFF"/>
            </w:tcBorders>
            <w:shd w:val="clear" w:color="auto" w:fill="D0D9D5"/>
            <w:tcMar>
              <w:top w:w="65" w:type="dxa"/>
              <w:left w:w="131" w:type="dxa"/>
              <w:bottom w:w="65" w:type="dxa"/>
              <w:right w:w="131" w:type="dxa"/>
            </w:tcMar>
            <w:hideMark/>
          </w:tcPr>
          <w:p w14:paraId="3B296B07" w14:textId="77777777" w:rsidR="004669EC" w:rsidRPr="00AF5A56" w:rsidRDefault="004669EC" w:rsidP="004669EC">
            <w:r w:rsidRPr="00AF5A56">
              <w:rPr>
                <w:b/>
                <w:bCs/>
                <w:lang w:val="fr-FR"/>
              </w:rPr>
              <w:t>OUI</w:t>
            </w:r>
          </w:p>
        </w:tc>
        <w:tc>
          <w:tcPr>
            <w:tcW w:w="1123" w:type="dxa"/>
            <w:tcBorders>
              <w:top w:val="single" w:sz="8" w:space="0" w:color="FFFFFF"/>
              <w:left w:val="single" w:sz="8" w:space="0" w:color="FFFFFF"/>
              <w:bottom w:val="single" w:sz="24" w:space="0" w:color="FFFFFF"/>
              <w:right w:val="single" w:sz="8" w:space="0" w:color="FFFFFF"/>
            </w:tcBorders>
            <w:shd w:val="clear" w:color="auto" w:fill="D0D9D5"/>
            <w:tcMar>
              <w:top w:w="65" w:type="dxa"/>
              <w:left w:w="131" w:type="dxa"/>
              <w:bottom w:w="65" w:type="dxa"/>
              <w:right w:w="131" w:type="dxa"/>
            </w:tcMar>
            <w:hideMark/>
          </w:tcPr>
          <w:p w14:paraId="3EFBBC04" w14:textId="77777777" w:rsidR="004669EC" w:rsidRPr="00AF5A56" w:rsidRDefault="004669EC" w:rsidP="004669EC">
            <w:r w:rsidRPr="00AF5A56">
              <w:rPr>
                <w:b/>
                <w:bCs/>
                <w:lang w:val="fr-FR"/>
              </w:rPr>
              <w:t>NON</w:t>
            </w:r>
          </w:p>
        </w:tc>
      </w:tr>
      <w:tr w:rsidR="004669EC" w:rsidRPr="00AF5A56" w14:paraId="4215DD5F" w14:textId="77777777" w:rsidTr="004669EC">
        <w:trPr>
          <w:trHeight w:val="311"/>
        </w:trPr>
        <w:tc>
          <w:tcPr>
            <w:tcW w:w="1412" w:type="dxa"/>
            <w:tcBorders>
              <w:top w:val="single" w:sz="24" w:space="0" w:color="FFFFFF"/>
              <w:left w:val="single" w:sz="8" w:space="0" w:color="FFFFFF"/>
              <w:bottom w:val="single" w:sz="8" w:space="0" w:color="FFFFFF"/>
              <w:right w:val="single" w:sz="8" w:space="0" w:color="FFFFFF"/>
            </w:tcBorders>
            <w:shd w:val="clear" w:color="auto" w:fill="A4A4A4"/>
            <w:tcMar>
              <w:top w:w="65" w:type="dxa"/>
              <w:left w:w="131" w:type="dxa"/>
              <w:bottom w:w="65" w:type="dxa"/>
              <w:right w:w="131" w:type="dxa"/>
            </w:tcMar>
            <w:hideMark/>
          </w:tcPr>
          <w:p w14:paraId="7FF82C7C" w14:textId="77777777" w:rsidR="004669EC" w:rsidRPr="00AF5A56" w:rsidRDefault="004669EC" w:rsidP="004669EC">
            <w:r w:rsidRPr="00AF5A56">
              <w:rPr>
                <w:lang w:val="fr-FR"/>
              </w:rPr>
              <w:t>Culturel</w:t>
            </w:r>
          </w:p>
        </w:tc>
        <w:tc>
          <w:tcPr>
            <w:tcW w:w="716" w:type="dxa"/>
            <w:tcBorders>
              <w:top w:val="single" w:sz="24" w:space="0" w:color="FFFFFF"/>
              <w:left w:val="single" w:sz="8" w:space="0" w:color="FFFFFF"/>
              <w:bottom w:val="single" w:sz="8" w:space="0" w:color="FFFFFF"/>
              <w:right w:val="single" w:sz="8" w:space="0" w:color="FFFFFF"/>
            </w:tcBorders>
            <w:shd w:val="clear" w:color="auto" w:fill="A4A4A4"/>
            <w:tcMar>
              <w:top w:w="65" w:type="dxa"/>
              <w:left w:w="131" w:type="dxa"/>
              <w:bottom w:w="65" w:type="dxa"/>
              <w:right w:w="131" w:type="dxa"/>
            </w:tcMar>
            <w:hideMark/>
          </w:tcPr>
          <w:p w14:paraId="6ECF7D2A" w14:textId="77777777" w:rsidR="004669EC" w:rsidRPr="00AF5A56" w:rsidRDefault="004669EC" w:rsidP="004669EC"/>
        </w:tc>
        <w:tc>
          <w:tcPr>
            <w:tcW w:w="1123" w:type="dxa"/>
            <w:tcBorders>
              <w:top w:val="single" w:sz="24" w:space="0" w:color="FFFFFF"/>
              <w:left w:val="single" w:sz="8" w:space="0" w:color="FFFFFF"/>
              <w:bottom w:val="single" w:sz="8" w:space="0" w:color="FFFFFF"/>
              <w:right w:val="single" w:sz="8" w:space="0" w:color="FFFFFF"/>
            </w:tcBorders>
            <w:shd w:val="clear" w:color="auto" w:fill="A4A4A4"/>
            <w:tcMar>
              <w:top w:w="65" w:type="dxa"/>
              <w:left w:w="131" w:type="dxa"/>
              <w:bottom w:w="65" w:type="dxa"/>
              <w:right w:w="131" w:type="dxa"/>
            </w:tcMar>
            <w:hideMark/>
          </w:tcPr>
          <w:p w14:paraId="2901B8A8" w14:textId="77777777" w:rsidR="004669EC" w:rsidRPr="00AF5A56" w:rsidRDefault="004669EC" w:rsidP="004669EC">
            <w:r w:rsidRPr="00AF5A56">
              <w:rPr>
                <w:lang w:val="fr-FR"/>
              </w:rPr>
              <w:t>X</w:t>
            </w:r>
          </w:p>
        </w:tc>
      </w:tr>
      <w:tr w:rsidR="004669EC" w:rsidRPr="00AF5A56" w14:paraId="0FAA2861" w14:textId="77777777" w:rsidTr="004669EC">
        <w:trPr>
          <w:trHeight w:val="311"/>
        </w:trPr>
        <w:tc>
          <w:tcPr>
            <w:tcW w:w="1412" w:type="dxa"/>
            <w:tcBorders>
              <w:top w:val="single" w:sz="8" w:space="0" w:color="FFFFFF"/>
              <w:left w:val="single" w:sz="8" w:space="0" w:color="FFFFFF"/>
              <w:bottom w:val="single" w:sz="8" w:space="0" w:color="FFFFFF"/>
              <w:right w:val="single" w:sz="8" w:space="0" w:color="FFFFFF"/>
            </w:tcBorders>
            <w:shd w:val="clear" w:color="auto" w:fill="BCBCBC"/>
            <w:tcMar>
              <w:top w:w="65" w:type="dxa"/>
              <w:left w:w="131" w:type="dxa"/>
              <w:bottom w:w="65" w:type="dxa"/>
              <w:right w:w="131" w:type="dxa"/>
            </w:tcMar>
            <w:hideMark/>
          </w:tcPr>
          <w:p w14:paraId="5BDA6545" w14:textId="77777777" w:rsidR="004669EC" w:rsidRPr="00AF5A56" w:rsidRDefault="004669EC" w:rsidP="004669EC">
            <w:r w:rsidRPr="00AF5A56">
              <w:rPr>
                <w:lang w:val="fr-FR"/>
              </w:rPr>
              <w:t xml:space="preserve">Identitaire </w:t>
            </w:r>
          </w:p>
        </w:tc>
        <w:tc>
          <w:tcPr>
            <w:tcW w:w="716" w:type="dxa"/>
            <w:tcBorders>
              <w:top w:val="single" w:sz="8" w:space="0" w:color="FFFFFF"/>
              <w:left w:val="single" w:sz="8" w:space="0" w:color="FFFFFF"/>
              <w:bottom w:val="single" w:sz="8" w:space="0" w:color="FFFFFF"/>
              <w:right w:val="single" w:sz="8" w:space="0" w:color="FFFFFF"/>
            </w:tcBorders>
            <w:shd w:val="clear" w:color="auto" w:fill="BCBCBC"/>
            <w:tcMar>
              <w:top w:w="65" w:type="dxa"/>
              <w:left w:w="131" w:type="dxa"/>
              <w:bottom w:w="65" w:type="dxa"/>
              <w:right w:w="131" w:type="dxa"/>
            </w:tcMar>
            <w:hideMark/>
          </w:tcPr>
          <w:p w14:paraId="646BE726" w14:textId="77777777" w:rsidR="004669EC" w:rsidRPr="00AF5A56" w:rsidRDefault="004669EC" w:rsidP="004669EC"/>
        </w:tc>
        <w:tc>
          <w:tcPr>
            <w:tcW w:w="1123" w:type="dxa"/>
            <w:tcBorders>
              <w:top w:val="single" w:sz="8" w:space="0" w:color="FFFFFF"/>
              <w:left w:val="single" w:sz="8" w:space="0" w:color="FFFFFF"/>
              <w:bottom w:val="single" w:sz="8" w:space="0" w:color="FFFFFF"/>
              <w:right w:val="single" w:sz="8" w:space="0" w:color="FFFFFF"/>
            </w:tcBorders>
            <w:shd w:val="clear" w:color="auto" w:fill="BCBCBC"/>
            <w:tcMar>
              <w:top w:w="65" w:type="dxa"/>
              <w:left w:w="131" w:type="dxa"/>
              <w:bottom w:w="65" w:type="dxa"/>
              <w:right w:w="131" w:type="dxa"/>
            </w:tcMar>
            <w:hideMark/>
          </w:tcPr>
          <w:p w14:paraId="1A8F89E7" w14:textId="77777777" w:rsidR="004669EC" w:rsidRPr="00AF5A56" w:rsidRDefault="004669EC" w:rsidP="004669EC">
            <w:r w:rsidRPr="00AF5A56">
              <w:rPr>
                <w:lang w:val="fr-FR"/>
              </w:rPr>
              <w:t>X</w:t>
            </w:r>
          </w:p>
        </w:tc>
      </w:tr>
      <w:tr w:rsidR="004669EC" w:rsidRPr="00AF5A56" w14:paraId="071D22B8" w14:textId="77777777" w:rsidTr="004669EC">
        <w:trPr>
          <w:trHeight w:val="311"/>
        </w:trPr>
        <w:tc>
          <w:tcPr>
            <w:tcW w:w="1412" w:type="dxa"/>
            <w:tcBorders>
              <w:top w:val="single" w:sz="8" w:space="0" w:color="FFFFFF"/>
              <w:left w:val="single" w:sz="8" w:space="0" w:color="FFFFFF"/>
              <w:bottom w:val="single" w:sz="8" w:space="0" w:color="FFFFFF"/>
              <w:right w:val="single" w:sz="8" w:space="0" w:color="FFFFFF"/>
            </w:tcBorders>
            <w:shd w:val="clear" w:color="auto" w:fill="CCCCCC"/>
            <w:tcMar>
              <w:top w:w="65" w:type="dxa"/>
              <w:left w:w="131" w:type="dxa"/>
              <w:bottom w:w="65" w:type="dxa"/>
              <w:right w:w="131" w:type="dxa"/>
            </w:tcMar>
            <w:hideMark/>
          </w:tcPr>
          <w:p w14:paraId="0DDBD354" w14:textId="77777777" w:rsidR="004669EC" w:rsidRPr="00AF5A56" w:rsidRDefault="004669EC" w:rsidP="004669EC">
            <w:r w:rsidRPr="00AF5A56">
              <w:rPr>
                <w:lang w:val="fr-FR"/>
              </w:rPr>
              <w:t xml:space="preserve">Fonctionnel </w:t>
            </w:r>
          </w:p>
        </w:tc>
        <w:tc>
          <w:tcPr>
            <w:tcW w:w="716" w:type="dxa"/>
            <w:tcBorders>
              <w:top w:val="single" w:sz="8" w:space="0" w:color="FFFFFF"/>
              <w:left w:val="single" w:sz="8" w:space="0" w:color="FFFFFF"/>
              <w:bottom w:val="single" w:sz="8" w:space="0" w:color="FFFFFF"/>
              <w:right w:val="single" w:sz="8" w:space="0" w:color="FFFFFF"/>
            </w:tcBorders>
            <w:shd w:val="clear" w:color="auto" w:fill="CCCCCC"/>
            <w:tcMar>
              <w:top w:w="65" w:type="dxa"/>
              <w:left w:w="131" w:type="dxa"/>
              <w:bottom w:w="65" w:type="dxa"/>
              <w:right w:w="131" w:type="dxa"/>
            </w:tcMar>
            <w:hideMark/>
          </w:tcPr>
          <w:p w14:paraId="4546F8EF" w14:textId="77777777" w:rsidR="004669EC" w:rsidRPr="00AF5A56" w:rsidRDefault="004669EC" w:rsidP="004669EC">
            <w:r w:rsidRPr="00AF5A56">
              <w:rPr>
                <w:lang w:val="fr-FR"/>
              </w:rPr>
              <w:t>X</w:t>
            </w:r>
          </w:p>
        </w:tc>
        <w:tc>
          <w:tcPr>
            <w:tcW w:w="1123" w:type="dxa"/>
            <w:tcBorders>
              <w:top w:val="single" w:sz="8" w:space="0" w:color="FFFFFF"/>
              <w:left w:val="single" w:sz="8" w:space="0" w:color="FFFFFF"/>
              <w:bottom w:val="single" w:sz="8" w:space="0" w:color="FFFFFF"/>
              <w:right w:val="single" w:sz="8" w:space="0" w:color="FFFFFF"/>
            </w:tcBorders>
            <w:shd w:val="clear" w:color="auto" w:fill="CCCCCC"/>
            <w:tcMar>
              <w:top w:w="65" w:type="dxa"/>
              <w:left w:w="131" w:type="dxa"/>
              <w:bottom w:w="65" w:type="dxa"/>
              <w:right w:w="131" w:type="dxa"/>
            </w:tcMar>
            <w:hideMark/>
          </w:tcPr>
          <w:p w14:paraId="4EC8C43C" w14:textId="77777777" w:rsidR="004669EC" w:rsidRPr="00AF5A56" w:rsidRDefault="004669EC" w:rsidP="004669EC"/>
        </w:tc>
      </w:tr>
      <w:tr w:rsidR="004669EC" w:rsidRPr="00AF5A56" w14:paraId="261C816D" w14:textId="77777777" w:rsidTr="004669EC">
        <w:trPr>
          <w:trHeight w:val="586"/>
        </w:trPr>
        <w:tc>
          <w:tcPr>
            <w:tcW w:w="1412" w:type="dxa"/>
            <w:tcBorders>
              <w:top w:val="single" w:sz="8" w:space="0" w:color="FFFFFF"/>
              <w:left w:val="single" w:sz="8" w:space="0" w:color="FFFFFF"/>
              <w:bottom w:val="single" w:sz="8" w:space="0" w:color="FFFFFF"/>
              <w:right w:val="single" w:sz="8" w:space="0" w:color="FFFFFF"/>
            </w:tcBorders>
            <w:shd w:val="clear" w:color="auto" w:fill="D2D2D2"/>
            <w:tcMar>
              <w:top w:w="65" w:type="dxa"/>
              <w:left w:w="131" w:type="dxa"/>
              <w:bottom w:w="65" w:type="dxa"/>
              <w:right w:w="131" w:type="dxa"/>
            </w:tcMar>
            <w:hideMark/>
          </w:tcPr>
          <w:p w14:paraId="03C9960F" w14:textId="77777777" w:rsidR="004669EC" w:rsidRPr="00AF5A56" w:rsidRDefault="004669EC" w:rsidP="004669EC">
            <w:r w:rsidRPr="00AF5A56">
              <w:rPr>
                <w:lang w:val="fr-FR"/>
              </w:rPr>
              <w:t xml:space="preserve">Esthétique </w:t>
            </w:r>
          </w:p>
        </w:tc>
        <w:tc>
          <w:tcPr>
            <w:tcW w:w="716" w:type="dxa"/>
            <w:tcBorders>
              <w:top w:val="single" w:sz="8" w:space="0" w:color="FFFFFF"/>
              <w:left w:val="single" w:sz="8" w:space="0" w:color="FFFFFF"/>
              <w:bottom w:val="single" w:sz="8" w:space="0" w:color="FFFFFF"/>
              <w:right w:val="single" w:sz="8" w:space="0" w:color="FFFFFF"/>
            </w:tcBorders>
            <w:shd w:val="clear" w:color="auto" w:fill="D2D2D2"/>
            <w:tcMar>
              <w:top w:w="65" w:type="dxa"/>
              <w:left w:w="131" w:type="dxa"/>
              <w:bottom w:w="65" w:type="dxa"/>
              <w:right w:w="131" w:type="dxa"/>
            </w:tcMar>
            <w:hideMark/>
          </w:tcPr>
          <w:p w14:paraId="678E6D2D" w14:textId="77777777" w:rsidR="004669EC" w:rsidRPr="00AF5A56" w:rsidRDefault="004669EC" w:rsidP="004669EC">
            <w:r w:rsidRPr="00AF5A56">
              <w:rPr>
                <w:lang w:val="fr-FR"/>
              </w:rPr>
              <w:t>X</w:t>
            </w:r>
          </w:p>
        </w:tc>
        <w:tc>
          <w:tcPr>
            <w:tcW w:w="1123" w:type="dxa"/>
            <w:tcBorders>
              <w:top w:val="single" w:sz="8" w:space="0" w:color="FFFFFF"/>
              <w:left w:val="single" w:sz="8" w:space="0" w:color="FFFFFF"/>
              <w:bottom w:val="single" w:sz="8" w:space="0" w:color="FFFFFF"/>
              <w:right w:val="single" w:sz="8" w:space="0" w:color="FFFFFF"/>
            </w:tcBorders>
            <w:shd w:val="clear" w:color="auto" w:fill="D2D2D2"/>
            <w:tcMar>
              <w:top w:w="65" w:type="dxa"/>
              <w:left w:w="131" w:type="dxa"/>
              <w:bottom w:w="65" w:type="dxa"/>
              <w:right w:w="131" w:type="dxa"/>
            </w:tcMar>
            <w:hideMark/>
          </w:tcPr>
          <w:p w14:paraId="5DFF4C3C" w14:textId="77777777" w:rsidR="004669EC" w:rsidRPr="00AF5A56" w:rsidRDefault="004669EC" w:rsidP="004669EC"/>
        </w:tc>
      </w:tr>
    </w:tbl>
    <w:p w14:paraId="77AAB3D1" w14:textId="20B17D91" w:rsidR="001D70D5" w:rsidRPr="00AF5A56" w:rsidRDefault="004669EC" w:rsidP="008459DF">
      <w:r w:rsidRPr="00AF5A56">
        <w:rPr>
          <w:noProof/>
          <w:lang w:val="en-US" w:eastAsia="en-US"/>
        </w:rPr>
        <mc:AlternateContent>
          <mc:Choice Requires="wps">
            <w:drawing>
              <wp:anchor distT="0" distB="0" distL="114300" distR="114300" simplePos="0" relativeHeight="251666432" behindDoc="0" locked="0" layoutInCell="1" allowOverlap="1" wp14:anchorId="77CAAFE2" wp14:editId="523FF0F9">
                <wp:simplePos x="0" y="0"/>
                <wp:positionH relativeFrom="column">
                  <wp:posOffset>276038</wp:posOffset>
                </wp:positionH>
                <wp:positionV relativeFrom="paragraph">
                  <wp:posOffset>30144</wp:posOffset>
                </wp:positionV>
                <wp:extent cx="2624447" cy="842645"/>
                <wp:effectExtent l="0" t="0" r="0" b="0"/>
                <wp:wrapNone/>
                <wp:docPr id="39" name="Zone de texte 39"/>
                <wp:cNvGraphicFramePr/>
                <a:graphic xmlns:a="http://schemas.openxmlformats.org/drawingml/2006/main">
                  <a:graphicData uri="http://schemas.microsoft.com/office/word/2010/wordprocessingShape">
                    <wps:wsp>
                      <wps:cNvSpPr txBox="1"/>
                      <wps:spPr>
                        <a:xfrm>
                          <a:off x="0" y="0"/>
                          <a:ext cx="2624447" cy="842645"/>
                        </a:xfrm>
                        <a:prstGeom prst="rect">
                          <a:avLst/>
                        </a:prstGeom>
                        <a:noFill/>
                        <a:ln w="6350">
                          <a:noFill/>
                        </a:ln>
                      </wps:spPr>
                      <wps:txbx>
                        <w:txbxContent>
                          <w:p w14:paraId="45A49526" w14:textId="77777777" w:rsidR="00236D97" w:rsidRPr="004B7749" w:rsidRDefault="00236D97" w:rsidP="0063293F">
                            <w:pPr>
                              <w:jc w:val="center"/>
                              <w:rPr>
                                <w:lang w:val="fr-FR"/>
                              </w:rPr>
                            </w:pPr>
                            <w:r w:rsidRPr="004B7749">
                              <w:rPr>
                                <w:lang w:val="fr-FR"/>
                              </w:rPr>
                              <w:t xml:space="preserve">Rôle de la couleur dans le quartier </w:t>
                            </w:r>
                            <w:r>
                              <w:rPr>
                                <w:lang w:val="fr-FR"/>
                              </w:rPr>
                              <w:t>italien</w:t>
                            </w:r>
                            <w:r w:rsidRPr="004B7749">
                              <w:rPr>
                                <w:lang w:val="fr-FR"/>
                              </w:rPr>
                              <w:t>,</w:t>
                            </w:r>
                            <w:r w:rsidRPr="0063293F">
                              <w:rPr>
                                <w:lang w:val="fr-FR"/>
                              </w:rPr>
                              <w:t xml:space="preserve"> </w:t>
                            </w:r>
                            <w:r>
                              <w:rPr>
                                <w:lang w:val="fr-FR"/>
                              </w:rPr>
                              <w:t>Le Carré Saint-Louis, le quartier chinoi</w:t>
                            </w:r>
                            <w:r w:rsidRPr="004B7749">
                              <w:rPr>
                                <w:lang w:val="fr-FR"/>
                              </w:rPr>
                              <w:t>s</w:t>
                            </w:r>
                            <w:r>
                              <w:rPr>
                                <w:lang w:val="fr-FR"/>
                              </w:rPr>
                              <w:t xml:space="preserve"> et portugais à Montréal.</w:t>
                            </w:r>
                          </w:p>
                          <w:p w14:paraId="55FAA227" w14:textId="77777777" w:rsidR="00236D97" w:rsidRPr="0063293F" w:rsidRDefault="00236D9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CAAFE2" id="Zone de texte 39" o:spid="_x0000_s1067" type="#_x0000_t202" style="position:absolute;margin-left:21.75pt;margin-top:2.35pt;width:206.65pt;height:66.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" filled="f" stroked="f" strokeweight=".5pt">
                <v:textbox>
                  <w:txbxContent>
                    <w:p w14:paraId="45A49526" w14:textId="77777777" w:rsidR="00236D97" w:rsidRPr="004B7749" w:rsidRDefault="00236D97" w:rsidP="0063293F">
                      <w:pPr>
                        <w:jc w:val="center"/>
                        <w:rPr>
                          <w:lang w:val="fr-FR"/>
                        </w:rPr>
                      </w:pPr>
                      <w:r w:rsidRPr="004B7749">
                        <w:rPr>
                          <w:lang w:val="fr-FR"/>
                        </w:rPr>
                        <w:t xml:space="preserve">Rôle de la couleur dans le quartier </w:t>
                      </w:r>
                      <w:r>
                        <w:rPr>
                          <w:lang w:val="fr-FR"/>
                        </w:rPr>
                        <w:t>italien</w:t>
                      </w:r>
                      <w:r w:rsidRPr="004B7749">
                        <w:rPr>
                          <w:lang w:val="fr-FR"/>
                        </w:rPr>
                        <w:t>,</w:t>
                      </w:r>
                      <w:r w:rsidRPr="0063293F">
                        <w:rPr>
                          <w:lang w:val="fr-FR"/>
                        </w:rPr>
                        <w:t xml:space="preserve"> </w:t>
                      </w:r>
                      <w:r>
                        <w:rPr>
                          <w:lang w:val="fr-FR"/>
                        </w:rPr>
                        <w:t>Le Carré Saint-Louis, le quartier chinoi</w:t>
                      </w:r>
                      <w:r w:rsidRPr="004B7749">
                        <w:rPr>
                          <w:lang w:val="fr-FR"/>
                        </w:rPr>
                        <w:t>s</w:t>
                      </w:r>
                      <w:r>
                        <w:rPr>
                          <w:lang w:val="fr-FR"/>
                        </w:rPr>
                        <w:t xml:space="preserve"> et portugais à Montréal.</w:t>
                      </w:r>
                    </w:p>
                    <w:p w14:paraId="55FAA227" w14:textId="77777777" w:rsidR="00236D97" w:rsidRPr="0063293F" w:rsidRDefault="00236D97"/>
                  </w:txbxContent>
                </v:textbox>
              </v:shape>
            </w:pict>
          </mc:Fallback>
        </mc:AlternateContent>
      </w:r>
      <w:r w:rsidR="0063293F" w:rsidRPr="00AF5A56">
        <w:rPr>
          <w:noProof/>
          <w:lang w:val="en-US" w:eastAsia="en-US"/>
        </w:rPr>
        <mc:AlternateContent>
          <mc:Choice Requires="wps">
            <w:drawing>
              <wp:anchor distT="0" distB="0" distL="114300" distR="114300" simplePos="0" relativeHeight="251665408" behindDoc="0" locked="0" layoutInCell="1" allowOverlap="1" wp14:anchorId="7B5E1BFA" wp14:editId="06ED420E">
                <wp:simplePos x="0" y="0"/>
                <wp:positionH relativeFrom="column">
                  <wp:posOffset>3183031</wp:posOffset>
                </wp:positionH>
                <wp:positionV relativeFrom="paragraph">
                  <wp:posOffset>143285</wp:posOffset>
                </wp:positionV>
                <wp:extent cx="2646969" cy="843148"/>
                <wp:effectExtent l="0" t="0" r="0" b="0"/>
                <wp:wrapNone/>
                <wp:docPr id="38" name="Zone de texte 38"/>
                <wp:cNvGraphicFramePr/>
                <a:graphic xmlns:a="http://schemas.openxmlformats.org/drawingml/2006/main">
                  <a:graphicData uri="http://schemas.microsoft.com/office/word/2010/wordprocessingShape">
                    <wps:wsp>
                      <wps:cNvSpPr txBox="1"/>
                      <wps:spPr>
                        <a:xfrm>
                          <a:off x="0" y="0"/>
                          <a:ext cx="2646969" cy="843148"/>
                        </a:xfrm>
                        <a:prstGeom prst="rect">
                          <a:avLst/>
                        </a:prstGeom>
                        <a:noFill/>
                        <a:ln w="6350">
                          <a:noFill/>
                        </a:ln>
                      </wps:spPr>
                      <wps:txbx>
                        <w:txbxContent>
                          <w:p w14:paraId="1F1EA017" w14:textId="77777777" w:rsidR="00236D97" w:rsidRDefault="00236D97" w:rsidP="0063293F">
                            <w:pPr>
                              <w:jc w:val="center"/>
                            </w:pPr>
                            <w:r w:rsidRPr="004B7749">
                              <w:rPr>
                                <w:lang w:val="fr-FR"/>
                              </w:rPr>
                              <w:t xml:space="preserve">Rôle de la couleur </w:t>
                            </w:r>
                            <w:r>
                              <w:rPr>
                                <w:lang w:val="fr-FR"/>
                              </w:rPr>
                              <w:t xml:space="preserve">du projet </w:t>
                            </w:r>
                            <w:r w:rsidRPr="000E2D78">
                              <w:rPr>
                                <w:i/>
                                <w:iCs/>
                                <w:lang w:val="fr-FR"/>
                              </w:rPr>
                              <w:t>Rouge Condominium</w:t>
                            </w:r>
                            <w:r>
                              <w:rPr>
                                <w:lang w:val="fr-FR"/>
                              </w:rPr>
                              <w:t xml:space="preserve"> et </w:t>
                            </w:r>
                            <w:r w:rsidRPr="000E2D78">
                              <w:rPr>
                                <w:i/>
                                <w:iCs/>
                                <w:lang w:val="fr-FR"/>
                              </w:rPr>
                              <w:t>Condos Vue</w:t>
                            </w:r>
                            <w:r>
                              <w:rPr>
                                <w:lang w:val="fr-FR"/>
                              </w:rPr>
                              <w:t xml:space="preserve"> à Montréal.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5E1BFA" id="Zone de texte 38" o:spid="_x0000_s1068" type="#_x0000_t202" style="position:absolute;margin-left:250.65pt;margin-top:11.3pt;width:208.4pt;height:66.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" filled="f" stroked="f" strokeweight=".5pt">
                <v:textbox>
                  <w:txbxContent>
                    <w:p w14:paraId="1F1EA017" w14:textId="77777777" w:rsidR="00236D97" w:rsidRDefault="00236D97" w:rsidP="0063293F">
                      <w:pPr>
                        <w:jc w:val="center"/>
                      </w:pPr>
                      <w:r w:rsidRPr="004B7749">
                        <w:rPr>
                          <w:lang w:val="fr-FR"/>
                        </w:rPr>
                        <w:t xml:space="preserve">Rôle de la couleur </w:t>
                      </w:r>
                      <w:r>
                        <w:rPr>
                          <w:lang w:val="fr-FR"/>
                        </w:rPr>
                        <w:t xml:space="preserve">du projet </w:t>
                      </w:r>
                      <w:r w:rsidRPr="000E2D78">
                        <w:rPr>
                          <w:i/>
                          <w:iCs/>
                          <w:lang w:val="fr-FR"/>
                        </w:rPr>
                        <w:t>Rouge Condominium</w:t>
                      </w:r>
                      <w:r>
                        <w:rPr>
                          <w:lang w:val="fr-FR"/>
                        </w:rPr>
                        <w:t xml:space="preserve"> et </w:t>
                      </w:r>
                      <w:r w:rsidRPr="000E2D78">
                        <w:rPr>
                          <w:i/>
                          <w:iCs/>
                          <w:lang w:val="fr-FR"/>
                        </w:rPr>
                        <w:t>Condos Vue</w:t>
                      </w:r>
                      <w:r>
                        <w:rPr>
                          <w:lang w:val="fr-FR"/>
                        </w:rPr>
                        <w:t xml:space="preserve"> à Montréal.</w:t>
                      </w:r>
                    </w:p>
                  </w:txbxContent>
                </v:textbox>
              </v:shape>
            </w:pict>
          </mc:Fallback>
        </mc:AlternateContent>
      </w:r>
      <w:r w:rsidR="001D70D5" w:rsidRPr="00AF5A56">
        <w:t xml:space="preserve">   </w:t>
      </w:r>
    </w:p>
    <w:p w14:paraId="6AC15D66" w14:textId="77777777" w:rsidR="008C4E6D" w:rsidRPr="00AF5A56" w:rsidRDefault="008C4E6D" w:rsidP="008459DF"/>
    <w:p w14:paraId="1728F14B" w14:textId="77777777" w:rsidR="004B7749" w:rsidRPr="00AF5A56" w:rsidRDefault="004B7749" w:rsidP="008459DF"/>
    <w:p w14:paraId="18BD788E" w14:textId="77777777" w:rsidR="004B7749" w:rsidRPr="00AF5A56" w:rsidRDefault="004B7749" w:rsidP="008459DF"/>
    <w:p w14:paraId="37C69CCE" w14:textId="77777777" w:rsidR="004B7749" w:rsidRPr="00AF5A56" w:rsidRDefault="004B7749" w:rsidP="008459DF"/>
    <w:p w14:paraId="597A4DAC" w14:textId="77777777" w:rsidR="004B7749" w:rsidRPr="00AF5A56" w:rsidRDefault="004B7749" w:rsidP="008459DF"/>
    <w:p w14:paraId="44029A39" w14:textId="713AAC1D" w:rsidR="0063293F" w:rsidRPr="00AF5A56" w:rsidRDefault="0063293F" w:rsidP="00C55260">
      <w:pPr>
        <w:spacing w:line="276" w:lineRule="auto"/>
        <w:jc w:val="both"/>
      </w:pPr>
      <w:r w:rsidRPr="00AF5A56">
        <w:t>Malgré une grande disponibilité et accessibilité des matériaux ainsi que l’élargissement de la palette chromatique, on assiste à un manque de diversité, de créativité et de réflexion autour du</w:t>
      </w:r>
      <w:r w:rsidR="004A262B">
        <w:t xml:space="preserve"> choix </w:t>
      </w:r>
      <w:r w:rsidRPr="00AF5A56">
        <w:t>de la couleur. Les</w:t>
      </w:r>
      <w:r w:rsidR="00684586" w:rsidRPr="00AF5A56">
        <w:t xml:space="preserve"> quartiers culturels à Montréal</w:t>
      </w:r>
      <w:r w:rsidRPr="00AF5A56">
        <w:t xml:space="preserve"> renvoie</w:t>
      </w:r>
      <w:r w:rsidR="00C428C2" w:rsidRPr="00AF5A56">
        <w:t>nt</w:t>
      </w:r>
      <w:r w:rsidRPr="00AF5A56">
        <w:t xml:space="preserve"> un traitement de la couleur significatif au sein </w:t>
      </w:r>
      <w:r w:rsidR="00E450E5" w:rsidRPr="00AF5A56">
        <w:t>de l’espace</w:t>
      </w:r>
      <w:r w:rsidRPr="00AF5A56">
        <w:t xml:space="preserve"> urbain. Cependant, l’utilisation de la</w:t>
      </w:r>
      <w:r w:rsidR="00684586" w:rsidRPr="00AF5A56">
        <w:t xml:space="preserve"> couleur dans de</w:t>
      </w:r>
      <w:r w:rsidRPr="00AF5A56">
        <w:t xml:space="preserve"> nouveaux projets immobiliers, comme celui du </w:t>
      </w:r>
      <w:r w:rsidRPr="00AF5A56">
        <w:rPr>
          <w:i/>
          <w:iCs/>
        </w:rPr>
        <w:t>Rouge Condominium</w:t>
      </w:r>
      <w:r w:rsidRPr="00AF5A56">
        <w:t xml:space="preserve"> </w:t>
      </w:r>
      <w:r w:rsidR="00C63208" w:rsidRPr="00AF5A56">
        <w:t xml:space="preserve">et </w:t>
      </w:r>
      <w:r w:rsidR="00684586" w:rsidRPr="00AF5A56">
        <w:t xml:space="preserve">celui de </w:t>
      </w:r>
      <w:r w:rsidR="00C63208" w:rsidRPr="00AF5A56">
        <w:rPr>
          <w:i/>
          <w:iCs/>
        </w:rPr>
        <w:t>Condos Vue</w:t>
      </w:r>
      <w:r w:rsidR="00C63208" w:rsidRPr="00AF5A56">
        <w:t xml:space="preserve"> dans l’arrondissement de Côte-des-Neiges et Notre-Dame-De-Grâce, </w:t>
      </w:r>
      <w:r w:rsidRPr="00AF5A56">
        <w:t>est purement esthétique et fonctionnel</w:t>
      </w:r>
      <w:r w:rsidR="00C63208" w:rsidRPr="00AF5A56">
        <w:t>le</w:t>
      </w:r>
      <w:r w:rsidRPr="00AF5A56">
        <w:t xml:space="preserve">. Elle agit comme un outil de repère </w:t>
      </w:r>
      <w:r w:rsidR="005B6B89" w:rsidRPr="00AF5A56">
        <w:t xml:space="preserve">dans l’espace et permet de mettre de l’avant la </w:t>
      </w:r>
      <w:r w:rsidR="005B6B89" w:rsidRPr="00AF5A56">
        <w:rPr>
          <w:i/>
          <w:iCs/>
        </w:rPr>
        <w:t>signature</w:t>
      </w:r>
      <w:r w:rsidR="005B6B89" w:rsidRPr="00AF5A56">
        <w:t xml:space="preserve"> de l’architecte ainsi que le prestige du projet. </w:t>
      </w:r>
      <w:r w:rsidR="00684586" w:rsidRPr="00AF5A56">
        <w:t>À l’opposé,</w:t>
      </w:r>
      <w:r w:rsidR="005B6B89" w:rsidRPr="00AF5A56">
        <w:t xml:space="preserve"> </w:t>
      </w:r>
      <w:r w:rsidR="00684586" w:rsidRPr="00AF5A56">
        <w:t>la couleur des</w:t>
      </w:r>
      <w:r w:rsidR="005B6B89" w:rsidRPr="00AF5A56">
        <w:t xml:space="preserve"> habitations Laurent &amp; Clark dans le quartier des spectacles a été étudiée comme un élément à part e</w:t>
      </w:r>
      <w:r w:rsidR="00C0622D" w:rsidRPr="00AF5A56">
        <w:t>ntière et elle a</w:t>
      </w:r>
      <w:r w:rsidR="005B6B89" w:rsidRPr="00AF5A56">
        <w:t xml:space="preserve"> une symbolique particulière en lien avec l’image et l’histoire du lieu. </w:t>
      </w:r>
    </w:p>
    <w:p w14:paraId="32E35546" w14:textId="77777777" w:rsidR="004B7749" w:rsidRPr="00AF5A56" w:rsidRDefault="004B7749" w:rsidP="005B6B89">
      <w:pPr>
        <w:jc w:val="both"/>
      </w:pPr>
    </w:p>
    <w:p w14:paraId="6F9E28EF" w14:textId="6759758A" w:rsidR="006A1EB7" w:rsidRDefault="006A1EB7" w:rsidP="007D330F">
      <w:pPr>
        <w:jc w:val="both"/>
      </w:pPr>
    </w:p>
    <w:p w14:paraId="6DFF2511" w14:textId="77777777" w:rsidR="00C55260" w:rsidRPr="00AF5A56" w:rsidRDefault="00C55260" w:rsidP="007D330F">
      <w:pPr>
        <w:jc w:val="both"/>
      </w:pPr>
    </w:p>
    <w:p w14:paraId="60CA6F5A" w14:textId="77777777" w:rsidR="00A76E00" w:rsidRDefault="00A76E00" w:rsidP="007D330F">
      <w:pPr>
        <w:jc w:val="both"/>
      </w:pPr>
    </w:p>
    <w:p w14:paraId="34B3794B" w14:textId="3733FF00" w:rsidR="00E450E5" w:rsidRPr="00AF5A56" w:rsidRDefault="001D70D5" w:rsidP="007D330F">
      <w:pPr>
        <w:jc w:val="both"/>
        <w:rPr>
          <w:b/>
          <w:bCs/>
        </w:rPr>
      </w:pPr>
      <w:r w:rsidRPr="00AF5A56">
        <w:rPr>
          <w:b/>
          <w:bCs/>
        </w:rPr>
        <w:lastRenderedPageBreak/>
        <w:t xml:space="preserve">Conclusion </w:t>
      </w:r>
    </w:p>
    <w:p w14:paraId="6440FF32" w14:textId="77777777" w:rsidR="001D70D5" w:rsidRPr="00AF5A56" w:rsidRDefault="001D70D5" w:rsidP="00C55260">
      <w:pPr>
        <w:spacing w:line="276" w:lineRule="auto"/>
        <w:jc w:val="both"/>
      </w:pPr>
    </w:p>
    <w:p w14:paraId="2C8B0FE9" w14:textId="72E9BA5C" w:rsidR="00B43754" w:rsidRPr="00AF5A56" w:rsidRDefault="009C7D54" w:rsidP="00C55260">
      <w:pPr>
        <w:spacing w:line="276" w:lineRule="auto"/>
        <w:jc w:val="both"/>
      </w:pPr>
      <w:r w:rsidRPr="00AF5A56">
        <w:t>Ce projet de recherche avait pour ambition de comprendre le rôle de la couleur selon les codes de la société ainsi que son traitement à Montréal</w:t>
      </w:r>
      <w:r w:rsidR="00406DAC" w:rsidRPr="00AF5A56">
        <w:t xml:space="preserve"> à l’aide d’</w:t>
      </w:r>
      <w:r w:rsidRPr="00AF5A56">
        <w:t>études de cas. La relation entre la couleur et le cadre bâti est assez étroite. Elle permet d’identifier les caractéristiques sociales du lieu, à savoir</w:t>
      </w:r>
      <w:r w:rsidR="00C55260">
        <w:t> </w:t>
      </w:r>
      <w:r w:rsidRPr="00AF5A56">
        <w:t>: l’identité, la culture, l’histoire, le fonctionnement de l’espace</w:t>
      </w:r>
      <w:r w:rsidR="00930EC5">
        <w:t>,</w:t>
      </w:r>
      <w:r w:rsidRPr="00AF5A56">
        <w:t xml:space="preserve"> ainsi que l’atmosphère présente. La couleur est un é</w:t>
      </w:r>
      <w:r w:rsidR="00406DAC" w:rsidRPr="00AF5A56">
        <w:t>lément qui fait partie du décor</w:t>
      </w:r>
      <w:r w:rsidRPr="00AF5A56">
        <w:t xml:space="preserve"> urbain, elle peut parfois se fondre dans le paysage ou bien interpeller les passants. </w:t>
      </w:r>
      <w:r w:rsidR="00683F03" w:rsidRPr="00AF5A56">
        <w:t>Elle peut aussi avoir pour fonction d’animer un espace</w:t>
      </w:r>
      <w:r w:rsidR="003F7429" w:rsidRPr="00AF5A56">
        <w:t xml:space="preserve"> au niveau psychologique, à savoir </w:t>
      </w:r>
      <w:r w:rsidR="00683F03" w:rsidRPr="00AF5A56">
        <w:t>lui donner vie</w:t>
      </w:r>
      <w:r w:rsidR="00406DAC" w:rsidRPr="00AF5A56">
        <w:t xml:space="preserve"> et</w:t>
      </w:r>
      <w:r w:rsidR="003F7429" w:rsidRPr="00AF5A56">
        <w:t xml:space="preserve"> le rendre chaleureux ou festi</w:t>
      </w:r>
      <w:r w:rsidR="00406DAC" w:rsidRPr="00AF5A56">
        <w:t>f</w:t>
      </w:r>
      <w:r w:rsidR="003F7429" w:rsidRPr="00AF5A56">
        <w:t xml:space="preserve">. La couleur peut également être le reflet </w:t>
      </w:r>
      <w:r w:rsidR="000C2347" w:rsidRPr="00AF5A56">
        <w:t xml:space="preserve">de l’image </w:t>
      </w:r>
      <w:r w:rsidR="003F7429" w:rsidRPr="00AF5A56">
        <w:t xml:space="preserve">d’une société, qu’elle soit noble ou modeste, appartenant à une communauté religieuse, culturelle ou identitaire. </w:t>
      </w:r>
      <w:r w:rsidR="00406DAC" w:rsidRPr="00AF5A56">
        <w:t>De</w:t>
      </w:r>
      <w:r w:rsidR="00930EC5">
        <w:t xml:space="preserve"> surcroît</w:t>
      </w:r>
      <w:r w:rsidR="000C2347" w:rsidRPr="00AF5A56">
        <w:t xml:space="preserve">, </w:t>
      </w:r>
      <w:r w:rsidR="00406DAC" w:rsidRPr="00AF5A56">
        <w:t xml:space="preserve">elle peut </w:t>
      </w:r>
      <w:r w:rsidR="000C2347" w:rsidRPr="00AF5A56">
        <w:t>être un symbole culturel dans certaines sociétés, comme le rouge en Chine, ou bien un symbole religieux pour d’autres, comme le vert pour les musulmans.</w:t>
      </w:r>
    </w:p>
    <w:p w14:paraId="6DEE22F3" w14:textId="77777777" w:rsidR="009C7D54" w:rsidRPr="00AF5A56" w:rsidRDefault="009C7D54" w:rsidP="00C55260">
      <w:pPr>
        <w:spacing w:line="276" w:lineRule="auto"/>
        <w:jc w:val="both"/>
      </w:pPr>
    </w:p>
    <w:p w14:paraId="63BFC527" w14:textId="0B9F55EF" w:rsidR="00683F03" w:rsidRPr="00AF5A56" w:rsidRDefault="009C7D54" w:rsidP="00C55260">
      <w:pPr>
        <w:spacing w:line="276" w:lineRule="auto"/>
        <w:jc w:val="both"/>
      </w:pPr>
      <w:r w:rsidRPr="00AF5A56">
        <w:t xml:space="preserve">Son rôle a souvent été en lien avec des pratiques purement </w:t>
      </w:r>
      <w:r w:rsidR="008F54F1" w:rsidRPr="00AF5A56">
        <w:t xml:space="preserve">artistiques et esthétiques. Cependant, </w:t>
      </w:r>
      <w:r w:rsidRPr="00AF5A56">
        <w:t>grâce à l’avancée de la science, l’</w:t>
      </w:r>
      <w:r w:rsidR="008F54F1" w:rsidRPr="00AF5A56">
        <w:t>influ</w:t>
      </w:r>
      <w:r w:rsidR="00406DAC" w:rsidRPr="00AF5A56">
        <w:t>ence des mouvements artistiques et</w:t>
      </w:r>
      <w:r w:rsidR="008F54F1" w:rsidRPr="00AF5A56">
        <w:t xml:space="preserve"> des écoles d’art</w:t>
      </w:r>
      <w:r w:rsidR="00930EC5">
        <w:t>s</w:t>
      </w:r>
      <w:r w:rsidR="008F54F1" w:rsidRPr="00AF5A56">
        <w:t xml:space="preserve"> et de pensée ainsi que des nouvelles tendances architecturales, celle-ci s’est </w:t>
      </w:r>
      <w:r w:rsidR="00406DAC" w:rsidRPr="00AF5A56">
        <w:t>liée au</w:t>
      </w:r>
      <w:r w:rsidR="008F54F1" w:rsidRPr="00AF5A56">
        <w:t xml:space="preserve"> paysage urbain. La couleur s’est petit à petit détachée de l’œuvre et est devenu un élément à part entière avec des fonctions utilitaire</w:t>
      </w:r>
      <w:r w:rsidR="003F7429" w:rsidRPr="00AF5A56">
        <w:t>s</w:t>
      </w:r>
      <w:r w:rsidR="008F54F1" w:rsidRPr="00AF5A56">
        <w:t xml:space="preserve"> et significatives. </w:t>
      </w:r>
      <w:r w:rsidR="003F7429" w:rsidRPr="00AF5A56">
        <w:t>Elle peut avoir un rôle fonctionnel, par exemple servir de protection en tant que revêtement extérieur des façades, ou bien différencier les parties des bâtiments (portes, fenêtres, toit, garage, etc...). Cependant, avec les guerres et les révolutions industrielles du X</w:t>
      </w:r>
      <w:r w:rsidR="00930EC5">
        <w:t>X</w:t>
      </w:r>
      <w:r w:rsidR="003F7429" w:rsidRPr="00AF5A56">
        <w:t>e siècle</w:t>
      </w:r>
      <w:r w:rsidR="00930EC5">
        <w:t>,</w:t>
      </w:r>
      <w:r w:rsidR="003F7429" w:rsidRPr="00AF5A56">
        <w:t xml:space="preserve"> ainsi que l’arrivée des nouveaux matériaux dans le marché </w:t>
      </w:r>
      <w:r w:rsidR="00406DAC" w:rsidRPr="00AF5A56">
        <w:t>de la construction, la couleur a perdu</w:t>
      </w:r>
      <w:r w:rsidR="003F7429" w:rsidRPr="00AF5A56">
        <w:t xml:space="preserve"> quelques-unes de ses fonctions dans les pratiques urbain</w:t>
      </w:r>
      <w:r w:rsidR="00406DAC" w:rsidRPr="00AF5A56">
        <w:t>es. Le courant moderne a lancé</w:t>
      </w:r>
      <w:r w:rsidR="003F7429" w:rsidRPr="00AF5A56">
        <w:t xml:space="preserve"> de nouvelles tendances esthétiques</w:t>
      </w:r>
      <w:r w:rsidR="00406DAC" w:rsidRPr="00AF5A56">
        <w:t>, soit</w:t>
      </w:r>
      <w:r w:rsidR="003F7429" w:rsidRPr="00AF5A56">
        <w:t xml:space="preserve"> le style épuré avec une harmonie de couleur</w:t>
      </w:r>
      <w:r w:rsidR="00406DAC" w:rsidRPr="00AF5A56">
        <w:t>s</w:t>
      </w:r>
      <w:r w:rsidR="003F7429" w:rsidRPr="00AF5A56">
        <w:t>. Le besoin de cons</w:t>
      </w:r>
      <w:r w:rsidR="00406DAC" w:rsidRPr="00AF5A56">
        <w:t>truction massive d’après-guerre</w:t>
      </w:r>
      <w:r w:rsidR="003F7429" w:rsidRPr="00AF5A56">
        <w:t xml:space="preserve"> </w:t>
      </w:r>
      <w:r w:rsidR="00A338E5" w:rsidRPr="00AF5A56">
        <w:t>a</w:t>
      </w:r>
      <w:r w:rsidR="003F7429" w:rsidRPr="00AF5A56">
        <w:t xml:space="preserve"> </w:t>
      </w:r>
      <w:r w:rsidR="00A338E5" w:rsidRPr="00AF5A56">
        <w:t>laissé</w:t>
      </w:r>
      <w:r w:rsidR="003F7429" w:rsidRPr="00AF5A56">
        <w:t xml:space="preserve"> place à l’utilisation des couleurs brut</w:t>
      </w:r>
      <w:r w:rsidR="00406DAC" w:rsidRPr="00AF5A56">
        <w:t>e</w:t>
      </w:r>
      <w:r w:rsidR="003F7429" w:rsidRPr="00AF5A56">
        <w:t xml:space="preserve">s des matériaux de façades et les villes sont devenues de plus en plus </w:t>
      </w:r>
      <w:r w:rsidR="00406DAC" w:rsidRPr="00AF5A56">
        <w:t xml:space="preserve">grises; </w:t>
      </w:r>
      <w:r w:rsidR="000C2347" w:rsidRPr="00AF5A56">
        <w:t xml:space="preserve">couleurs industrielles. </w:t>
      </w:r>
    </w:p>
    <w:p w14:paraId="4EFB5331" w14:textId="77777777" w:rsidR="000C2347" w:rsidRPr="00AF5A56" w:rsidRDefault="000C2347" w:rsidP="00C55260">
      <w:pPr>
        <w:spacing w:line="276" w:lineRule="auto"/>
        <w:jc w:val="both"/>
      </w:pPr>
    </w:p>
    <w:p w14:paraId="149E8A74" w14:textId="0E48A30F" w:rsidR="00C55260" w:rsidRDefault="000C2347" w:rsidP="00C55260">
      <w:pPr>
        <w:spacing w:line="276" w:lineRule="auto"/>
        <w:jc w:val="both"/>
      </w:pPr>
      <w:r w:rsidRPr="00AF5A56">
        <w:t>À Montréal</w:t>
      </w:r>
      <w:r w:rsidR="00406DAC" w:rsidRPr="00AF5A56">
        <w:t>, la constatation est similaire</w:t>
      </w:r>
      <w:r w:rsidR="00C55260">
        <w:t> </w:t>
      </w:r>
      <w:r w:rsidR="00406DAC" w:rsidRPr="00AF5A56">
        <w:t>:</w:t>
      </w:r>
      <w:r w:rsidRPr="00AF5A56">
        <w:t xml:space="preserve"> l’utilisation de couleurs diverses et plus vives est de moins en moins présente dans les nouveaux projets immobiliers. Dans les quartiers communaut</w:t>
      </w:r>
      <w:r w:rsidR="00406DAC" w:rsidRPr="00AF5A56">
        <w:t>aires et culturels, la couleur a</w:t>
      </w:r>
      <w:r w:rsidRPr="00AF5A56">
        <w:t xml:space="preserve"> des rôles significatifs. </w:t>
      </w:r>
      <w:r w:rsidR="00406DAC" w:rsidRPr="00AF5A56">
        <w:t>Elle</w:t>
      </w:r>
      <w:r w:rsidR="00683F03" w:rsidRPr="00AF5A56">
        <w:t xml:space="preserve"> permet de construire l’identité et l’appartenance à un lieu dans certaines communautés, comme </w:t>
      </w:r>
      <w:r w:rsidR="00406DAC" w:rsidRPr="00AF5A56">
        <w:t xml:space="preserve">le démontre </w:t>
      </w:r>
      <w:r w:rsidR="00683F03" w:rsidRPr="00AF5A56">
        <w:t>la présence des couleurs du drapeau de l’</w:t>
      </w:r>
      <w:r w:rsidR="00C55260">
        <w:t>Italie</w:t>
      </w:r>
      <w:r w:rsidR="00683F03" w:rsidRPr="00AF5A56">
        <w:t xml:space="preserve"> dans le quartier italien à Montréal. </w:t>
      </w:r>
      <w:r w:rsidR="00A338E5" w:rsidRPr="00AF5A56">
        <w:t>Cela joue aussi un rôle dans la distinction des quartiers et agit comme un outil de repérage au sein de l’espace urbain. À M</w:t>
      </w:r>
      <w:r w:rsidR="00406DAC" w:rsidRPr="00AF5A56">
        <w:t>ontréal, cela permet d’identifier la présence de</w:t>
      </w:r>
      <w:r w:rsidR="00A338E5" w:rsidRPr="00AF5A56">
        <w:t xml:space="preserve"> communautés et ainsi de montrer la diversité </w:t>
      </w:r>
      <w:r w:rsidR="00406DAC" w:rsidRPr="00AF5A56">
        <w:t>culturelle</w:t>
      </w:r>
      <w:r w:rsidR="00A338E5" w:rsidRPr="00AF5A56">
        <w:t>. Cependant, malgré l’élargissement de la palette chromatique ainsi que l’accessibilité aux diverses techniques et matériaux de construction, les nouveaux projets intègrent peu de couleur</w:t>
      </w:r>
      <w:r w:rsidR="00406DAC" w:rsidRPr="00AF5A56">
        <w:t>s</w:t>
      </w:r>
      <w:r w:rsidR="00A338E5" w:rsidRPr="00AF5A56">
        <w:t xml:space="preserve">. </w:t>
      </w:r>
      <w:r w:rsidR="00406DAC" w:rsidRPr="00AF5A56">
        <w:t>Ceux sélectionnés dans cette étude</w:t>
      </w:r>
      <w:r w:rsidR="005377EF" w:rsidRPr="00AF5A56">
        <w:t xml:space="preserve"> </w:t>
      </w:r>
      <w:r w:rsidR="00930EC5">
        <w:t xml:space="preserve">et </w:t>
      </w:r>
      <w:r w:rsidR="00406DAC" w:rsidRPr="00AF5A56">
        <w:t>ayant</w:t>
      </w:r>
      <w:r w:rsidR="005377EF" w:rsidRPr="00AF5A56">
        <w:t xml:space="preserve"> de la cou</w:t>
      </w:r>
      <w:r w:rsidR="00406DAC" w:rsidRPr="00AF5A56">
        <w:t>leur sur leurs façades</w:t>
      </w:r>
      <w:r w:rsidR="005377EF" w:rsidRPr="00AF5A56">
        <w:t xml:space="preserve"> sont peu nombreux à Montréal. </w:t>
      </w:r>
    </w:p>
    <w:p w14:paraId="1AB35977" w14:textId="703DF9A1" w:rsidR="009C7D54" w:rsidRPr="00AF5A56" w:rsidRDefault="005377EF" w:rsidP="00C55260">
      <w:pPr>
        <w:spacing w:line="276" w:lineRule="auto"/>
        <w:jc w:val="both"/>
      </w:pPr>
      <w:r w:rsidRPr="00AF5A56">
        <w:lastRenderedPageBreak/>
        <w:t xml:space="preserve">La majorité des nouvelles constructions sont de couleurs chaudes et ternes, symbole de prestige et </w:t>
      </w:r>
      <w:r w:rsidR="00406DAC" w:rsidRPr="00AF5A56">
        <w:t xml:space="preserve">de </w:t>
      </w:r>
      <w:r w:rsidRPr="00AF5A56">
        <w:t xml:space="preserve">confort. Cependant, lorsqu’on </w:t>
      </w:r>
      <w:r w:rsidR="00406DAC" w:rsidRPr="00AF5A56">
        <w:t>re</w:t>
      </w:r>
      <w:r w:rsidRPr="00AF5A56">
        <w:t>trouve de la couleur, elle ne joue pas un rôle très significatif. Elle agit plutôt comme une promotion architecturale et économique et entretient peu de lien</w:t>
      </w:r>
      <w:r w:rsidR="00406DAC" w:rsidRPr="00AF5A56">
        <w:t>s</w:t>
      </w:r>
      <w:r w:rsidRPr="00AF5A56">
        <w:t xml:space="preserve"> avec l’identité ou la culture territoriale. </w:t>
      </w:r>
    </w:p>
    <w:p w14:paraId="6D7BFBD3" w14:textId="77777777" w:rsidR="005377EF" w:rsidRPr="00AF5A56" w:rsidRDefault="005377EF" w:rsidP="00C55260">
      <w:pPr>
        <w:spacing w:line="276" w:lineRule="auto"/>
        <w:jc w:val="both"/>
      </w:pPr>
    </w:p>
    <w:p w14:paraId="4878C670" w14:textId="5C140DAD" w:rsidR="006478CC" w:rsidRPr="00AF5A56" w:rsidRDefault="005377EF" w:rsidP="00C55260">
      <w:pPr>
        <w:spacing w:line="276" w:lineRule="auto"/>
        <w:jc w:val="both"/>
      </w:pPr>
      <w:r w:rsidRPr="00AF5A56">
        <w:t xml:space="preserve">Enfin, </w:t>
      </w:r>
      <w:r w:rsidR="00F633EC" w:rsidRPr="00AF5A56">
        <w:t>cette recherche pré</w:t>
      </w:r>
      <w:r w:rsidR="00BD7B83" w:rsidRPr="00AF5A56">
        <w:t xml:space="preserve">sentait divers buts. D’abord, nous souhaitons </w:t>
      </w:r>
      <w:r w:rsidR="00F633EC" w:rsidRPr="00AF5A56">
        <w:t>intégrer</w:t>
      </w:r>
      <w:r w:rsidR="006478CC" w:rsidRPr="00AF5A56">
        <w:t xml:space="preserve"> davantage la réflexion autour de la couleur dans les pratiques urbaines, en rapport avec le développement identitaire</w:t>
      </w:r>
      <w:r w:rsidR="00F633EC" w:rsidRPr="00AF5A56">
        <w:t xml:space="preserve"> et  culturel</w:t>
      </w:r>
      <w:r w:rsidR="006478CC" w:rsidRPr="00AF5A56">
        <w:t xml:space="preserve"> et l’appropriation d’un espace. </w:t>
      </w:r>
      <w:r w:rsidR="00BD7B83" w:rsidRPr="00AF5A56">
        <w:t xml:space="preserve">Ensuite, </w:t>
      </w:r>
      <w:r w:rsidR="00930EC5">
        <w:t>l’</w:t>
      </w:r>
      <w:r w:rsidR="00BD7B83" w:rsidRPr="00AF5A56">
        <w:t xml:space="preserve">un </w:t>
      </w:r>
      <w:r w:rsidR="00930EC5">
        <w:t xml:space="preserve">des </w:t>
      </w:r>
      <w:r w:rsidR="00BD7B83" w:rsidRPr="00AF5A56">
        <w:t>objectif</w:t>
      </w:r>
      <w:r w:rsidR="00930EC5">
        <w:t>s</w:t>
      </w:r>
      <w:r w:rsidR="00BD7B83" w:rsidRPr="00AF5A56">
        <w:t xml:space="preserve"> est</w:t>
      </w:r>
      <w:r w:rsidR="00F633EC" w:rsidRPr="00AF5A56">
        <w:t xml:space="preserve"> de</w:t>
      </w:r>
      <w:r w:rsidR="006478CC" w:rsidRPr="00AF5A56">
        <w:t xml:space="preserve"> traiter la couleur comme un objet de réflexion </w:t>
      </w:r>
      <w:r w:rsidR="00930EC5">
        <w:t>afin de</w:t>
      </w:r>
      <w:r w:rsidR="006478CC" w:rsidRPr="00AF5A56">
        <w:t xml:space="preserve"> l’intégrer dans les règlements de l’urbanisme comme les </w:t>
      </w:r>
      <w:r w:rsidR="000C7328" w:rsidRPr="00AF5A56">
        <w:t>plans d’implantation et d’intégration architecturale (</w:t>
      </w:r>
      <w:r w:rsidR="006478CC" w:rsidRPr="00AF5A56">
        <w:t>PIIA</w:t>
      </w:r>
      <w:r w:rsidR="000C7328" w:rsidRPr="00AF5A56">
        <w:t>)</w:t>
      </w:r>
      <w:r w:rsidR="006478CC" w:rsidRPr="00AF5A56">
        <w:t xml:space="preserve"> ou les </w:t>
      </w:r>
      <w:r w:rsidR="000C7328" w:rsidRPr="00AF5A56">
        <w:t>programmes particuliers d’urbanisme (</w:t>
      </w:r>
      <w:r w:rsidR="006478CC" w:rsidRPr="00AF5A56">
        <w:t>PPU</w:t>
      </w:r>
      <w:r w:rsidR="000C7328" w:rsidRPr="00AF5A56">
        <w:t>)</w:t>
      </w:r>
      <w:r w:rsidR="006478CC" w:rsidRPr="00AF5A56">
        <w:t>.</w:t>
      </w:r>
      <w:r w:rsidR="00BD7B83" w:rsidRPr="00AF5A56">
        <w:t xml:space="preserve"> É</w:t>
      </w:r>
      <w:r w:rsidR="006478CC" w:rsidRPr="00AF5A56">
        <w:t xml:space="preserve">galement, </w:t>
      </w:r>
      <w:r w:rsidR="00BD7B83" w:rsidRPr="00AF5A56">
        <w:t xml:space="preserve">nous voulons </w:t>
      </w:r>
      <w:r w:rsidR="006478CC" w:rsidRPr="00AF5A56">
        <w:t xml:space="preserve">impliquer les citoyens en construisant collectivement des palettes chromatiques que les promoteurs immobiliers, les architectes, </w:t>
      </w:r>
      <w:r w:rsidR="00930EC5" w:rsidRPr="00AF5A56">
        <w:t>les designers</w:t>
      </w:r>
      <w:r w:rsidR="006478CC" w:rsidRPr="00AF5A56">
        <w:t xml:space="preserve"> ou autres professionnels devront intégrer dans les nouveaux projets urbains. D</w:t>
      </w:r>
      <w:r w:rsidR="00BD7B83" w:rsidRPr="00AF5A56">
        <w:t>e plus, nous nous interrogeons</w:t>
      </w:r>
      <w:r w:rsidR="006478CC" w:rsidRPr="00AF5A56">
        <w:rPr>
          <w:lang w:val="fr-FR"/>
        </w:rPr>
        <w:t xml:space="preserve"> sur l’utilisation de la couleur selon l’histoire du quarti</w:t>
      </w:r>
      <w:r w:rsidR="00BD7B83" w:rsidRPr="00AF5A56">
        <w:rPr>
          <w:lang w:val="fr-FR"/>
        </w:rPr>
        <w:t>er et les communautés présentes</w:t>
      </w:r>
      <w:r w:rsidR="006478CC" w:rsidRPr="00AF5A56">
        <w:rPr>
          <w:lang w:val="fr-FR"/>
        </w:rPr>
        <w:t xml:space="preserve"> afin de créer une palette de couleur</w:t>
      </w:r>
      <w:r w:rsidR="00BD7B83" w:rsidRPr="00AF5A56">
        <w:rPr>
          <w:lang w:val="fr-FR"/>
        </w:rPr>
        <w:t>s</w:t>
      </w:r>
      <w:r w:rsidR="006478CC" w:rsidRPr="00AF5A56">
        <w:rPr>
          <w:lang w:val="fr-FR"/>
        </w:rPr>
        <w:t xml:space="preserve"> qui s’intègre bien dans l’espace.</w:t>
      </w:r>
      <w:r w:rsidR="006478CC" w:rsidRPr="00AF5A56">
        <w:t xml:space="preserve"> Les citoyens peuvent faire partie d’une communauté avec une ident</w:t>
      </w:r>
      <w:r w:rsidR="00BD7B83" w:rsidRPr="00AF5A56">
        <w:t>ité et une culture propre à eux</w:t>
      </w:r>
      <w:r w:rsidR="006478CC" w:rsidRPr="00AF5A56">
        <w:t xml:space="preserve"> et ainsi avoir des préférences de couleurs particulières.</w:t>
      </w:r>
      <w:r w:rsidR="00BD7B83" w:rsidRPr="00AF5A56">
        <w:t xml:space="preserve"> C’est pour cela</w:t>
      </w:r>
      <w:r w:rsidR="006478CC" w:rsidRPr="00AF5A56">
        <w:t xml:space="preserve"> qu’il serait </w:t>
      </w:r>
      <w:r w:rsidR="00BD3286" w:rsidRPr="00AF5A56">
        <w:t>intéressant</w:t>
      </w:r>
      <w:r w:rsidR="006478CC" w:rsidRPr="00AF5A56">
        <w:t xml:space="preserve"> de les impliqu</w:t>
      </w:r>
      <w:r w:rsidR="00BD7B83" w:rsidRPr="00AF5A56">
        <w:t>er dans les prises de décisions</w:t>
      </w:r>
      <w:r w:rsidR="006478CC" w:rsidRPr="00AF5A56">
        <w:t xml:space="preserve"> à </w:t>
      </w:r>
      <w:r w:rsidR="00BD7B83" w:rsidRPr="00AF5A56">
        <w:t>l’aide de</w:t>
      </w:r>
      <w:r w:rsidR="006478CC" w:rsidRPr="00AF5A56">
        <w:t xml:space="preserve"> consultations publiques ou autres types de discussions. </w:t>
      </w:r>
    </w:p>
    <w:p w14:paraId="5C618908" w14:textId="77777777" w:rsidR="006478CC" w:rsidRPr="00AF5A56" w:rsidRDefault="006478CC" w:rsidP="00C55260">
      <w:pPr>
        <w:spacing w:line="276" w:lineRule="auto"/>
        <w:jc w:val="both"/>
      </w:pPr>
    </w:p>
    <w:p w14:paraId="3BF37A6E" w14:textId="2D0946BD" w:rsidR="00E87723" w:rsidRPr="00AF5A56" w:rsidRDefault="00BD7B83" w:rsidP="00C55260">
      <w:pPr>
        <w:spacing w:line="276" w:lineRule="auto"/>
        <w:jc w:val="both"/>
      </w:pPr>
      <w:r w:rsidRPr="00AF5A56">
        <w:t>La</w:t>
      </w:r>
      <w:r w:rsidR="006478CC" w:rsidRPr="00AF5A56">
        <w:t xml:space="preserve"> couleur </w:t>
      </w:r>
      <w:r w:rsidR="00BD3286" w:rsidRPr="00AF5A56">
        <w:t>joue</w:t>
      </w:r>
      <w:r w:rsidR="006478CC" w:rsidRPr="00AF5A56">
        <w:t xml:space="preserve"> un </w:t>
      </w:r>
      <w:r w:rsidR="00BD3286" w:rsidRPr="00AF5A56">
        <w:t>rôle</w:t>
      </w:r>
      <w:r w:rsidR="006478CC" w:rsidRPr="00AF5A56">
        <w:t xml:space="preserve"> significati</w:t>
      </w:r>
      <w:r w:rsidR="00BD3286" w:rsidRPr="00AF5A56">
        <w:t>f</w:t>
      </w:r>
      <w:r w:rsidR="006478CC" w:rsidRPr="00AF5A56">
        <w:t xml:space="preserve"> et symbolique au sein du paysage urbain, c’est pour cela qu’elle devrait </w:t>
      </w:r>
      <w:r w:rsidR="00BD3286" w:rsidRPr="00AF5A56">
        <w:t xml:space="preserve">continuer </w:t>
      </w:r>
      <w:r w:rsidRPr="00AF5A56">
        <w:t>à être présente et sous toutes s</w:t>
      </w:r>
      <w:r w:rsidR="00BD3286" w:rsidRPr="00AF5A56">
        <w:t>es formes. Il existe plusieurs mani</w:t>
      </w:r>
      <w:r w:rsidRPr="00AF5A56">
        <w:t>ères de l’intégrer dans le décor</w:t>
      </w:r>
      <w:r w:rsidR="00BD3286" w:rsidRPr="00AF5A56">
        <w:t xml:space="preserve"> urbain. La couleur changeante, comme les lumières, peut être considérée et impliquée dans les projets urbains de manière significative. L’intégration de la végétation sur les façades est aussi une nouvelle tendance, durable et écologique, qui pourrait animer et structurer le paysage urbain. La couleur pourrait ainsi adopter de nouveaux rôles au sein des pratiques urbaines et faire preuve de </w:t>
      </w:r>
      <w:r w:rsidR="00B02AE3" w:rsidRPr="00AF5A56">
        <w:t xml:space="preserve">profonde </w:t>
      </w:r>
      <w:r w:rsidR="00BD3286" w:rsidRPr="00AF5A56">
        <w:t xml:space="preserve">réflexion dans les règlements </w:t>
      </w:r>
      <w:r w:rsidR="000C7328" w:rsidRPr="00AF5A56">
        <w:t>sur</w:t>
      </w:r>
      <w:r w:rsidR="00BD3286" w:rsidRPr="00AF5A56">
        <w:t xml:space="preserve"> l’aménagement et l’urbanisme. </w:t>
      </w:r>
    </w:p>
    <w:p w14:paraId="57EB7D6D" w14:textId="77777777" w:rsidR="007D330F" w:rsidRPr="00AF5A56" w:rsidRDefault="007D330F" w:rsidP="00C55260">
      <w:pPr>
        <w:spacing w:line="276" w:lineRule="auto"/>
        <w:jc w:val="both"/>
      </w:pPr>
    </w:p>
    <w:p w14:paraId="348D5B65" w14:textId="0EEF9A41" w:rsidR="00391439" w:rsidRPr="00AF5A56" w:rsidRDefault="00391439" w:rsidP="008459DF">
      <w:pPr>
        <w:jc w:val="both"/>
      </w:pPr>
    </w:p>
    <w:p w14:paraId="18FD74B3" w14:textId="4E72BCA3" w:rsidR="00421995" w:rsidRPr="00AF5A56" w:rsidRDefault="00421995" w:rsidP="008459DF">
      <w:pPr>
        <w:jc w:val="both"/>
      </w:pPr>
    </w:p>
    <w:p w14:paraId="22BB893E" w14:textId="0F8CC2B4" w:rsidR="00421995" w:rsidRPr="00AF5A56" w:rsidRDefault="00421995" w:rsidP="008459DF">
      <w:pPr>
        <w:jc w:val="both"/>
      </w:pPr>
    </w:p>
    <w:p w14:paraId="26162931" w14:textId="3B370050" w:rsidR="00421995" w:rsidRPr="00AF5A56" w:rsidRDefault="00421995" w:rsidP="008459DF">
      <w:pPr>
        <w:jc w:val="both"/>
      </w:pPr>
    </w:p>
    <w:p w14:paraId="626F4776" w14:textId="583D0D70" w:rsidR="00421995" w:rsidRPr="00AF5A56" w:rsidRDefault="00421995" w:rsidP="008459DF">
      <w:pPr>
        <w:jc w:val="both"/>
      </w:pPr>
    </w:p>
    <w:p w14:paraId="3939759A" w14:textId="6C616EB5" w:rsidR="009C2F28" w:rsidRPr="00AF5A56" w:rsidRDefault="009C2F28" w:rsidP="008459DF">
      <w:pPr>
        <w:jc w:val="both"/>
      </w:pPr>
    </w:p>
    <w:p w14:paraId="70E106D1" w14:textId="03CF83E1" w:rsidR="009C2F28" w:rsidRPr="00AF5A56" w:rsidRDefault="009C2F28" w:rsidP="008459DF">
      <w:pPr>
        <w:jc w:val="both"/>
      </w:pPr>
    </w:p>
    <w:p w14:paraId="4B02FD45" w14:textId="4CBB1230" w:rsidR="009C2F28" w:rsidRPr="00AF5A56" w:rsidRDefault="009C2F28" w:rsidP="008459DF">
      <w:pPr>
        <w:jc w:val="both"/>
      </w:pPr>
    </w:p>
    <w:p w14:paraId="3FB59846" w14:textId="349F914B" w:rsidR="009C2F28" w:rsidRPr="00AF5A56" w:rsidRDefault="009C2F28" w:rsidP="008459DF">
      <w:pPr>
        <w:jc w:val="both"/>
      </w:pPr>
    </w:p>
    <w:p w14:paraId="6895B83F" w14:textId="7FB7A5DD" w:rsidR="009C2F28" w:rsidRDefault="009C2F28" w:rsidP="008459DF">
      <w:pPr>
        <w:jc w:val="both"/>
      </w:pPr>
    </w:p>
    <w:p w14:paraId="4362FF27" w14:textId="77777777" w:rsidR="00236D97" w:rsidRPr="00AF5A56" w:rsidRDefault="00236D97" w:rsidP="008459DF">
      <w:pPr>
        <w:jc w:val="both"/>
      </w:pPr>
    </w:p>
    <w:p w14:paraId="3024656C" w14:textId="7F53BFFD" w:rsidR="009C2F28" w:rsidRPr="00AF5A56" w:rsidRDefault="009C2F28" w:rsidP="008459DF">
      <w:pPr>
        <w:jc w:val="both"/>
      </w:pPr>
    </w:p>
    <w:p w14:paraId="269AEB5B" w14:textId="77777777" w:rsidR="00C55260" w:rsidRPr="00AF5A56" w:rsidRDefault="00C55260" w:rsidP="00EA69EB">
      <w:pPr>
        <w:jc w:val="both"/>
      </w:pPr>
    </w:p>
    <w:p w14:paraId="5BB5CD98" w14:textId="7471DFA4" w:rsidR="00EA69EB" w:rsidRPr="00AF5A56" w:rsidRDefault="008459DF" w:rsidP="00EA69EB">
      <w:pPr>
        <w:jc w:val="both"/>
        <w:rPr>
          <w:b/>
          <w:bCs/>
        </w:rPr>
      </w:pPr>
      <w:r w:rsidRPr="00AF5A56">
        <w:rPr>
          <w:b/>
          <w:bCs/>
        </w:rPr>
        <w:lastRenderedPageBreak/>
        <w:t>Bibliographie</w:t>
      </w:r>
    </w:p>
    <w:p w14:paraId="30B3FCE5" w14:textId="03F99F82" w:rsidR="00680C8D" w:rsidRPr="00AF5A56" w:rsidRDefault="00680C8D" w:rsidP="00DE1599">
      <w:pPr>
        <w:jc w:val="both"/>
      </w:pPr>
    </w:p>
    <w:p w14:paraId="49368E56" w14:textId="77777777" w:rsidR="005E4366" w:rsidRPr="00AF5A56" w:rsidRDefault="005E4366" w:rsidP="00DE1599">
      <w:pPr>
        <w:jc w:val="both"/>
        <w:rPr>
          <w:b/>
          <w:bCs/>
        </w:rPr>
      </w:pPr>
      <w:r w:rsidRPr="00AF5A56">
        <w:rPr>
          <w:b/>
          <w:bCs/>
        </w:rPr>
        <w:t xml:space="preserve">Revues littéraires : </w:t>
      </w:r>
    </w:p>
    <w:p w14:paraId="7AE34CD1" w14:textId="77777777" w:rsidR="005E4366" w:rsidRPr="00AF5A56" w:rsidRDefault="005E4366" w:rsidP="00501823"/>
    <w:p w14:paraId="7D06EE20" w14:textId="069D37D6" w:rsidR="005E4366" w:rsidRPr="00AF5A56" w:rsidRDefault="005E4366" w:rsidP="00501823">
      <w:r w:rsidRPr="00AF5A56">
        <w:t>NOURY Larissa, (2002-2006), La couleur dans la ville, Paris : Éditions Le Moniteur, 167p.</w:t>
      </w:r>
    </w:p>
    <w:p w14:paraId="15223C91" w14:textId="77777777" w:rsidR="00110671" w:rsidRPr="00AF5A56" w:rsidRDefault="00110671" w:rsidP="00110671"/>
    <w:p w14:paraId="5D7A48FC" w14:textId="77777777" w:rsidR="00110671" w:rsidRPr="00AF5A56" w:rsidRDefault="00110671" w:rsidP="00110671">
      <w:r w:rsidRPr="00AF5A56">
        <w:t>TEXIER Simon, (2008), Accords chromatiques, Paris : Éditions du Pavillon de l’Arsenal, 217p.</w:t>
      </w:r>
    </w:p>
    <w:p w14:paraId="37961EA4" w14:textId="0F4ABBBC" w:rsidR="00110671" w:rsidRPr="00AF5A56" w:rsidRDefault="00110671" w:rsidP="00501823"/>
    <w:p w14:paraId="3D2F8FB9" w14:textId="77777777" w:rsidR="00110671" w:rsidRPr="00AF5A56" w:rsidRDefault="00110671" w:rsidP="00110671">
      <w:pPr>
        <w:rPr>
          <w:lang w:val="en-US"/>
        </w:rPr>
      </w:pPr>
      <w:r w:rsidRPr="00AF5A56">
        <w:rPr>
          <w:lang w:val="en-US"/>
        </w:rPr>
        <w:t xml:space="preserve">PORTER Tom et MIKELLIDES Byron, (2009), </w:t>
      </w:r>
      <w:proofErr w:type="spellStart"/>
      <w:r w:rsidRPr="00AF5A56">
        <w:rPr>
          <w:lang w:val="en-US"/>
        </w:rPr>
        <w:t>Colour</w:t>
      </w:r>
      <w:proofErr w:type="spellEnd"/>
      <w:r w:rsidRPr="00AF5A56">
        <w:rPr>
          <w:lang w:val="en-US"/>
        </w:rPr>
        <w:t xml:space="preserve"> for architecture today, Oxon : Éditions Taylor &amp; Francis, 180p.</w:t>
      </w:r>
    </w:p>
    <w:p w14:paraId="64A97D0E" w14:textId="77777777" w:rsidR="00110671" w:rsidRPr="00AF5A56" w:rsidRDefault="00110671" w:rsidP="00110671">
      <w:pPr>
        <w:rPr>
          <w:lang w:val="en-US"/>
        </w:rPr>
      </w:pPr>
    </w:p>
    <w:p w14:paraId="552F5B8D" w14:textId="77777777" w:rsidR="00110671" w:rsidRPr="00AF5A56" w:rsidRDefault="00110671" w:rsidP="00110671">
      <w:pPr>
        <w:rPr>
          <w:lang w:val="en-US"/>
        </w:rPr>
      </w:pPr>
      <w:r w:rsidRPr="00AF5A56">
        <w:rPr>
          <w:lang w:val="en-US"/>
        </w:rPr>
        <w:t>PORTER Tom, (1982), Architectural color, New-York : Éditions Whitney library of design, 127p.</w:t>
      </w:r>
    </w:p>
    <w:p w14:paraId="4110D105" w14:textId="5B76F105" w:rsidR="00110671" w:rsidRPr="00AF5A56" w:rsidRDefault="00110671" w:rsidP="00501823">
      <w:pPr>
        <w:rPr>
          <w:lang w:val="en-US"/>
        </w:rPr>
      </w:pPr>
    </w:p>
    <w:p w14:paraId="65DD0D04" w14:textId="77777777" w:rsidR="00110671" w:rsidRPr="00AF5A56" w:rsidRDefault="00110671" w:rsidP="00110671">
      <w:r w:rsidRPr="00AF5A56">
        <w:t>SANSON Pascal, (2007), Le paysage urbain, Paris : Éditions Harmattan, 367p.</w:t>
      </w:r>
    </w:p>
    <w:p w14:paraId="7D093902" w14:textId="77777777" w:rsidR="00110671" w:rsidRPr="00AF5A56" w:rsidRDefault="00110671" w:rsidP="00501823"/>
    <w:p w14:paraId="04327537" w14:textId="4FC49E37" w:rsidR="005E4366" w:rsidRPr="00AF5A56" w:rsidRDefault="00B77817" w:rsidP="00501823">
      <w:r w:rsidRPr="00AF5A56">
        <w:t>SERVANTIE Marie-Pierre, (2007), Chromo-architecture, Paris : Éditions Alternatives, 157p.</w:t>
      </w:r>
    </w:p>
    <w:p w14:paraId="2C6D1524" w14:textId="6674D509" w:rsidR="005E4366" w:rsidRPr="00AF5A56" w:rsidRDefault="005E4366" w:rsidP="00DE1599">
      <w:pPr>
        <w:jc w:val="both"/>
      </w:pPr>
    </w:p>
    <w:p w14:paraId="2B1D9BFA" w14:textId="7848A258" w:rsidR="006D5C4B" w:rsidRPr="00AF5A56" w:rsidRDefault="001C7D69" w:rsidP="00501823">
      <w:pPr>
        <w:rPr>
          <w:b/>
          <w:bCs/>
        </w:rPr>
      </w:pPr>
      <w:r w:rsidRPr="00AF5A56">
        <w:rPr>
          <w:b/>
          <w:bCs/>
        </w:rPr>
        <w:t>Sources en ligne</w:t>
      </w:r>
      <w:r w:rsidR="006D5C4B" w:rsidRPr="00AF5A56">
        <w:rPr>
          <w:b/>
          <w:bCs/>
        </w:rPr>
        <w:t xml:space="preserve"> : </w:t>
      </w:r>
    </w:p>
    <w:p w14:paraId="6FB078D0" w14:textId="77777777" w:rsidR="00110671" w:rsidRPr="00AF5A56" w:rsidRDefault="00110671" w:rsidP="00110671">
      <w:pPr>
        <w:rPr>
          <w:color w:val="333333"/>
          <w:shd w:val="clear" w:color="auto" w:fill="FFFFFF"/>
        </w:rPr>
      </w:pPr>
    </w:p>
    <w:p w14:paraId="2726F1C0" w14:textId="1C151417" w:rsidR="00110671" w:rsidRPr="00AF5A56" w:rsidRDefault="00110671" w:rsidP="00110671">
      <w:pPr>
        <w:rPr>
          <w:color w:val="333333"/>
          <w:shd w:val="clear" w:color="auto" w:fill="FFFFFF"/>
        </w:rPr>
      </w:pPr>
      <w:r w:rsidRPr="00AF5A56">
        <w:rPr>
          <w:color w:val="333333"/>
          <w:shd w:val="clear" w:color="auto" w:fill="FFFFFF"/>
        </w:rPr>
        <w:t>BEAM, C. « Pourquoi Le Vert Est La Couleur De L'Islam? » </w:t>
      </w:r>
      <w:proofErr w:type="spellStart"/>
      <w:r w:rsidRPr="00AF5A56">
        <w:rPr>
          <w:i/>
          <w:iCs/>
          <w:color w:val="333333"/>
          <w:shd w:val="clear" w:color="auto" w:fill="FFFFFF"/>
        </w:rPr>
        <w:t>Slatefr</w:t>
      </w:r>
      <w:proofErr w:type="spellEnd"/>
      <w:r w:rsidRPr="00AF5A56">
        <w:rPr>
          <w:color w:val="333333"/>
          <w:shd w:val="clear" w:color="auto" w:fill="FFFFFF"/>
        </w:rPr>
        <w:t>, 12 Juin 2009. Repéré à [www.slate.fr/story/6491/pourquoi-le-vert-est-il-si-important-dans-le-monde-musulman]</w:t>
      </w:r>
    </w:p>
    <w:p w14:paraId="6DA3F5A4" w14:textId="43112C19" w:rsidR="006D5C4B" w:rsidRPr="00AF5A56" w:rsidRDefault="006D5C4B" w:rsidP="00501823"/>
    <w:p w14:paraId="0E5D8ED4" w14:textId="77777777" w:rsidR="00110671" w:rsidRPr="00AF5A56" w:rsidRDefault="00110671" w:rsidP="00110671">
      <w:pPr>
        <w:jc w:val="both"/>
      </w:pPr>
      <w:r w:rsidRPr="00AF5A56">
        <w:rPr>
          <w:color w:val="333333"/>
          <w:shd w:val="clear" w:color="auto" w:fill="FFFFFF"/>
        </w:rPr>
        <w:t>BONNEAU, D. « Rouge Condominiums: La Métamorphose Du Secteur Se Concrétise. »,</w:t>
      </w:r>
      <w:r w:rsidRPr="00AF5A56">
        <w:rPr>
          <w:rStyle w:val="apple-converted-space"/>
          <w:color w:val="333333"/>
          <w:shd w:val="clear" w:color="auto" w:fill="FFFFFF"/>
        </w:rPr>
        <w:t> </w:t>
      </w:r>
      <w:r w:rsidRPr="00AF5A56">
        <w:rPr>
          <w:i/>
          <w:iCs/>
          <w:color w:val="333333"/>
          <w:shd w:val="clear" w:color="auto" w:fill="FFFFFF"/>
        </w:rPr>
        <w:t>La Presse</w:t>
      </w:r>
      <w:r w:rsidRPr="00AF5A56">
        <w:rPr>
          <w:color w:val="333333"/>
          <w:shd w:val="clear" w:color="auto" w:fill="FFFFFF"/>
        </w:rPr>
        <w:t>, 17 mars. 2010. Repéré à [www.lapresse.ca/maison/immobilier/projets-immobiliers/201003/17/01-4261448-rouge-condominiums-la-metamorphose-du-secteur-se-concretise.php.]</w:t>
      </w:r>
    </w:p>
    <w:p w14:paraId="4DF869CF" w14:textId="77777777" w:rsidR="00110671" w:rsidRPr="00AF5A56" w:rsidRDefault="00110671" w:rsidP="00501823"/>
    <w:p w14:paraId="5C746C47" w14:textId="77777777" w:rsidR="00110671" w:rsidRPr="00AF5A56" w:rsidRDefault="00110671" w:rsidP="00110671">
      <w:pPr>
        <w:rPr>
          <w:color w:val="333333"/>
          <w:shd w:val="clear" w:color="auto" w:fill="FFFFFF"/>
        </w:rPr>
      </w:pPr>
      <w:r w:rsidRPr="00AF5A56">
        <w:rPr>
          <w:color w:val="333333"/>
          <w:shd w:val="clear" w:color="auto" w:fill="FFFFFF"/>
        </w:rPr>
        <w:t>Chine Passion. « Pavillon Chine (Couronne De L'Orient) ».</w:t>
      </w:r>
      <w:r w:rsidRPr="00AF5A56">
        <w:rPr>
          <w:i/>
          <w:iCs/>
          <w:color w:val="333333"/>
          <w:shd w:val="clear" w:color="auto" w:fill="FFFFFF"/>
        </w:rPr>
        <w:t xml:space="preserve"> </w:t>
      </w:r>
      <w:r w:rsidRPr="00AF5A56">
        <w:rPr>
          <w:color w:val="333333"/>
          <w:shd w:val="clear" w:color="auto" w:fill="FFFFFF"/>
        </w:rPr>
        <w:t>Repéré à  [www.chine-passion.ch/index.php/voyages/shanghai/pavillon-chine-couronne-de-lorient/]</w:t>
      </w:r>
    </w:p>
    <w:p w14:paraId="6D0B71CB" w14:textId="77777777" w:rsidR="00110671" w:rsidRPr="00AF5A56" w:rsidRDefault="00110671" w:rsidP="00110671">
      <w:pPr>
        <w:rPr>
          <w:color w:val="333333"/>
          <w:shd w:val="clear" w:color="auto" w:fill="FFFFFF"/>
        </w:rPr>
      </w:pPr>
    </w:p>
    <w:p w14:paraId="6B1966AA" w14:textId="77777777" w:rsidR="00110671" w:rsidRPr="00AF5A56" w:rsidRDefault="00110671" w:rsidP="00110671">
      <w:pPr>
        <w:rPr>
          <w:color w:val="333333"/>
          <w:shd w:val="clear" w:color="auto" w:fill="FFFFFF"/>
        </w:rPr>
      </w:pPr>
      <w:r w:rsidRPr="00AF5A56">
        <w:rPr>
          <w:color w:val="333333"/>
          <w:shd w:val="clear" w:color="auto" w:fill="FFFFFF"/>
        </w:rPr>
        <w:t>Cercle Chromatique. « L’Histoire Du Cercle Chromatique ». Repéré à  [www.cercle-chromatique.com/histoire.html]</w:t>
      </w:r>
    </w:p>
    <w:p w14:paraId="2EA48A95" w14:textId="77777777" w:rsidR="005F2DD3" w:rsidRPr="00AF5A56" w:rsidRDefault="005F2DD3" w:rsidP="00501823">
      <w:pPr>
        <w:rPr>
          <w:rStyle w:val="Hyperlien"/>
        </w:rPr>
      </w:pPr>
    </w:p>
    <w:p w14:paraId="027EC364" w14:textId="5F15AB5F" w:rsidR="005F2DD3" w:rsidRPr="00AF5A56" w:rsidRDefault="005F2DD3" w:rsidP="00501823">
      <w:r w:rsidRPr="00AF5A56">
        <w:rPr>
          <w:color w:val="333333"/>
          <w:shd w:val="clear" w:color="auto" w:fill="FFFFFF"/>
        </w:rPr>
        <w:t xml:space="preserve">CORRIVEAU E. </w:t>
      </w:r>
      <w:r w:rsidR="00DE1599" w:rsidRPr="00AF5A56">
        <w:rPr>
          <w:color w:val="333333"/>
          <w:shd w:val="clear" w:color="auto" w:fill="FFFFFF"/>
        </w:rPr>
        <w:t>« </w:t>
      </w:r>
      <w:r w:rsidRPr="00AF5A56">
        <w:rPr>
          <w:color w:val="333333"/>
          <w:shd w:val="clear" w:color="auto" w:fill="FFFFFF"/>
        </w:rPr>
        <w:t>Deux Tours, Deux Personnalités, Une Adresse</w:t>
      </w:r>
      <w:r w:rsidR="00DE1599" w:rsidRPr="00AF5A56">
        <w:rPr>
          <w:color w:val="333333"/>
          <w:shd w:val="clear" w:color="auto" w:fill="FFFFFF"/>
        </w:rPr>
        <w:t> »</w:t>
      </w:r>
      <w:r w:rsidRPr="00AF5A56">
        <w:rPr>
          <w:color w:val="333333"/>
          <w:shd w:val="clear" w:color="auto" w:fill="FFFFFF"/>
        </w:rPr>
        <w:t xml:space="preserve">, </w:t>
      </w:r>
      <w:r w:rsidRPr="00AF5A56">
        <w:rPr>
          <w:i/>
          <w:iCs/>
          <w:color w:val="333333"/>
          <w:shd w:val="clear" w:color="auto" w:fill="FFFFFF"/>
        </w:rPr>
        <w:t>Le Devoir</w:t>
      </w:r>
      <w:r w:rsidRPr="00AF5A56">
        <w:rPr>
          <w:color w:val="333333"/>
          <w:shd w:val="clear" w:color="auto" w:fill="FFFFFF"/>
        </w:rPr>
        <w:t>, 14 avril 2016. Repéré à [www.ledevoir.com/vivre/habitation/468035/laurent-clark-deux-tours-deux-personnalites-une-adresse]</w:t>
      </w:r>
    </w:p>
    <w:p w14:paraId="690AAA1A" w14:textId="67C28B5F" w:rsidR="005F2DD3" w:rsidRDefault="005F2DD3" w:rsidP="00501823"/>
    <w:p w14:paraId="49B56B49" w14:textId="77777777" w:rsidR="00F25BB6" w:rsidRPr="005E4366" w:rsidRDefault="00F25BB6" w:rsidP="00F25BB6">
      <w:pPr>
        <w:jc w:val="both"/>
      </w:pPr>
      <w:r>
        <w:t>DAVID, MLT. « </w:t>
      </w:r>
      <w:r w:rsidRPr="00394101">
        <w:t>Le carré Saint Louis et ses maisons colorées</w:t>
      </w:r>
      <w:r>
        <w:t> », Voyage Montréal, 29 avril 2019. Repéré à [</w:t>
      </w:r>
      <w:r w:rsidRPr="00F25BB6">
        <w:t>https://voyage-montreal.com/le-carre-saint-louis</w:t>
      </w:r>
      <w:r>
        <w:t>]</w:t>
      </w:r>
    </w:p>
    <w:p w14:paraId="2D69AA42" w14:textId="77777777" w:rsidR="00F25BB6" w:rsidRPr="00AF5A56" w:rsidRDefault="00F25BB6" w:rsidP="00501823"/>
    <w:p w14:paraId="200A7C84" w14:textId="77777777" w:rsidR="00110671" w:rsidRPr="00AF5A56" w:rsidRDefault="00110671" w:rsidP="00110671">
      <w:r w:rsidRPr="00AF5A56">
        <w:lastRenderedPageBreak/>
        <w:t xml:space="preserve">DERAMBURE, I. </w:t>
      </w:r>
      <w:r w:rsidRPr="00AF5A56">
        <w:rPr>
          <w:color w:val="333333"/>
          <w:shd w:val="clear" w:color="auto" w:fill="FFFFFF"/>
        </w:rPr>
        <w:t>« Disque De Newton - Les Couleurs »,  </w:t>
      </w:r>
      <w:r w:rsidRPr="00AF5A56">
        <w:rPr>
          <w:i/>
          <w:iCs/>
          <w:color w:val="333333"/>
          <w:shd w:val="clear" w:color="auto" w:fill="FFFFFF"/>
        </w:rPr>
        <w:t>SPC – Académie Aix-Marseille</w:t>
      </w:r>
      <w:r w:rsidRPr="00AF5A56">
        <w:rPr>
          <w:color w:val="333333"/>
          <w:shd w:val="clear" w:color="auto" w:fill="FFFFFF"/>
        </w:rPr>
        <w:t>, 4 décembre 2008. Repéré à [www.spc.ac-aix-marseille.fr/labospc/spip.php?article296.]</w:t>
      </w:r>
    </w:p>
    <w:p w14:paraId="21D5BEEE" w14:textId="77777777" w:rsidR="00110671" w:rsidRPr="00AF5A56" w:rsidRDefault="00110671" w:rsidP="00501823"/>
    <w:p w14:paraId="511BFF4C" w14:textId="77777777" w:rsidR="00110671" w:rsidRPr="00AF5A56" w:rsidRDefault="00110671" w:rsidP="00110671">
      <w:r w:rsidRPr="00AF5A56">
        <w:t xml:space="preserve">Douce Cahute. « Les maisons colorées de Reykjavik », </w:t>
      </w:r>
      <w:r w:rsidRPr="00AF5A56">
        <w:rPr>
          <w:i/>
          <w:iCs/>
        </w:rPr>
        <w:t>Maison monde</w:t>
      </w:r>
      <w:r w:rsidRPr="00AF5A56">
        <w:t xml:space="preserve">.  Repéré à </w:t>
      </w:r>
    </w:p>
    <w:p w14:paraId="3A1DF820" w14:textId="77777777" w:rsidR="00110671" w:rsidRPr="00AF5A56" w:rsidRDefault="00110671" w:rsidP="00110671">
      <w:r w:rsidRPr="00AF5A56">
        <w:t>[https://maison-monde.com/maisons-colorees-de-reykjavik/]</w:t>
      </w:r>
    </w:p>
    <w:p w14:paraId="2AC4C495" w14:textId="77777777" w:rsidR="00110671" w:rsidRPr="00AF5A56" w:rsidRDefault="00110671" w:rsidP="00110671"/>
    <w:p w14:paraId="59B6639D" w14:textId="77777777" w:rsidR="00110671" w:rsidRPr="00AF5A56" w:rsidRDefault="00110671" w:rsidP="00110671">
      <w:r w:rsidRPr="00AF5A56">
        <w:t xml:space="preserve">Douce Cahute.  « Jodhpur : la ville bleue », </w:t>
      </w:r>
      <w:r w:rsidRPr="00AF5A56">
        <w:rPr>
          <w:i/>
          <w:iCs/>
        </w:rPr>
        <w:t>Maison Monde</w:t>
      </w:r>
      <w:r w:rsidRPr="00AF5A56">
        <w:t>. Repéré à [https://maison-monde.com/jodhpur-ville-bleue/]</w:t>
      </w:r>
    </w:p>
    <w:p w14:paraId="1374141B" w14:textId="3034105E" w:rsidR="005F2DD3" w:rsidRPr="00AF5A56" w:rsidRDefault="005F2DD3" w:rsidP="00501823"/>
    <w:p w14:paraId="5B223FB5" w14:textId="77777777" w:rsidR="00110671" w:rsidRPr="00AF5A56" w:rsidRDefault="00110671" w:rsidP="00110671">
      <w:r w:rsidRPr="00AF5A56">
        <w:t xml:space="preserve">GUTHMANN, C. « Newton Et La Naissance De La Théorie Des Couleurs », </w:t>
      </w:r>
      <w:proofErr w:type="spellStart"/>
      <w:r w:rsidRPr="00AF5A56">
        <w:t>Bibnum</w:t>
      </w:r>
      <w:proofErr w:type="spellEnd"/>
      <w:r w:rsidRPr="00AF5A56">
        <w:t>, Physique, 01 octobre 2010.  Repéré à [https://journals.openedition.org/bibnum/743]</w:t>
      </w:r>
    </w:p>
    <w:p w14:paraId="4BF2D71F" w14:textId="77777777" w:rsidR="00110671" w:rsidRPr="00AF5A56" w:rsidRDefault="00110671" w:rsidP="00110671">
      <w:r w:rsidRPr="00AF5A56">
        <w:rPr>
          <w:color w:val="333333"/>
          <w:shd w:val="clear" w:color="auto" w:fill="FFFFFF"/>
        </w:rPr>
        <w:t>LEE, J. « Le Quartier Chinois De Montréal », </w:t>
      </w:r>
      <w:r w:rsidRPr="00AF5A56">
        <w:rPr>
          <w:i/>
          <w:iCs/>
          <w:color w:val="333333"/>
        </w:rPr>
        <w:t>Tourisme Montréal</w:t>
      </w:r>
      <w:r w:rsidRPr="00AF5A56">
        <w:rPr>
          <w:color w:val="333333"/>
          <w:shd w:val="clear" w:color="auto" w:fill="FFFFFF"/>
        </w:rPr>
        <w:t>, 25 Mars 2019. Repéré à  [www.mtl.org/fr/experience/quartier-chinois-montreal].</w:t>
      </w:r>
    </w:p>
    <w:p w14:paraId="468C9481" w14:textId="77777777" w:rsidR="00B67B5D" w:rsidRDefault="00B67B5D" w:rsidP="00B67B5D"/>
    <w:p w14:paraId="1A29E9CA" w14:textId="3A44A9FE" w:rsidR="00B67B5D" w:rsidRPr="00B67B5D" w:rsidRDefault="00B67B5D" w:rsidP="00B67B5D">
      <w:pPr>
        <w:jc w:val="both"/>
      </w:pPr>
      <w:r w:rsidRPr="00B67B5D">
        <w:t>Office de consultation publique</w:t>
      </w:r>
      <w:r>
        <w:t xml:space="preserve"> (OCPM)</w:t>
      </w:r>
      <w:r w:rsidRPr="00B67B5D">
        <w:t>, « projet de requalification du secteur Namur-Jean-Talon Ouest », rapport de consultation publique, 19 février 2010, page 40. Repéré à [https://ocpm.qc.ca/sites/ocpm.qc.ca/files/pdf/P41/Rapport_Secteur_Namur.pdf]</w:t>
      </w:r>
    </w:p>
    <w:p w14:paraId="3328FD5D" w14:textId="77777777" w:rsidR="00B67B5D" w:rsidRPr="00AF5A56" w:rsidRDefault="00B67B5D" w:rsidP="00501823"/>
    <w:p w14:paraId="03A4632D" w14:textId="3F4D3D3D" w:rsidR="005F2DD3" w:rsidRPr="00AF5A56" w:rsidRDefault="00DC7C14" w:rsidP="00501823">
      <w:r w:rsidRPr="00AF5A56">
        <w:t xml:space="preserve">Profil-Couleur. </w:t>
      </w:r>
      <w:r w:rsidR="00DE1599" w:rsidRPr="00AF5A56">
        <w:t>« </w:t>
      </w:r>
      <w:r w:rsidR="005F2DD3" w:rsidRPr="00AF5A56">
        <w:t>Définition De La Couleur</w:t>
      </w:r>
      <w:r w:rsidR="00DE1599" w:rsidRPr="00AF5A56">
        <w:t> »</w:t>
      </w:r>
      <w:r w:rsidR="005F2DD3" w:rsidRPr="00AF5A56">
        <w:t>, Repéré à [www.profil-couleur.com/lc/018-couleur-definition.php.]</w:t>
      </w:r>
    </w:p>
    <w:p w14:paraId="44C047E2" w14:textId="77777777" w:rsidR="005F2DD3" w:rsidRPr="00AF5A56" w:rsidRDefault="005F2DD3" w:rsidP="00501823"/>
    <w:p w14:paraId="137E24DC" w14:textId="77777777" w:rsidR="00110671" w:rsidRPr="00F2060C" w:rsidRDefault="00110671" w:rsidP="00110671">
      <w:pPr>
        <w:rPr>
          <w:color w:val="000000" w:themeColor="text1"/>
          <w:shd w:val="clear" w:color="auto" w:fill="FFFFFF"/>
        </w:rPr>
      </w:pPr>
      <w:r w:rsidRPr="00F2060C">
        <w:rPr>
          <w:color w:val="000000" w:themeColor="text1"/>
          <w:shd w:val="clear" w:color="auto" w:fill="FFFFFF"/>
        </w:rPr>
        <w:t>Images Montréal. « Rouge Condominiums. »</w:t>
      </w:r>
      <w:r w:rsidRPr="00F2060C">
        <w:rPr>
          <w:rStyle w:val="apple-converted-space"/>
          <w:color w:val="000000" w:themeColor="text1"/>
          <w:shd w:val="clear" w:color="auto" w:fill="FFFFFF"/>
        </w:rPr>
        <w:t> </w:t>
      </w:r>
      <w:r w:rsidRPr="00F2060C">
        <w:rPr>
          <w:i/>
          <w:iCs/>
          <w:color w:val="000000" w:themeColor="text1"/>
          <w:shd w:val="clear" w:color="auto" w:fill="FFFFFF"/>
        </w:rPr>
        <w:t>Rouge Condominiums - Côte-Des-Neiges – Montréal</w:t>
      </w:r>
      <w:r w:rsidRPr="00F2060C">
        <w:rPr>
          <w:color w:val="000000" w:themeColor="text1"/>
          <w:shd w:val="clear" w:color="auto" w:fill="FFFFFF"/>
        </w:rPr>
        <w:t>. Repéré à [https://imtl.org/edifices/Rouge_Condominium.php?id=7041&amp;im=3]</w:t>
      </w:r>
    </w:p>
    <w:p w14:paraId="11F83CAF" w14:textId="68C82BB0" w:rsidR="00110671" w:rsidRPr="00F2060C" w:rsidRDefault="00110671" w:rsidP="00110671">
      <w:pPr>
        <w:rPr>
          <w:color w:val="000000" w:themeColor="text1"/>
          <w:shd w:val="clear" w:color="auto" w:fill="FEF1D2"/>
        </w:rPr>
      </w:pPr>
    </w:p>
    <w:p w14:paraId="6F1C2131" w14:textId="77777777" w:rsidR="00A12F30" w:rsidRPr="00F2060C" w:rsidRDefault="00A12F30" w:rsidP="00A12F30">
      <w:pPr>
        <w:rPr>
          <w:color w:val="000000" w:themeColor="text1"/>
        </w:rPr>
      </w:pPr>
      <w:r w:rsidRPr="00F2060C">
        <w:rPr>
          <w:color w:val="000000" w:themeColor="text1"/>
          <w:shd w:val="clear" w:color="auto" w:fill="FFFFFF"/>
        </w:rPr>
        <w:t xml:space="preserve">Jardin de Chine. « La Symbolique Des Couleurs »,  </w:t>
      </w:r>
      <w:proofErr w:type="spellStart"/>
      <w:r w:rsidRPr="00F2060C">
        <w:rPr>
          <w:i/>
          <w:iCs/>
          <w:color w:val="000000" w:themeColor="text1"/>
          <w:shd w:val="clear" w:color="auto" w:fill="FFFFFF"/>
        </w:rPr>
        <w:t>Overblog</w:t>
      </w:r>
      <w:proofErr w:type="spellEnd"/>
      <w:r w:rsidRPr="00F2060C">
        <w:rPr>
          <w:color w:val="000000" w:themeColor="text1"/>
          <w:shd w:val="clear" w:color="auto" w:fill="FFFFFF"/>
        </w:rPr>
        <w:t>, 18 Aout 2019. Repéré à [www.jardindechine.com/article-la-symbolique-des-couleurs-122043440.html]</w:t>
      </w:r>
    </w:p>
    <w:p w14:paraId="6240E849" w14:textId="5B88E2DE" w:rsidR="00A12F30" w:rsidRPr="00F2060C" w:rsidRDefault="00A12F30" w:rsidP="00A12F30">
      <w:pPr>
        <w:pStyle w:val="Notedebasdepage"/>
        <w:rPr>
          <w:color w:val="000000" w:themeColor="text1"/>
          <w:sz w:val="24"/>
          <w:szCs w:val="24"/>
        </w:rPr>
      </w:pPr>
      <w:r w:rsidRPr="00F2060C">
        <w:rPr>
          <w:color w:val="000000" w:themeColor="text1"/>
          <w:sz w:val="24"/>
          <w:szCs w:val="24"/>
        </w:rPr>
        <w:t xml:space="preserve"> </w:t>
      </w:r>
    </w:p>
    <w:p w14:paraId="0B81B663" w14:textId="77777777" w:rsidR="00110671" w:rsidRPr="00AF5A56" w:rsidRDefault="00110671" w:rsidP="00110671">
      <w:r w:rsidRPr="00AF5A56">
        <w:t>JUIN, M. « Gdansk ou comment se réapproprier une identité </w:t>
      </w:r>
      <w:r w:rsidRPr="00AF5A56">
        <w:rPr>
          <w:i/>
          <w:iCs/>
        </w:rPr>
        <w:t>», l’éléphant la revue de la culture général</w:t>
      </w:r>
      <w:r w:rsidRPr="00AF5A56">
        <w:t>, octobre 2018. Repéré à [https://lelephant-larevue.fr/thematiques/un-lieu-une-idee/]</w:t>
      </w:r>
    </w:p>
    <w:p w14:paraId="04C395EA" w14:textId="4CD1CF39" w:rsidR="00110671" w:rsidRPr="00AF5A56" w:rsidRDefault="00110671" w:rsidP="00110671">
      <w:pPr>
        <w:rPr>
          <w:color w:val="333333"/>
          <w:shd w:val="clear" w:color="auto" w:fill="FFFFFF"/>
        </w:rPr>
      </w:pPr>
    </w:p>
    <w:p w14:paraId="28079513" w14:textId="67BFC1F2" w:rsidR="00A12F30" w:rsidRPr="00AF5A56" w:rsidRDefault="00A12F30" w:rsidP="00110671">
      <w:r w:rsidRPr="00AF5A56">
        <w:t>LASCOL, J. « La couleur dans la ville », École d’ingénieurs polytechnique de l’université de Tours, 2012-2013. Repéré à [http://www.applis.univ-tours.fr/scd/EPU_DA/2013PFE_LascolJulieV2.pdf]</w:t>
      </w:r>
    </w:p>
    <w:p w14:paraId="42804BFD" w14:textId="77777777" w:rsidR="00A12F30" w:rsidRPr="00AF5A56" w:rsidRDefault="00A12F30" w:rsidP="00110671"/>
    <w:p w14:paraId="18463AA5" w14:textId="77777777" w:rsidR="00A12F30" w:rsidRPr="00AF5A56" w:rsidRDefault="00A12F30" w:rsidP="00A12F30">
      <w:pPr>
        <w:rPr>
          <w:color w:val="000000" w:themeColor="text1"/>
        </w:rPr>
      </w:pPr>
      <w:r w:rsidRPr="00AF5A56">
        <w:rPr>
          <w:color w:val="000000" w:themeColor="text1"/>
          <w:shd w:val="clear" w:color="auto" w:fill="FFFFFF"/>
        </w:rPr>
        <w:t xml:space="preserve">La rédaction. « Une proposition de déplacer la tombe du prophète </w:t>
      </w:r>
      <w:proofErr w:type="spellStart"/>
      <w:r w:rsidRPr="00AF5A56">
        <w:rPr>
          <w:color w:val="000000" w:themeColor="text1"/>
          <w:shd w:val="clear" w:color="auto" w:fill="FFFFFF"/>
        </w:rPr>
        <w:t>mahomet</w:t>
      </w:r>
      <w:proofErr w:type="spellEnd"/>
      <w:r w:rsidRPr="00AF5A56">
        <w:rPr>
          <w:color w:val="000000" w:themeColor="text1"/>
          <w:shd w:val="clear" w:color="auto" w:fill="FFFFFF"/>
        </w:rPr>
        <w:t xml:space="preserve"> risque de diviser les musulmans.” </w:t>
      </w:r>
      <w:r w:rsidRPr="00AF5A56">
        <w:rPr>
          <w:i/>
          <w:iCs/>
          <w:color w:val="000000" w:themeColor="text1"/>
          <w:shd w:val="clear" w:color="auto" w:fill="FFFFFF"/>
        </w:rPr>
        <w:t>8e Étage</w:t>
      </w:r>
      <w:r w:rsidRPr="00AF5A56">
        <w:rPr>
          <w:color w:val="000000" w:themeColor="text1"/>
          <w:shd w:val="clear" w:color="auto" w:fill="FFFFFF"/>
        </w:rPr>
        <w:t>, 19 janvier 2016. Repéré à [https://8e-etage.fr/2014/09/02/arabie-saoudite-proposition-de-deplacer-la-tombe-du-prophete-mahomet-risque-de-diviser-les-musulmans/]</w:t>
      </w:r>
    </w:p>
    <w:p w14:paraId="750D3F67" w14:textId="77777777" w:rsidR="00A12F30" w:rsidRPr="00AF5A56" w:rsidRDefault="00A12F30" w:rsidP="00110671">
      <w:pPr>
        <w:rPr>
          <w:color w:val="333333"/>
          <w:shd w:val="clear" w:color="auto" w:fill="FFFFFF"/>
        </w:rPr>
      </w:pPr>
    </w:p>
    <w:p w14:paraId="571CFC7F" w14:textId="0E0F873B" w:rsidR="00110671" w:rsidRPr="00AF5A56" w:rsidRDefault="00110671" w:rsidP="00110671">
      <w:r w:rsidRPr="00AF5A56">
        <w:rPr>
          <w:color w:val="333333"/>
          <w:shd w:val="clear" w:color="auto" w:fill="FFFFFF"/>
        </w:rPr>
        <w:t>Le Bouddha Rieur. « Le Rouge : Un Véritable Symbole De L'histoire Chinoise ». Repéré à [www.bouddharieur.fr/rouge-chinois-chine/]</w:t>
      </w:r>
    </w:p>
    <w:p w14:paraId="0188FC32" w14:textId="5EBE6098" w:rsidR="00110671" w:rsidRPr="00AF5A56" w:rsidRDefault="00110671" w:rsidP="00110671">
      <w:pPr>
        <w:rPr>
          <w:color w:val="333333"/>
          <w:shd w:val="clear" w:color="auto" w:fill="FEF1D2"/>
        </w:rPr>
      </w:pPr>
    </w:p>
    <w:p w14:paraId="51AA4956" w14:textId="77777777" w:rsidR="00110671" w:rsidRPr="00AF5A56" w:rsidRDefault="00110671" w:rsidP="00110671">
      <w:r w:rsidRPr="00AF5A56">
        <w:t xml:space="preserve">Le Corbusier. « Le mouvement moderne », </w:t>
      </w:r>
      <w:r w:rsidRPr="00AF5A56">
        <w:rPr>
          <w:i/>
          <w:iCs/>
        </w:rPr>
        <w:t>Site le Corbusier</w:t>
      </w:r>
      <w:r w:rsidRPr="00AF5A56">
        <w:t xml:space="preserve">, Saint-Étienne. Repéré à </w:t>
      </w:r>
    </w:p>
    <w:p w14:paraId="0CCC429C" w14:textId="77777777" w:rsidR="00110671" w:rsidRPr="00AF5A56" w:rsidRDefault="00110671" w:rsidP="00110671">
      <w:r w:rsidRPr="00AF5A56">
        <w:t>[https://sitelecorbusier.com/wp-content/uploads/2019/10/le-mouvement-moderne.pdf]</w:t>
      </w:r>
    </w:p>
    <w:p w14:paraId="48AC0D29" w14:textId="77777777" w:rsidR="00110671" w:rsidRPr="00AF5A56" w:rsidRDefault="00110671" w:rsidP="00110671">
      <w:pPr>
        <w:rPr>
          <w:color w:val="333333"/>
          <w:shd w:val="clear" w:color="auto" w:fill="FEF1D2"/>
        </w:rPr>
      </w:pPr>
    </w:p>
    <w:p w14:paraId="7B3CC855" w14:textId="77777777" w:rsidR="00110671" w:rsidRPr="00AF5A56" w:rsidRDefault="00110671" w:rsidP="00110671">
      <w:r w:rsidRPr="00AF5A56">
        <w:rPr>
          <w:color w:val="333333"/>
          <w:shd w:val="clear" w:color="auto" w:fill="FFFFFF"/>
        </w:rPr>
        <w:t xml:space="preserve">MERTZ, L. « Les Couleurs De Façade : Une Histoire Régionale », </w:t>
      </w:r>
      <w:r w:rsidRPr="00AF5A56">
        <w:rPr>
          <w:i/>
          <w:iCs/>
          <w:color w:val="333333"/>
          <w:shd w:val="clear" w:color="auto" w:fill="FFFFFF"/>
        </w:rPr>
        <w:t>Faire Construire Sa Maison</w:t>
      </w:r>
      <w:r w:rsidRPr="00AF5A56">
        <w:rPr>
          <w:color w:val="333333"/>
          <w:shd w:val="clear" w:color="auto" w:fill="FFFFFF"/>
        </w:rPr>
        <w:t>, 3 Mar. 2015. Repéré à [https://www.construiresamaison.com/construire/materiaux-construction/les-couleurs-de-facade-une-histoire-regionale/a16082]</w:t>
      </w:r>
    </w:p>
    <w:p w14:paraId="2D8EFBC1" w14:textId="77777777" w:rsidR="00A12F30" w:rsidRPr="00AF5A56" w:rsidRDefault="00A12F30" w:rsidP="00A12F30">
      <w:pPr>
        <w:jc w:val="both"/>
        <w:rPr>
          <w:color w:val="333333"/>
          <w:shd w:val="clear" w:color="auto" w:fill="FFFFFF"/>
        </w:rPr>
      </w:pPr>
    </w:p>
    <w:p w14:paraId="46DB0C71" w14:textId="5C791E5F" w:rsidR="00A12F30" w:rsidRPr="00AF5A56" w:rsidRDefault="00A12F30" w:rsidP="00A12F30">
      <w:pPr>
        <w:jc w:val="both"/>
      </w:pPr>
      <w:r w:rsidRPr="00AF5A56">
        <w:rPr>
          <w:color w:val="333333"/>
          <w:shd w:val="clear" w:color="auto" w:fill="FFFFFF"/>
        </w:rPr>
        <w:t>Rouge condominiums. « Condo neuf à Montréal, choisissez la qualité supérieure. »</w:t>
      </w:r>
      <w:r w:rsidRPr="00AF5A56">
        <w:rPr>
          <w:rStyle w:val="apple-converted-space"/>
          <w:color w:val="333333"/>
          <w:shd w:val="clear" w:color="auto" w:fill="FFFFFF"/>
        </w:rPr>
        <w:t> </w:t>
      </w:r>
      <w:r w:rsidRPr="00AF5A56">
        <w:rPr>
          <w:i/>
          <w:iCs/>
          <w:color w:val="333333"/>
          <w:shd w:val="clear" w:color="auto" w:fill="FFFFFF"/>
        </w:rPr>
        <w:t>Condo Montréal, Rouge Phase 6</w:t>
      </w:r>
      <w:r w:rsidRPr="00AF5A56">
        <w:rPr>
          <w:color w:val="333333"/>
          <w:shd w:val="clear" w:color="auto" w:fill="FFFFFF"/>
        </w:rPr>
        <w:t>. Repéré à [www.rougecondominiums.com/projet/condo-neuf-a-montreal.</w:t>
      </w:r>
      <w:r w:rsidRPr="00AF5A56">
        <w:t>]</w:t>
      </w:r>
    </w:p>
    <w:p w14:paraId="4E60C7D4" w14:textId="77777777" w:rsidR="001C7D69" w:rsidRPr="00AF5A56" w:rsidRDefault="001C7D69" w:rsidP="00DE1599">
      <w:pPr>
        <w:jc w:val="both"/>
      </w:pPr>
    </w:p>
    <w:p w14:paraId="743FC483" w14:textId="6CAD9A01" w:rsidR="00DE1599" w:rsidRPr="00AF5A56" w:rsidRDefault="00DE1599" w:rsidP="00DE1599">
      <w:pPr>
        <w:jc w:val="both"/>
        <w:rPr>
          <w:color w:val="333333"/>
          <w:shd w:val="clear" w:color="auto" w:fill="FFFFFF"/>
        </w:rPr>
      </w:pPr>
      <w:r w:rsidRPr="00AF5A56">
        <w:rPr>
          <w:color w:val="333333"/>
          <w:shd w:val="clear" w:color="auto" w:fill="FFFFFF"/>
        </w:rPr>
        <w:t xml:space="preserve">Savoir d'artiste. « Un Peu D'histoire », </w:t>
      </w:r>
      <w:r w:rsidRPr="00AF5A56">
        <w:rPr>
          <w:i/>
          <w:iCs/>
          <w:color w:val="333333"/>
          <w:shd w:val="clear" w:color="auto" w:fill="FFFFFF"/>
        </w:rPr>
        <w:t>Savoir D'artiste</w:t>
      </w:r>
      <w:r w:rsidRPr="00AF5A56">
        <w:rPr>
          <w:color w:val="333333"/>
          <w:shd w:val="clear" w:color="auto" w:fill="FFFFFF"/>
        </w:rPr>
        <w:t>, 9 Juin 2017. Repéré à [www.savoirdartiste.com/lecon/un-peu-dhistoire/]</w:t>
      </w:r>
    </w:p>
    <w:p w14:paraId="3BDB98B6" w14:textId="02143F3D" w:rsidR="00ED038E" w:rsidRPr="00AF5A56" w:rsidRDefault="00ED038E" w:rsidP="00680C8D"/>
    <w:p w14:paraId="11DBD660" w14:textId="77777777" w:rsidR="00ED038E" w:rsidRPr="00AF5A56" w:rsidRDefault="00ED038E" w:rsidP="00ED038E">
      <w:pPr>
        <w:rPr>
          <w:color w:val="000000" w:themeColor="text1"/>
          <w:shd w:val="clear" w:color="auto" w:fill="FFFFFF"/>
        </w:rPr>
      </w:pPr>
      <w:r w:rsidRPr="00AF5A56">
        <w:rPr>
          <w:color w:val="000000" w:themeColor="text1"/>
        </w:rPr>
        <w:t xml:space="preserve">UNT. </w:t>
      </w:r>
      <w:r w:rsidRPr="00AF5A56">
        <w:rPr>
          <w:color w:val="000000" w:themeColor="text1"/>
          <w:shd w:val="clear" w:color="auto" w:fill="FFFFFF"/>
        </w:rPr>
        <w:t xml:space="preserve">« La Perception Du Paysage Urbain Selon Kevin Lynch: Espaces Publics Places. » </w:t>
      </w:r>
      <w:r w:rsidRPr="00AF5A56">
        <w:rPr>
          <w:i/>
          <w:iCs/>
          <w:color w:val="000000" w:themeColor="text1"/>
          <w:shd w:val="clear" w:color="auto" w:fill="FFFFFF"/>
        </w:rPr>
        <w:t>Approfondissement Théorique: La Perception Du Paysage Urbain Selon Kevin Lynch | Espaces Publics Places</w:t>
      </w:r>
      <w:r w:rsidRPr="00AF5A56">
        <w:rPr>
          <w:color w:val="000000" w:themeColor="text1"/>
          <w:shd w:val="clear" w:color="auto" w:fill="FFFFFF"/>
        </w:rPr>
        <w:t>. Repéré à [unt.unice.fr/uoh/espaces-publics-places/approfondissement-theorique-la-perception-du-paysage-urbain-selon-kevin-lynch/]</w:t>
      </w:r>
    </w:p>
    <w:p w14:paraId="4D0405E3" w14:textId="77777777" w:rsidR="00000A3B" w:rsidRPr="00AF5A56" w:rsidRDefault="00000A3B" w:rsidP="00000A3B">
      <w:pPr>
        <w:pStyle w:val="Notedebasdepage"/>
        <w:rPr>
          <w:sz w:val="24"/>
          <w:szCs w:val="24"/>
        </w:rPr>
      </w:pPr>
    </w:p>
    <w:p w14:paraId="592136B7" w14:textId="3540A221" w:rsidR="00A223DE" w:rsidRPr="00AF5A56" w:rsidRDefault="00A223DE" w:rsidP="00680C8D">
      <w:pPr>
        <w:rPr>
          <w:color w:val="000000" w:themeColor="text1"/>
        </w:rPr>
      </w:pPr>
    </w:p>
    <w:p w14:paraId="0B988BD5" w14:textId="77777777" w:rsidR="00A12F30" w:rsidRPr="00AF5A56" w:rsidRDefault="00A12F30" w:rsidP="00680C8D"/>
    <w:p w14:paraId="1E7D3282" w14:textId="32A69DCA" w:rsidR="00680C8D" w:rsidRPr="00AF5A56" w:rsidRDefault="00680C8D" w:rsidP="00680C8D">
      <w:pPr>
        <w:rPr>
          <w:b/>
          <w:bCs/>
        </w:rPr>
      </w:pPr>
      <w:r w:rsidRPr="00AF5A56">
        <w:rPr>
          <w:b/>
          <w:bCs/>
        </w:rPr>
        <w:t xml:space="preserve">Images : </w:t>
      </w:r>
    </w:p>
    <w:p w14:paraId="36EE6AAA" w14:textId="737ED944" w:rsidR="00A12F30" w:rsidRPr="00AF5A56" w:rsidRDefault="00A12F30" w:rsidP="00680C8D"/>
    <w:p w14:paraId="1375F504" w14:textId="77777777" w:rsidR="00A12F30" w:rsidRPr="00AF5A56" w:rsidRDefault="00A12F30" w:rsidP="00A12F30">
      <w:r w:rsidRPr="00AF5A56">
        <w:t xml:space="preserve">Boemul. « Gdansk, </w:t>
      </w:r>
      <w:proofErr w:type="spellStart"/>
      <w:r w:rsidRPr="00AF5A56">
        <w:t>Poland</w:t>
      </w:r>
      <w:proofErr w:type="spellEnd"/>
      <w:r w:rsidRPr="00AF5A56">
        <w:t> </w:t>
      </w:r>
      <w:r w:rsidRPr="00AF5A56">
        <w:rPr>
          <w:i/>
          <w:iCs/>
        </w:rPr>
        <w:t>» Reddit,</w:t>
      </w:r>
      <w:r w:rsidRPr="00AF5A56">
        <w:t xml:space="preserve"> décembre 2019. Repéré à [https://www.reddit.com/r/europe/comments/e7rrcv/gdansk_poland/]</w:t>
      </w:r>
    </w:p>
    <w:p w14:paraId="1DBD7BB9" w14:textId="77777777" w:rsidR="00A12F30" w:rsidRPr="00AF5A56" w:rsidRDefault="00A12F30" w:rsidP="00A12F30">
      <w:pPr>
        <w:rPr>
          <w:color w:val="000000" w:themeColor="text1"/>
        </w:rPr>
      </w:pPr>
      <w:r w:rsidRPr="00AF5A56">
        <w:rPr>
          <w:color w:val="000000" w:themeColor="text1"/>
        </w:rPr>
        <w:t> </w:t>
      </w:r>
    </w:p>
    <w:p w14:paraId="09402966" w14:textId="77777777" w:rsidR="00A12F30" w:rsidRPr="00AF5A56" w:rsidRDefault="00A12F30" w:rsidP="00A12F30">
      <w:r w:rsidRPr="00AF5A56">
        <w:rPr>
          <w:lang w:val="en-US"/>
        </w:rPr>
        <w:t xml:space="preserve">CASCONE, S. « An Entire Neighborhood in Mexico Is Now One Big Mural », </w:t>
      </w:r>
      <w:proofErr w:type="spellStart"/>
      <w:r w:rsidRPr="00AF5A56">
        <w:rPr>
          <w:i/>
          <w:iCs/>
          <w:lang w:val="en-US"/>
        </w:rPr>
        <w:t>Artnet</w:t>
      </w:r>
      <w:proofErr w:type="spellEnd"/>
      <w:r w:rsidRPr="00AF5A56">
        <w:rPr>
          <w:i/>
          <w:iCs/>
          <w:lang w:val="en-US"/>
        </w:rPr>
        <w:t xml:space="preserve"> news</w:t>
      </w:r>
      <w:r w:rsidRPr="00AF5A56">
        <w:rPr>
          <w:lang w:val="en-US"/>
        </w:rPr>
        <w:t xml:space="preserve">, 27 Juillet 2015. </w:t>
      </w:r>
      <w:r w:rsidRPr="00AF5A56">
        <w:t>Repéré à [https://news.artnet.com/exhibitions/palmitas-mexican-neighborhood-becomes-germen-crew-mural-319947]</w:t>
      </w:r>
    </w:p>
    <w:p w14:paraId="45252E1A" w14:textId="77777777" w:rsidR="00A12F30" w:rsidRPr="00AF5A56" w:rsidRDefault="00A12F30" w:rsidP="00A12F30">
      <w:pPr>
        <w:rPr>
          <w:color w:val="000000" w:themeColor="text1"/>
        </w:rPr>
      </w:pPr>
    </w:p>
    <w:p w14:paraId="54F7263E" w14:textId="2883035F" w:rsidR="00A12F30" w:rsidRPr="00AF5A56" w:rsidRDefault="00A12F30" w:rsidP="00A12F30">
      <w:pPr>
        <w:rPr>
          <w:color w:val="000000" w:themeColor="text1"/>
        </w:rPr>
      </w:pPr>
      <w:r w:rsidRPr="00AF5A56">
        <w:rPr>
          <w:color w:val="000000" w:themeColor="text1"/>
        </w:rPr>
        <w:t xml:space="preserve">Clairoux. « Notre Travail », </w:t>
      </w:r>
      <w:r w:rsidRPr="00AF5A56">
        <w:rPr>
          <w:i/>
          <w:iCs/>
          <w:color w:val="000000" w:themeColor="text1"/>
        </w:rPr>
        <w:t>Projets Condos Vue – Conception Du Bureau Des Ventes</w:t>
      </w:r>
      <w:r w:rsidRPr="00AF5A56">
        <w:rPr>
          <w:color w:val="000000" w:themeColor="text1"/>
        </w:rPr>
        <w:t>. Repéré à [</w:t>
      </w:r>
      <w:hyperlink r:id="rId44" w:history="1">
        <w:r w:rsidRPr="00AF5A56">
          <w:rPr>
            <w:rStyle w:val="Hyperlien"/>
            <w:color w:val="000000" w:themeColor="text1"/>
            <w:u w:val="none"/>
          </w:rPr>
          <w:t>https://clairoux.com/projets/immobilier/condos-vue/</w:t>
        </w:r>
      </w:hyperlink>
      <w:r w:rsidRPr="00AF5A56">
        <w:rPr>
          <w:color w:val="000000" w:themeColor="text1"/>
        </w:rPr>
        <w:t>]</w:t>
      </w:r>
    </w:p>
    <w:p w14:paraId="7B5A086A" w14:textId="77777777" w:rsidR="00A12F30" w:rsidRPr="00AF5A56" w:rsidRDefault="00A12F30" w:rsidP="00A12F30">
      <w:pPr>
        <w:rPr>
          <w:color w:val="000000" w:themeColor="text1"/>
        </w:rPr>
      </w:pPr>
    </w:p>
    <w:p w14:paraId="6B284618" w14:textId="0315EE0D" w:rsidR="00A12F30" w:rsidRPr="00AF5A56" w:rsidRDefault="00A12F30" w:rsidP="00A12F30">
      <w:pPr>
        <w:rPr>
          <w:color w:val="000000" w:themeColor="text1"/>
        </w:rPr>
      </w:pPr>
      <w:r w:rsidRPr="00AF5A56">
        <w:rPr>
          <w:color w:val="000000" w:themeColor="text1"/>
        </w:rPr>
        <w:t>Chine Escapade, « Pavillon de la Chine Exposition Universelle Shanghai 2010 ». Repéré à : [http://www.chineescapade.com/guide-touristique/Shanghai/Pavillon-Chine.html]</w:t>
      </w:r>
    </w:p>
    <w:p w14:paraId="6461F9EA" w14:textId="772932F1" w:rsidR="00A12F30" w:rsidRPr="00AF5A56" w:rsidRDefault="00A12F30" w:rsidP="00680C8D"/>
    <w:p w14:paraId="0CF0901B" w14:textId="77777777" w:rsidR="00A12F30" w:rsidRPr="00AF5A56" w:rsidRDefault="00A12F30" w:rsidP="00A12F30">
      <w:r w:rsidRPr="00AF5A56">
        <w:rPr>
          <w:lang w:val="en-US"/>
        </w:rPr>
        <w:t xml:space="preserve">DONADIO, R. « Le Corbusier’s Architecture and His Politics Are Revisited », </w:t>
      </w:r>
      <w:r w:rsidRPr="00AF5A56">
        <w:rPr>
          <w:i/>
          <w:iCs/>
          <w:lang w:val="en-US"/>
        </w:rPr>
        <w:t>The New-York Times</w:t>
      </w:r>
      <w:r w:rsidRPr="00AF5A56">
        <w:rPr>
          <w:lang w:val="en-US"/>
        </w:rPr>
        <w:t xml:space="preserve">, 12 juillet 2015. </w:t>
      </w:r>
      <w:r w:rsidRPr="00AF5A56">
        <w:t>Repéré à [https://www.nytimes.com/2015/07/13/arts/design/le-corbusiers-architecture-and-his-politics-are-revisited.html]</w:t>
      </w:r>
    </w:p>
    <w:p w14:paraId="1FC939E4" w14:textId="77777777" w:rsidR="00A12F30" w:rsidRPr="00AF5A56" w:rsidRDefault="00A12F30" w:rsidP="00A12F30"/>
    <w:p w14:paraId="14C61789" w14:textId="0E81ACA7" w:rsidR="00A12F30" w:rsidRPr="00AF5A56" w:rsidRDefault="00A12F30" w:rsidP="00A12F30">
      <w:r w:rsidRPr="00AF5A56">
        <w:t xml:space="preserve">FLETCHER, K. « Caminito, La Boca », </w:t>
      </w:r>
      <w:proofErr w:type="spellStart"/>
      <w:r w:rsidRPr="00AF5A56">
        <w:rPr>
          <w:i/>
          <w:iCs/>
        </w:rPr>
        <w:t>Trover</w:t>
      </w:r>
      <w:proofErr w:type="spellEnd"/>
      <w:r w:rsidRPr="00AF5A56">
        <w:t>, Mai 2019. Repéré à [https://www.trover.com/d/13d9G-caminito-la-boca-buenos-aires-argentina]</w:t>
      </w:r>
    </w:p>
    <w:p w14:paraId="02944390" w14:textId="6F86DC4F" w:rsidR="00A12F30" w:rsidRPr="00AF5A56" w:rsidRDefault="00A12F30" w:rsidP="00680C8D"/>
    <w:p w14:paraId="6BE5D0C0" w14:textId="77777777" w:rsidR="00A12F30" w:rsidRPr="00AF5A56" w:rsidRDefault="00A12F30" w:rsidP="00A12F30">
      <w:r w:rsidRPr="00AF5A56">
        <w:rPr>
          <w:lang w:val="en-US"/>
        </w:rPr>
        <w:lastRenderedPageBreak/>
        <w:t xml:space="preserve">HELENA. « LA CITÉ FRUGÈS. A modern neighborhood for the working class. », Architectural Visits, 27 Janvier 2015. </w:t>
      </w:r>
      <w:r w:rsidRPr="00AF5A56">
        <w:t>Repéré à [http://architecturalvisits.com/en/cite-fruges-le-corbusier-pessac/]</w:t>
      </w:r>
    </w:p>
    <w:p w14:paraId="648560F7" w14:textId="3644BDE6" w:rsidR="00A12F30" w:rsidRPr="00AF5A56" w:rsidRDefault="00A12F30" w:rsidP="00A12F30"/>
    <w:p w14:paraId="5E8C151B" w14:textId="77777777" w:rsidR="00A12F30" w:rsidRPr="00AF5A56" w:rsidRDefault="00A12F30" w:rsidP="00A12F30">
      <w:r w:rsidRPr="00AF5A56">
        <w:t xml:space="preserve">HOUSTIN, D. « Quartier Chinois De Montréal » - </w:t>
      </w:r>
      <w:r w:rsidRPr="00AF5A56">
        <w:rPr>
          <w:i/>
          <w:iCs/>
        </w:rPr>
        <w:t>Chine Informations</w:t>
      </w:r>
      <w:r w:rsidRPr="00AF5A56">
        <w:t>, 1 juillet 2013. Repéré à [https://chine.in/guide/quartier-montreal_4025.html]</w:t>
      </w:r>
    </w:p>
    <w:p w14:paraId="0635F1DB" w14:textId="77777777" w:rsidR="00A12F30" w:rsidRPr="00AF5A56" w:rsidRDefault="00A12F30" w:rsidP="00A12F30"/>
    <w:p w14:paraId="4AC8BB9D" w14:textId="22EC765C" w:rsidR="00A12F30" w:rsidRPr="00AF5A56" w:rsidRDefault="00A12F30" w:rsidP="00A12F30">
      <w:r w:rsidRPr="00AF5A56">
        <w:t xml:space="preserve">LE CORRE, D. « Pourquoi Certaines Maisons Du Plateau Sont-Elles Colorées ? » </w:t>
      </w:r>
      <w:r w:rsidRPr="00AF5A56">
        <w:rPr>
          <w:i/>
          <w:iCs/>
        </w:rPr>
        <w:t>Maudits Français</w:t>
      </w:r>
      <w:r w:rsidRPr="00AF5A56">
        <w:t>, 15 janvier 2018.  Repéré à [https://mauditsfrancais.ca/2018/01/15/certaines-maisons-plateau-colorees/] </w:t>
      </w:r>
    </w:p>
    <w:p w14:paraId="599A4917" w14:textId="77777777" w:rsidR="00A12F30" w:rsidRPr="00AF5A56" w:rsidRDefault="00A12F30" w:rsidP="00A12F30"/>
    <w:p w14:paraId="1CC6F886" w14:textId="1838E447" w:rsidR="00A12F30" w:rsidRPr="00AF5A56" w:rsidRDefault="00A12F30" w:rsidP="00A12F30">
      <w:r w:rsidRPr="00AF5A56">
        <w:t xml:space="preserve">Les Marchés publics de Montréal. « Découvrir... La Petite-Italie », </w:t>
      </w:r>
      <w:r w:rsidRPr="00AF5A56">
        <w:rPr>
          <w:i/>
          <w:iCs/>
        </w:rPr>
        <w:t>Guide d’habitation</w:t>
      </w:r>
      <w:r w:rsidRPr="00AF5A56">
        <w:t>, 10 juin 2016, Repéré à [https://www.guidehabitation.ca/blogue/la-petite-italie-en-bref/]</w:t>
      </w:r>
    </w:p>
    <w:p w14:paraId="092C6295" w14:textId="29DB60D2" w:rsidR="00A12F30" w:rsidRPr="00AF5A56" w:rsidRDefault="00A12F30" w:rsidP="00680C8D"/>
    <w:p w14:paraId="7E739051" w14:textId="77777777" w:rsidR="00A12F30" w:rsidRPr="00AF5A56" w:rsidRDefault="00A12F30" w:rsidP="00A12F30">
      <w:r w:rsidRPr="00AF5A56">
        <w:t xml:space="preserve">NOËL, J. </w:t>
      </w:r>
      <w:r w:rsidRPr="00AF5A56">
        <w:rPr>
          <w:color w:val="333333"/>
          <w:shd w:val="clear" w:color="auto" w:fill="FFFFFF"/>
        </w:rPr>
        <w:t>« Bienvenue Dans La Petite Italie De Montréal! » </w:t>
      </w:r>
      <w:r w:rsidRPr="00AF5A56">
        <w:rPr>
          <w:i/>
          <w:iCs/>
          <w:color w:val="333333"/>
          <w:shd w:val="clear" w:color="auto" w:fill="FFFFFF"/>
        </w:rPr>
        <w:t>Mémoires Des Montréalais</w:t>
      </w:r>
      <w:r w:rsidRPr="00AF5A56">
        <w:rPr>
          <w:color w:val="333333"/>
          <w:shd w:val="clear" w:color="auto" w:fill="FFFFFF"/>
        </w:rPr>
        <w:t xml:space="preserve">, 2 Juin 2017. </w:t>
      </w:r>
      <w:r w:rsidRPr="00AF5A56">
        <w:t>Repéré à [https://ville.montreal.qc.ca/memoiresdesmontrealais/bienvenue-dans-la-petite-italie-de-montreal]</w:t>
      </w:r>
    </w:p>
    <w:p w14:paraId="01926EE4" w14:textId="77777777" w:rsidR="00A12F30" w:rsidRPr="00AF5A56" w:rsidRDefault="00A12F30" w:rsidP="00A12F30">
      <w:pPr>
        <w:rPr>
          <w:color w:val="000000" w:themeColor="text1"/>
          <w:shd w:val="clear" w:color="auto" w:fill="FFFFFF"/>
        </w:rPr>
      </w:pPr>
    </w:p>
    <w:p w14:paraId="0A4B79CD" w14:textId="0C8C6885" w:rsidR="00A12F30" w:rsidRPr="00AF5A56" w:rsidRDefault="00A12F30" w:rsidP="00A12F30">
      <w:pPr>
        <w:rPr>
          <w:color w:val="000000" w:themeColor="text1"/>
          <w:shd w:val="clear" w:color="auto" w:fill="FFFFFF"/>
        </w:rPr>
      </w:pPr>
      <w:r w:rsidRPr="00AF5A56">
        <w:rPr>
          <w:color w:val="000000" w:themeColor="text1"/>
          <w:shd w:val="clear" w:color="auto" w:fill="FFFFFF"/>
        </w:rPr>
        <w:t>Time Out. « Le Dôme Du Rocher », 21 janvier 2017. Repéré à [www.timeout.fr/israel/fr/sites-et-monuments/le-dome-du-rocher]</w:t>
      </w:r>
    </w:p>
    <w:p w14:paraId="601E1E0C" w14:textId="3CBE5BBC" w:rsidR="00A12F30" w:rsidRPr="00AF5A56" w:rsidRDefault="00A12F30" w:rsidP="00680C8D"/>
    <w:p w14:paraId="2DAA4699" w14:textId="77777777" w:rsidR="00A12F30" w:rsidRPr="00AF5A56" w:rsidRDefault="00A12F30" w:rsidP="00A12F30">
      <w:r w:rsidRPr="00AF5A56">
        <w:t>TOURELLE, L. « Des artistes de rue collaborent avec le gouvernement mexicain pour apporter une touche de couleur vibrante à tout un quartier », Cyclope, 27 décembre 2017. Repéré à [https://www.cyclope.ovh/couleur-vibrante-a-tout-un-quartier/]</w:t>
      </w:r>
    </w:p>
    <w:p w14:paraId="64C23A82" w14:textId="77777777" w:rsidR="00A12F30" w:rsidRPr="00AF5A56" w:rsidRDefault="00A12F30" w:rsidP="00680C8D"/>
    <w:p w14:paraId="6F75319D" w14:textId="562501C8" w:rsidR="00EF7761" w:rsidRPr="00AF5A56" w:rsidRDefault="004A6687" w:rsidP="00680C8D">
      <w:r w:rsidRPr="00AF5A56">
        <w:t xml:space="preserve">VENET, A. </w:t>
      </w:r>
      <w:r w:rsidR="00EF7761" w:rsidRPr="00AF5A56">
        <w:t>« Burano, l’île aux mille couleurs »</w:t>
      </w:r>
      <w:r w:rsidRPr="00AF5A56">
        <w:t xml:space="preserve">, </w:t>
      </w:r>
      <w:r w:rsidRPr="00AF5A56">
        <w:rPr>
          <w:i/>
          <w:iCs/>
        </w:rPr>
        <w:t xml:space="preserve">Open </w:t>
      </w:r>
      <w:proofErr w:type="spellStart"/>
      <w:r w:rsidR="00857025" w:rsidRPr="00AF5A56">
        <w:rPr>
          <w:i/>
          <w:iCs/>
        </w:rPr>
        <w:t>m</w:t>
      </w:r>
      <w:r w:rsidRPr="00AF5A56">
        <w:rPr>
          <w:i/>
          <w:iCs/>
        </w:rPr>
        <w:t>inded</w:t>
      </w:r>
      <w:proofErr w:type="spellEnd"/>
      <w:r w:rsidR="008C12B4" w:rsidRPr="00AF5A56">
        <w:t>. Repéré à [https://www.opnminded.com/2018/05/28/burano-ile-mille-couleurs-italie-venise.html]</w:t>
      </w:r>
    </w:p>
    <w:p w14:paraId="20D8E138" w14:textId="286DC7A7" w:rsidR="005E4366" w:rsidRPr="00AF5A56" w:rsidRDefault="00680C8D" w:rsidP="00680C8D">
      <w:pPr>
        <w:rPr>
          <w:color w:val="5F5F5F" w:themeColor="accent5"/>
        </w:rPr>
      </w:pPr>
      <w:r w:rsidRPr="00AF5A56">
        <w:rPr>
          <w:color w:val="5F5F5F" w:themeColor="accent5"/>
        </w:rPr>
        <w:t>  </w:t>
      </w:r>
    </w:p>
    <w:p w14:paraId="71A8DDCB" w14:textId="06B0D8E2" w:rsidR="007D330F" w:rsidRPr="00AF5A56" w:rsidRDefault="00535D28" w:rsidP="00680C8D">
      <w:r w:rsidRPr="00AF5A56">
        <w:t>ZIKOS, M.</w:t>
      </w:r>
      <w:r w:rsidR="00F93A15" w:rsidRPr="00AF5A56">
        <w:t xml:space="preserve"> « La Hollande, la couleur De Stijl », La </w:t>
      </w:r>
      <w:r w:rsidR="005A510A" w:rsidRPr="00AF5A56">
        <w:t>G</w:t>
      </w:r>
      <w:r w:rsidR="00F93A15" w:rsidRPr="00AF5A56">
        <w:t>azette Drouot</w:t>
      </w:r>
      <w:r w:rsidR="005A510A" w:rsidRPr="00AF5A56">
        <w:t>, numéro 11, 20 mars 2020. Repéré à [</w:t>
      </w:r>
      <w:r w:rsidR="00664384" w:rsidRPr="00AF5A56">
        <w:t>https://www.gazette-drouot.com/article/la-hollande-couleur-de-stijl/6886</w:t>
      </w:r>
      <w:r w:rsidR="005A510A" w:rsidRPr="00AF5A56">
        <w:t>]</w:t>
      </w:r>
    </w:p>
    <w:p w14:paraId="2CFAD389" w14:textId="5D68E600" w:rsidR="005713A9" w:rsidRDefault="005713A9" w:rsidP="00680C8D"/>
    <w:p w14:paraId="4C31BD42" w14:textId="2B366ADD" w:rsidR="007C6468" w:rsidRDefault="007C6468" w:rsidP="00680C8D"/>
    <w:p w14:paraId="055E9BBE" w14:textId="198981B9" w:rsidR="005713A9" w:rsidRDefault="005713A9" w:rsidP="00680C8D"/>
    <w:p w14:paraId="3A68FD0C" w14:textId="0440EA01" w:rsidR="00E023B8" w:rsidRPr="005E4366" w:rsidRDefault="00E023B8" w:rsidP="00B4265E">
      <w:pPr>
        <w:jc w:val="both"/>
      </w:pPr>
    </w:p>
    <w:sectPr w:rsidR="00E023B8" w:rsidRPr="005E4366" w:rsidSect="00A93F36">
      <w:headerReference w:type="default" r:id="rId45"/>
      <w:footerReference w:type="even" r:id="rId46"/>
      <w:footerReference w:type="default" r:id="rId47"/>
      <w:pgSz w:w="12240" w:h="15840"/>
      <w:pgMar w:top="1440" w:right="1800" w:bottom="1440" w:left="1800" w:header="340" w:footer="34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D374322" w14:textId="77777777" w:rsidR="00D56C14" w:rsidRDefault="00D56C14" w:rsidP="00983396">
      <w:r>
        <w:separator/>
      </w:r>
    </w:p>
  </w:endnote>
  <w:endnote w:type="continuationSeparator" w:id="0">
    <w:p w14:paraId="0265C53D" w14:textId="77777777" w:rsidR="00D56C14" w:rsidRDefault="00D56C14" w:rsidP="009833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Lucida Grande">
    <w:panose1 w:val="020B0600040502020204"/>
    <w:charset w:val="00"/>
    <w:family w:val="swiss"/>
    <w:pitch w:val="variable"/>
    <w:sig w:usb0="00000000" w:usb1="5000A1FF" w:usb2="00000000" w:usb3="00000000" w:csb0="000001BF" w:csb1="00000000"/>
  </w:font>
  <w:font w:name="Yu Mincho">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rodepage"/>
      </w:rPr>
      <w:id w:val="-1808923600"/>
      <w:docPartObj>
        <w:docPartGallery w:val="Page Numbers (Bottom of Page)"/>
        <w:docPartUnique/>
      </w:docPartObj>
    </w:sdtPr>
    <w:sdtContent>
      <w:p w14:paraId="4A179314" w14:textId="77777777" w:rsidR="00236D97" w:rsidRDefault="00236D97" w:rsidP="000D7E29">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57245BA" w14:textId="77777777" w:rsidR="00236D97" w:rsidRDefault="00236D97" w:rsidP="001551C7">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rodepage"/>
      </w:rPr>
      <w:id w:val="-526725756"/>
      <w:docPartObj>
        <w:docPartGallery w:val="Page Numbers (Bottom of Page)"/>
        <w:docPartUnique/>
      </w:docPartObj>
    </w:sdtPr>
    <w:sdtContent>
      <w:p w14:paraId="1FA2D6E0" w14:textId="77777777" w:rsidR="00236D97" w:rsidRDefault="00236D97" w:rsidP="000D7E29">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32</w:t>
        </w:r>
        <w:r>
          <w:rPr>
            <w:rStyle w:val="Numrodepage"/>
          </w:rPr>
          <w:fldChar w:fldCharType="end"/>
        </w:r>
      </w:p>
    </w:sdtContent>
  </w:sdt>
  <w:p w14:paraId="451A1356" w14:textId="77777777" w:rsidR="00236D97" w:rsidRDefault="00236D97" w:rsidP="001551C7">
    <w:pPr>
      <w:pStyle w:val="Pieddepag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399772D" w14:textId="77777777" w:rsidR="00D56C14" w:rsidRDefault="00D56C14" w:rsidP="00983396">
      <w:r>
        <w:separator/>
      </w:r>
    </w:p>
  </w:footnote>
  <w:footnote w:type="continuationSeparator" w:id="0">
    <w:p w14:paraId="3E36627F" w14:textId="77777777" w:rsidR="00D56C14" w:rsidRDefault="00D56C14" w:rsidP="00983396">
      <w:r>
        <w:continuationSeparator/>
      </w:r>
    </w:p>
  </w:footnote>
  <w:footnote w:id="1">
    <w:p w14:paraId="692C8677" w14:textId="02B63B6D" w:rsidR="00236D97" w:rsidRPr="004A262B" w:rsidRDefault="00236D97" w:rsidP="004A262B">
      <w:pPr>
        <w:pStyle w:val="Notedebasdepage"/>
        <w:jc w:val="both"/>
        <w:rPr>
          <w:rFonts w:asciiTheme="minorHAnsi" w:hAnsiTheme="minorHAnsi" w:cstheme="minorHAnsi"/>
          <w:sz w:val="18"/>
          <w:szCs w:val="18"/>
        </w:rPr>
      </w:pPr>
      <w:r w:rsidRPr="004A262B">
        <w:rPr>
          <w:rStyle w:val="Appelnotedebasdep"/>
          <w:rFonts w:asciiTheme="minorHAnsi" w:hAnsiTheme="minorHAnsi" w:cstheme="minorHAnsi"/>
          <w:sz w:val="18"/>
          <w:szCs w:val="18"/>
        </w:rPr>
        <w:footnoteRef/>
      </w:r>
      <w:r w:rsidRPr="004A262B">
        <w:rPr>
          <w:rFonts w:asciiTheme="minorHAnsi" w:hAnsiTheme="minorHAnsi" w:cstheme="minorHAnsi"/>
          <w:sz w:val="18"/>
          <w:szCs w:val="18"/>
        </w:rPr>
        <w:t xml:space="preserve"> NOURY Larissa, (2002-2006), La couleur dans la ville, Paris : Éditions Le Moniteur, p.7.</w:t>
      </w:r>
    </w:p>
  </w:footnote>
  <w:footnote w:id="2">
    <w:p w14:paraId="6C2F6DDA" w14:textId="17E16E43" w:rsidR="00236D97" w:rsidRPr="004A262B" w:rsidRDefault="00236D97" w:rsidP="00B37E00">
      <w:pPr>
        <w:pStyle w:val="Notedebasdepage"/>
        <w:jc w:val="both"/>
        <w:rPr>
          <w:rFonts w:asciiTheme="minorHAnsi" w:hAnsiTheme="minorHAnsi" w:cstheme="minorHAnsi"/>
          <w:color w:val="000000" w:themeColor="text1"/>
          <w:sz w:val="18"/>
          <w:szCs w:val="18"/>
        </w:rPr>
      </w:pPr>
      <w:r w:rsidRPr="004A262B">
        <w:rPr>
          <w:rStyle w:val="Appelnotedebasdep"/>
          <w:rFonts w:asciiTheme="minorHAnsi" w:hAnsiTheme="minorHAnsi" w:cstheme="minorHAnsi"/>
          <w:color w:val="000000" w:themeColor="text1"/>
          <w:sz w:val="18"/>
          <w:szCs w:val="18"/>
        </w:rPr>
        <w:footnoteRef/>
      </w:r>
      <w:r w:rsidRPr="004A262B">
        <w:rPr>
          <w:rFonts w:asciiTheme="minorHAnsi" w:hAnsiTheme="minorHAnsi" w:cstheme="minorHAnsi"/>
          <w:color w:val="000000" w:themeColor="text1"/>
          <w:sz w:val="18"/>
          <w:szCs w:val="18"/>
        </w:rPr>
        <w:t xml:space="preserve"> Profil-Couleur. « Définition De La Couleur ».</w:t>
      </w:r>
    </w:p>
  </w:footnote>
  <w:footnote w:id="3">
    <w:p w14:paraId="7296303D" w14:textId="4403EE11" w:rsidR="00236D97" w:rsidRPr="004A262B" w:rsidRDefault="00236D97" w:rsidP="00B37E00">
      <w:pPr>
        <w:pStyle w:val="Notedebasdepage"/>
        <w:jc w:val="both"/>
        <w:rPr>
          <w:rFonts w:asciiTheme="minorHAnsi" w:hAnsiTheme="minorHAnsi" w:cstheme="minorHAnsi"/>
          <w:color w:val="000000" w:themeColor="text1"/>
          <w:sz w:val="18"/>
          <w:szCs w:val="18"/>
        </w:rPr>
      </w:pPr>
      <w:r w:rsidRPr="004A262B">
        <w:rPr>
          <w:rStyle w:val="Appelnotedebasdep"/>
          <w:rFonts w:asciiTheme="minorHAnsi" w:hAnsiTheme="minorHAnsi" w:cstheme="minorHAnsi"/>
          <w:color w:val="000000" w:themeColor="text1"/>
          <w:sz w:val="18"/>
          <w:szCs w:val="18"/>
        </w:rPr>
        <w:footnoteRef/>
      </w:r>
      <w:r w:rsidRPr="004A262B">
        <w:rPr>
          <w:rFonts w:asciiTheme="minorHAnsi" w:hAnsiTheme="minorHAnsi" w:cstheme="minorHAnsi"/>
          <w:color w:val="000000" w:themeColor="text1"/>
          <w:sz w:val="18"/>
          <w:szCs w:val="18"/>
        </w:rPr>
        <w:t xml:space="preserve"> </w:t>
      </w:r>
      <w:r w:rsidRPr="004A262B">
        <w:rPr>
          <w:rFonts w:asciiTheme="minorHAnsi" w:hAnsiTheme="minorHAnsi" w:cstheme="minorHAnsi"/>
          <w:i/>
          <w:color w:val="000000" w:themeColor="text1"/>
          <w:sz w:val="18"/>
          <w:szCs w:val="18"/>
        </w:rPr>
        <w:t>Ibid.</w:t>
      </w:r>
    </w:p>
  </w:footnote>
  <w:footnote w:id="4">
    <w:p w14:paraId="06C591AB" w14:textId="1D449BD3" w:rsidR="00236D97" w:rsidRPr="004A262B" w:rsidRDefault="00236D97" w:rsidP="00B37E00">
      <w:pPr>
        <w:jc w:val="both"/>
        <w:rPr>
          <w:rFonts w:asciiTheme="minorHAnsi" w:hAnsiTheme="minorHAnsi" w:cstheme="minorHAnsi"/>
          <w:color w:val="000000" w:themeColor="text1"/>
          <w:sz w:val="18"/>
          <w:szCs w:val="18"/>
        </w:rPr>
      </w:pPr>
      <w:r w:rsidRPr="004A262B">
        <w:rPr>
          <w:rStyle w:val="Appelnotedebasdep"/>
          <w:rFonts w:asciiTheme="minorHAnsi" w:hAnsiTheme="minorHAnsi" w:cstheme="minorHAnsi"/>
          <w:color w:val="000000" w:themeColor="text1"/>
          <w:sz w:val="18"/>
          <w:szCs w:val="18"/>
        </w:rPr>
        <w:footnoteRef/>
      </w:r>
      <w:r w:rsidRPr="004A262B">
        <w:rPr>
          <w:rFonts w:asciiTheme="minorHAnsi" w:hAnsiTheme="minorHAnsi" w:cstheme="minorHAnsi"/>
          <w:color w:val="000000" w:themeColor="text1"/>
          <w:sz w:val="18"/>
          <w:szCs w:val="18"/>
        </w:rPr>
        <w:t xml:space="preserve"> TEXIER Simon, (2008), Accords chromatiques, Paris : Éditions du Pavillon de l’Arsenal, p34.</w:t>
      </w:r>
    </w:p>
  </w:footnote>
  <w:footnote w:id="5">
    <w:p w14:paraId="7023EC01" w14:textId="3FCD7F2D" w:rsidR="00236D97" w:rsidRPr="004A262B" w:rsidRDefault="00236D97" w:rsidP="00B37E00">
      <w:pPr>
        <w:pStyle w:val="Notedebasdepage"/>
        <w:jc w:val="both"/>
        <w:rPr>
          <w:rFonts w:asciiTheme="minorHAnsi" w:hAnsiTheme="minorHAnsi" w:cstheme="minorHAnsi"/>
          <w:color w:val="000000" w:themeColor="text1"/>
          <w:sz w:val="18"/>
          <w:szCs w:val="18"/>
        </w:rPr>
      </w:pPr>
      <w:r w:rsidRPr="004A262B">
        <w:rPr>
          <w:rStyle w:val="Appelnotedebasdep"/>
          <w:rFonts w:asciiTheme="minorHAnsi" w:hAnsiTheme="minorHAnsi" w:cstheme="minorHAnsi"/>
          <w:color w:val="000000" w:themeColor="text1"/>
          <w:sz w:val="18"/>
          <w:szCs w:val="18"/>
        </w:rPr>
        <w:footnoteRef/>
      </w:r>
      <w:r w:rsidRPr="004A262B">
        <w:rPr>
          <w:rFonts w:asciiTheme="minorHAnsi" w:hAnsiTheme="minorHAnsi" w:cstheme="minorHAnsi"/>
          <w:color w:val="000000" w:themeColor="text1"/>
          <w:sz w:val="18"/>
          <w:szCs w:val="18"/>
        </w:rPr>
        <w:t xml:space="preserve"> </w:t>
      </w:r>
      <w:r w:rsidRPr="004A262B">
        <w:rPr>
          <w:rFonts w:asciiTheme="minorHAnsi" w:hAnsiTheme="minorHAnsi" w:cstheme="minorHAnsi"/>
          <w:color w:val="000000" w:themeColor="text1"/>
          <w:sz w:val="18"/>
          <w:szCs w:val="18"/>
          <w:shd w:val="clear" w:color="auto" w:fill="FFFFFF"/>
        </w:rPr>
        <w:t xml:space="preserve">Savoir d'artiste. « Un Peu D'histoire », </w:t>
      </w:r>
      <w:r w:rsidRPr="004A262B">
        <w:rPr>
          <w:rFonts w:asciiTheme="minorHAnsi" w:hAnsiTheme="minorHAnsi" w:cstheme="minorHAnsi"/>
          <w:i/>
          <w:iCs/>
          <w:color w:val="000000" w:themeColor="text1"/>
          <w:sz w:val="18"/>
          <w:szCs w:val="18"/>
          <w:shd w:val="clear" w:color="auto" w:fill="FFFFFF"/>
        </w:rPr>
        <w:t>Savoir D'artiste</w:t>
      </w:r>
      <w:r w:rsidRPr="004A262B">
        <w:rPr>
          <w:rFonts w:asciiTheme="minorHAnsi" w:hAnsiTheme="minorHAnsi" w:cstheme="minorHAnsi"/>
          <w:color w:val="000000" w:themeColor="text1"/>
          <w:sz w:val="18"/>
          <w:szCs w:val="18"/>
          <w:shd w:val="clear" w:color="auto" w:fill="FFFFFF"/>
        </w:rPr>
        <w:t>, 9 Juin 2017.</w:t>
      </w:r>
    </w:p>
  </w:footnote>
  <w:footnote w:id="6">
    <w:p w14:paraId="2D21E08B" w14:textId="48D11017" w:rsidR="00236D97" w:rsidRDefault="00236D97" w:rsidP="00B37E00">
      <w:pPr>
        <w:pStyle w:val="Notedebasdepage"/>
        <w:jc w:val="both"/>
      </w:pPr>
      <w:r w:rsidRPr="004A262B">
        <w:rPr>
          <w:rStyle w:val="Appelnotedebasdep"/>
          <w:rFonts w:asciiTheme="minorHAnsi" w:hAnsiTheme="minorHAnsi" w:cstheme="minorHAnsi"/>
          <w:color w:val="000000" w:themeColor="text1"/>
          <w:sz w:val="18"/>
          <w:szCs w:val="18"/>
        </w:rPr>
        <w:footnoteRef/>
      </w:r>
      <w:r w:rsidRPr="004A262B">
        <w:rPr>
          <w:rFonts w:asciiTheme="minorHAnsi" w:hAnsiTheme="minorHAnsi" w:cstheme="minorHAnsi"/>
          <w:color w:val="000000" w:themeColor="text1"/>
          <w:sz w:val="18"/>
          <w:szCs w:val="18"/>
        </w:rPr>
        <w:t xml:space="preserve"> </w:t>
      </w:r>
      <w:r w:rsidRPr="004A262B">
        <w:rPr>
          <w:rFonts w:asciiTheme="minorHAnsi" w:hAnsiTheme="minorHAnsi" w:cstheme="minorHAnsi"/>
          <w:color w:val="000000" w:themeColor="text1"/>
          <w:sz w:val="18"/>
          <w:szCs w:val="18"/>
          <w:shd w:val="clear" w:color="auto" w:fill="FFFFFF"/>
        </w:rPr>
        <w:t>Cercle Chromatique. « L’Histoire Du Cercle Chromatique ».</w:t>
      </w:r>
    </w:p>
  </w:footnote>
  <w:footnote w:id="7">
    <w:p w14:paraId="077652AD" w14:textId="2A83BDEC" w:rsidR="00236D97" w:rsidRPr="004A262B" w:rsidRDefault="00236D97" w:rsidP="00E927A1">
      <w:pPr>
        <w:jc w:val="both"/>
        <w:rPr>
          <w:rFonts w:asciiTheme="minorHAnsi" w:hAnsiTheme="minorHAnsi" w:cstheme="minorHAnsi"/>
          <w:sz w:val="18"/>
          <w:szCs w:val="20"/>
        </w:rPr>
      </w:pPr>
      <w:r w:rsidRPr="004A262B">
        <w:rPr>
          <w:rStyle w:val="Appelnotedebasdep"/>
          <w:rFonts w:asciiTheme="minorHAnsi" w:hAnsiTheme="minorHAnsi" w:cstheme="minorHAnsi"/>
          <w:sz w:val="18"/>
          <w:szCs w:val="20"/>
        </w:rPr>
        <w:footnoteRef/>
      </w:r>
      <w:r w:rsidRPr="004A262B">
        <w:rPr>
          <w:rFonts w:asciiTheme="minorHAnsi" w:hAnsiTheme="minorHAnsi" w:cstheme="minorHAnsi"/>
          <w:sz w:val="18"/>
          <w:szCs w:val="20"/>
        </w:rPr>
        <w:t xml:space="preserve"> NOURY Larissa, (2002-2006), La couleur dans la ville, Paris : Éditions Le Moniteur, p.36.</w:t>
      </w:r>
    </w:p>
  </w:footnote>
  <w:footnote w:id="8">
    <w:p w14:paraId="614E7AF5" w14:textId="5FF2F569" w:rsidR="00236D97" w:rsidRPr="004A262B" w:rsidRDefault="00236D97">
      <w:pPr>
        <w:pStyle w:val="Notedebasdepage"/>
        <w:rPr>
          <w:rFonts w:asciiTheme="minorHAnsi" w:hAnsiTheme="minorHAnsi" w:cstheme="minorHAnsi"/>
          <w:sz w:val="18"/>
        </w:rPr>
      </w:pPr>
      <w:r w:rsidRPr="004A262B">
        <w:rPr>
          <w:rStyle w:val="Appelnotedebasdep"/>
          <w:rFonts w:asciiTheme="minorHAnsi" w:hAnsiTheme="minorHAnsi" w:cstheme="minorHAnsi"/>
          <w:sz w:val="18"/>
        </w:rPr>
        <w:footnoteRef/>
      </w:r>
      <w:r w:rsidRPr="004A262B">
        <w:rPr>
          <w:rFonts w:asciiTheme="minorHAnsi" w:hAnsiTheme="minorHAnsi" w:cstheme="minorHAnsi"/>
          <w:sz w:val="18"/>
        </w:rPr>
        <w:t xml:space="preserve"> </w:t>
      </w:r>
      <w:r w:rsidRPr="004A262B">
        <w:rPr>
          <w:rFonts w:asciiTheme="minorHAnsi" w:hAnsiTheme="minorHAnsi" w:cstheme="minorHAnsi"/>
          <w:i/>
          <w:sz w:val="18"/>
        </w:rPr>
        <w:t>Ibid.</w:t>
      </w:r>
    </w:p>
  </w:footnote>
  <w:footnote w:id="9">
    <w:p w14:paraId="1ACFE71E" w14:textId="4E145FE3" w:rsidR="00236D97" w:rsidRDefault="00236D97" w:rsidP="007F62DF">
      <w:pPr>
        <w:pStyle w:val="Notedebasdepage"/>
      </w:pPr>
      <w:r w:rsidRPr="004A262B">
        <w:rPr>
          <w:rStyle w:val="Appelnotedebasdep"/>
          <w:rFonts w:asciiTheme="minorHAnsi" w:hAnsiTheme="minorHAnsi" w:cstheme="minorHAnsi"/>
          <w:sz w:val="18"/>
        </w:rPr>
        <w:footnoteRef/>
      </w:r>
      <w:r w:rsidRPr="004A262B">
        <w:rPr>
          <w:rFonts w:asciiTheme="minorHAnsi" w:hAnsiTheme="minorHAnsi" w:cstheme="minorHAnsi"/>
          <w:sz w:val="18"/>
        </w:rPr>
        <w:t xml:space="preserve"> </w:t>
      </w:r>
      <w:r w:rsidRPr="004A262B">
        <w:rPr>
          <w:rFonts w:asciiTheme="minorHAnsi" w:hAnsiTheme="minorHAnsi" w:cstheme="minorHAnsi"/>
          <w:i/>
          <w:sz w:val="18"/>
        </w:rPr>
        <w:t>Ibid.</w:t>
      </w:r>
    </w:p>
  </w:footnote>
  <w:footnote w:id="10">
    <w:p w14:paraId="34E222C5" w14:textId="43ED2AE1" w:rsidR="00236D97" w:rsidRPr="004A262B" w:rsidRDefault="00236D97" w:rsidP="004A262B">
      <w:pPr>
        <w:pStyle w:val="Notedebasdepage"/>
        <w:jc w:val="both"/>
        <w:rPr>
          <w:rFonts w:asciiTheme="minorHAnsi" w:hAnsiTheme="minorHAnsi" w:cstheme="minorHAnsi"/>
          <w:sz w:val="18"/>
        </w:rPr>
      </w:pPr>
      <w:r w:rsidRPr="004A262B">
        <w:rPr>
          <w:rStyle w:val="Appelnotedebasdep"/>
          <w:rFonts w:asciiTheme="minorHAnsi" w:hAnsiTheme="minorHAnsi" w:cstheme="minorHAnsi"/>
          <w:sz w:val="18"/>
        </w:rPr>
        <w:footnoteRef/>
      </w:r>
      <w:r w:rsidRPr="004A262B">
        <w:rPr>
          <w:rFonts w:asciiTheme="minorHAnsi" w:hAnsiTheme="minorHAnsi" w:cstheme="minorHAnsi"/>
          <w:sz w:val="18"/>
        </w:rPr>
        <w:t xml:space="preserve"> NOURY Larissa, (2002-2006), La couleur dans la ville, Paris : Éditions Le Moniteur, p.42.</w:t>
      </w:r>
    </w:p>
  </w:footnote>
  <w:footnote w:id="11">
    <w:p w14:paraId="625CB43C" w14:textId="085DA05C" w:rsidR="00236D97" w:rsidRDefault="00236D97" w:rsidP="004A262B">
      <w:pPr>
        <w:pStyle w:val="Notedebasdepage"/>
        <w:jc w:val="both"/>
      </w:pPr>
      <w:r w:rsidRPr="004A262B">
        <w:rPr>
          <w:rStyle w:val="Appelnotedebasdep"/>
          <w:rFonts w:asciiTheme="minorHAnsi" w:hAnsiTheme="minorHAnsi" w:cstheme="minorHAnsi"/>
          <w:sz w:val="18"/>
        </w:rPr>
        <w:footnoteRef/>
      </w:r>
      <w:r w:rsidRPr="004A262B">
        <w:rPr>
          <w:rFonts w:asciiTheme="minorHAnsi" w:hAnsiTheme="minorHAnsi" w:cstheme="minorHAnsi"/>
          <w:sz w:val="18"/>
        </w:rPr>
        <w:t xml:space="preserve"> </w:t>
      </w:r>
      <w:proofErr w:type="spellStart"/>
      <w:r w:rsidRPr="004A262B">
        <w:rPr>
          <w:rFonts w:asciiTheme="minorHAnsi" w:hAnsiTheme="minorHAnsi" w:cstheme="minorHAnsi"/>
          <w:i/>
          <w:sz w:val="18"/>
        </w:rPr>
        <w:t>Ibid</w:t>
      </w:r>
      <w:proofErr w:type="spellEnd"/>
      <w:r w:rsidRPr="004A262B">
        <w:rPr>
          <w:rFonts w:asciiTheme="minorHAnsi" w:hAnsiTheme="minorHAnsi" w:cstheme="minorHAnsi"/>
          <w:sz w:val="18"/>
        </w:rPr>
        <w:t xml:space="preserve">, </w:t>
      </w:r>
      <w:r>
        <w:rPr>
          <w:rFonts w:asciiTheme="minorHAnsi" w:hAnsiTheme="minorHAnsi" w:cstheme="minorHAnsi"/>
          <w:sz w:val="18"/>
        </w:rPr>
        <w:t xml:space="preserve">à la </w:t>
      </w:r>
      <w:r w:rsidRPr="004A262B">
        <w:rPr>
          <w:rFonts w:asciiTheme="minorHAnsi" w:hAnsiTheme="minorHAnsi" w:cstheme="minorHAnsi"/>
          <w:sz w:val="18"/>
        </w:rPr>
        <w:t>p.44.</w:t>
      </w:r>
      <w:r w:rsidRPr="004A262B">
        <w:rPr>
          <w:sz w:val="18"/>
        </w:rPr>
        <w:t xml:space="preserve"> </w:t>
      </w:r>
    </w:p>
  </w:footnote>
  <w:footnote w:id="12">
    <w:p w14:paraId="339DE5B5" w14:textId="3BF26C21" w:rsidR="00236D97" w:rsidRPr="004A262B" w:rsidRDefault="00236D97">
      <w:pPr>
        <w:pStyle w:val="Notedebasdepage"/>
        <w:rPr>
          <w:rFonts w:asciiTheme="minorHAnsi" w:hAnsiTheme="minorHAnsi" w:cstheme="minorHAnsi"/>
        </w:rPr>
      </w:pPr>
      <w:r w:rsidRPr="004A262B">
        <w:rPr>
          <w:rStyle w:val="Appelnotedebasdep"/>
          <w:rFonts w:asciiTheme="minorHAnsi" w:hAnsiTheme="minorHAnsi" w:cstheme="minorHAnsi"/>
          <w:sz w:val="18"/>
        </w:rPr>
        <w:footnoteRef/>
      </w:r>
      <w:r w:rsidRPr="004A262B">
        <w:rPr>
          <w:rFonts w:asciiTheme="minorHAnsi" w:hAnsiTheme="minorHAnsi" w:cstheme="minorHAnsi"/>
          <w:sz w:val="18"/>
        </w:rPr>
        <w:t xml:space="preserve"> VENET, A. « Burano, l’île aux mille couleurs », </w:t>
      </w:r>
      <w:r w:rsidRPr="004A262B">
        <w:rPr>
          <w:rFonts w:asciiTheme="minorHAnsi" w:hAnsiTheme="minorHAnsi" w:cstheme="minorHAnsi"/>
          <w:i/>
          <w:iCs/>
          <w:sz w:val="18"/>
        </w:rPr>
        <w:t xml:space="preserve">Open </w:t>
      </w:r>
      <w:proofErr w:type="spellStart"/>
      <w:r w:rsidRPr="004A262B">
        <w:rPr>
          <w:rFonts w:asciiTheme="minorHAnsi" w:hAnsiTheme="minorHAnsi" w:cstheme="minorHAnsi"/>
          <w:i/>
          <w:iCs/>
          <w:sz w:val="18"/>
        </w:rPr>
        <w:t>minded</w:t>
      </w:r>
      <w:proofErr w:type="spellEnd"/>
      <w:r w:rsidRPr="004A262B">
        <w:rPr>
          <w:rFonts w:asciiTheme="minorHAnsi" w:hAnsiTheme="minorHAnsi" w:cstheme="minorHAnsi"/>
          <w:sz w:val="18"/>
        </w:rPr>
        <w:t>.</w:t>
      </w:r>
    </w:p>
  </w:footnote>
  <w:footnote w:id="13">
    <w:p w14:paraId="35FAB625" w14:textId="305C5C4A" w:rsidR="00236D97" w:rsidRPr="004A262B" w:rsidRDefault="00236D97" w:rsidP="004A262B">
      <w:pPr>
        <w:pStyle w:val="Notedebasdepage"/>
        <w:jc w:val="both"/>
        <w:rPr>
          <w:rFonts w:asciiTheme="minorHAnsi" w:hAnsiTheme="minorHAnsi" w:cstheme="minorHAnsi"/>
          <w:sz w:val="18"/>
        </w:rPr>
      </w:pPr>
      <w:r w:rsidRPr="004A262B">
        <w:rPr>
          <w:rStyle w:val="Appelnotedebasdep"/>
          <w:rFonts w:asciiTheme="minorHAnsi" w:hAnsiTheme="minorHAnsi" w:cstheme="minorHAnsi"/>
          <w:sz w:val="18"/>
        </w:rPr>
        <w:footnoteRef/>
      </w:r>
      <w:r w:rsidRPr="004A262B">
        <w:rPr>
          <w:rFonts w:asciiTheme="minorHAnsi" w:hAnsiTheme="minorHAnsi" w:cstheme="minorHAnsi"/>
          <w:sz w:val="18"/>
        </w:rPr>
        <w:t xml:space="preserve"> JUIN, M. « Gdansk ou comment se réapproprier une identité », </w:t>
      </w:r>
      <w:r w:rsidRPr="004A262B">
        <w:rPr>
          <w:rFonts w:asciiTheme="minorHAnsi" w:hAnsiTheme="minorHAnsi" w:cstheme="minorHAnsi"/>
          <w:i/>
          <w:iCs/>
          <w:sz w:val="18"/>
        </w:rPr>
        <w:t>l’éléphant la revue de la culture général</w:t>
      </w:r>
      <w:r w:rsidRPr="004A262B">
        <w:rPr>
          <w:rFonts w:asciiTheme="minorHAnsi" w:hAnsiTheme="minorHAnsi" w:cstheme="minorHAnsi"/>
          <w:sz w:val="18"/>
        </w:rPr>
        <w:t>, octobre 2018.</w:t>
      </w:r>
    </w:p>
  </w:footnote>
  <w:footnote w:id="14">
    <w:p w14:paraId="197B4561" w14:textId="14DCDCA7" w:rsidR="00236D97" w:rsidRPr="004A262B" w:rsidRDefault="00236D97" w:rsidP="004A262B">
      <w:pPr>
        <w:pStyle w:val="Notedebasdepage"/>
        <w:jc w:val="both"/>
        <w:rPr>
          <w:rFonts w:asciiTheme="minorHAnsi" w:hAnsiTheme="minorHAnsi" w:cstheme="minorHAnsi"/>
          <w:color w:val="000000" w:themeColor="text1"/>
          <w:sz w:val="18"/>
        </w:rPr>
      </w:pPr>
      <w:r w:rsidRPr="004A262B">
        <w:rPr>
          <w:rStyle w:val="Appelnotedebasdep"/>
          <w:rFonts w:asciiTheme="minorHAnsi" w:hAnsiTheme="minorHAnsi" w:cstheme="minorHAnsi"/>
          <w:color w:val="000000" w:themeColor="text1"/>
          <w:sz w:val="18"/>
        </w:rPr>
        <w:footnoteRef/>
      </w:r>
      <w:r w:rsidRPr="004A262B">
        <w:rPr>
          <w:rFonts w:asciiTheme="minorHAnsi" w:hAnsiTheme="minorHAnsi" w:cstheme="minorHAnsi"/>
          <w:color w:val="000000" w:themeColor="text1"/>
          <w:sz w:val="18"/>
        </w:rPr>
        <w:t xml:space="preserve"> Chine Escapade, « Pavillon de la Chine Exposition Universelle Shanghai 2010 ».</w:t>
      </w:r>
    </w:p>
  </w:footnote>
  <w:footnote w:id="15">
    <w:p w14:paraId="29215D13" w14:textId="5720870A" w:rsidR="00236D97" w:rsidRPr="004A262B" w:rsidRDefault="00236D97" w:rsidP="004A262B">
      <w:pPr>
        <w:pStyle w:val="Notedebasdepage"/>
        <w:jc w:val="both"/>
        <w:rPr>
          <w:rFonts w:asciiTheme="minorHAnsi" w:hAnsiTheme="minorHAnsi" w:cstheme="minorHAnsi"/>
          <w:color w:val="000000" w:themeColor="text1"/>
          <w:sz w:val="18"/>
        </w:rPr>
      </w:pPr>
      <w:r w:rsidRPr="004A262B">
        <w:rPr>
          <w:rStyle w:val="Appelnotedebasdep"/>
          <w:rFonts w:asciiTheme="minorHAnsi" w:hAnsiTheme="minorHAnsi" w:cstheme="minorHAnsi"/>
          <w:color w:val="000000" w:themeColor="text1"/>
          <w:sz w:val="18"/>
        </w:rPr>
        <w:footnoteRef/>
      </w:r>
      <w:r w:rsidRPr="004A262B">
        <w:rPr>
          <w:rFonts w:asciiTheme="minorHAnsi" w:hAnsiTheme="minorHAnsi" w:cstheme="minorHAnsi"/>
          <w:color w:val="000000" w:themeColor="text1"/>
          <w:sz w:val="18"/>
        </w:rPr>
        <w:t xml:space="preserve"> </w:t>
      </w:r>
      <w:r w:rsidRPr="004A262B">
        <w:rPr>
          <w:rFonts w:asciiTheme="minorHAnsi" w:hAnsiTheme="minorHAnsi" w:cstheme="minorHAnsi"/>
          <w:color w:val="000000" w:themeColor="text1"/>
          <w:sz w:val="18"/>
          <w:shd w:val="clear" w:color="auto" w:fill="FFFFFF"/>
        </w:rPr>
        <w:t xml:space="preserve">Jardin de Chine. « La Symbolique Des Couleurs »,  </w:t>
      </w:r>
      <w:proofErr w:type="spellStart"/>
      <w:r w:rsidRPr="004A262B">
        <w:rPr>
          <w:rFonts w:asciiTheme="minorHAnsi" w:hAnsiTheme="minorHAnsi" w:cstheme="minorHAnsi"/>
          <w:i/>
          <w:iCs/>
          <w:color w:val="000000" w:themeColor="text1"/>
          <w:sz w:val="18"/>
          <w:shd w:val="clear" w:color="auto" w:fill="FFFFFF"/>
        </w:rPr>
        <w:t>Overblog</w:t>
      </w:r>
      <w:proofErr w:type="spellEnd"/>
      <w:r w:rsidRPr="004A262B">
        <w:rPr>
          <w:rFonts w:asciiTheme="minorHAnsi" w:hAnsiTheme="minorHAnsi" w:cstheme="minorHAnsi"/>
          <w:color w:val="000000" w:themeColor="text1"/>
          <w:sz w:val="18"/>
          <w:shd w:val="clear" w:color="auto" w:fill="FFFFFF"/>
        </w:rPr>
        <w:t>, 18 août 2019</w:t>
      </w:r>
      <w:r>
        <w:rPr>
          <w:rFonts w:asciiTheme="minorHAnsi" w:hAnsiTheme="minorHAnsi" w:cstheme="minorHAnsi"/>
          <w:color w:val="000000" w:themeColor="text1"/>
          <w:sz w:val="18"/>
          <w:shd w:val="clear" w:color="auto" w:fill="FFFFFF"/>
        </w:rPr>
        <w:t>.</w:t>
      </w:r>
    </w:p>
  </w:footnote>
  <w:footnote w:id="16">
    <w:p w14:paraId="7FFC7CA3" w14:textId="2C091E6B" w:rsidR="00236D97" w:rsidRDefault="00236D97" w:rsidP="004A262B">
      <w:pPr>
        <w:pStyle w:val="Notedebasdepage"/>
        <w:jc w:val="both"/>
      </w:pPr>
      <w:r w:rsidRPr="004A262B">
        <w:rPr>
          <w:rStyle w:val="Appelnotedebasdep"/>
          <w:rFonts w:asciiTheme="minorHAnsi" w:hAnsiTheme="minorHAnsi" w:cstheme="minorHAnsi"/>
          <w:color w:val="000000" w:themeColor="text1"/>
          <w:sz w:val="18"/>
        </w:rPr>
        <w:footnoteRef/>
      </w:r>
      <w:r w:rsidRPr="004A262B">
        <w:rPr>
          <w:rFonts w:asciiTheme="minorHAnsi" w:hAnsiTheme="minorHAnsi" w:cstheme="minorHAnsi"/>
          <w:color w:val="000000" w:themeColor="text1"/>
          <w:sz w:val="18"/>
          <w:shd w:val="clear" w:color="auto" w:fill="FFFFFF"/>
        </w:rPr>
        <w:t>Chine Passion. « Pavillon Chine (Couronne De L'Orient) ».</w:t>
      </w:r>
    </w:p>
  </w:footnote>
  <w:footnote w:id="17">
    <w:p w14:paraId="14467825" w14:textId="0DEFA3AC" w:rsidR="00236D97" w:rsidRPr="004A262B" w:rsidRDefault="00236D97" w:rsidP="004A262B">
      <w:pPr>
        <w:pStyle w:val="Notedebasdepage"/>
        <w:jc w:val="both"/>
        <w:rPr>
          <w:rFonts w:asciiTheme="minorHAnsi" w:hAnsiTheme="minorHAnsi" w:cstheme="minorHAnsi"/>
          <w:color w:val="000000" w:themeColor="text1"/>
          <w:sz w:val="18"/>
        </w:rPr>
      </w:pPr>
      <w:r w:rsidRPr="004A262B">
        <w:rPr>
          <w:rStyle w:val="Appelnotedebasdep"/>
          <w:rFonts w:asciiTheme="minorHAnsi" w:hAnsiTheme="minorHAnsi" w:cstheme="minorHAnsi"/>
          <w:color w:val="000000" w:themeColor="text1"/>
          <w:sz w:val="18"/>
        </w:rPr>
        <w:footnoteRef/>
      </w:r>
      <w:r w:rsidRPr="004A262B">
        <w:rPr>
          <w:rFonts w:asciiTheme="minorHAnsi" w:hAnsiTheme="minorHAnsi" w:cstheme="minorHAnsi"/>
          <w:color w:val="000000" w:themeColor="text1"/>
          <w:sz w:val="18"/>
        </w:rPr>
        <w:t xml:space="preserve"> </w:t>
      </w:r>
      <w:r w:rsidRPr="004A262B">
        <w:rPr>
          <w:rFonts w:asciiTheme="minorHAnsi" w:hAnsiTheme="minorHAnsi" w:cstheme="minorHAnsi"/>
          <w:color w:val="000000" w:themeColor="text1"/>
          <w:sz w:val="18"/>
          <w:shd w:val="clear" w:color="auto" w:fill="FFFFFF"/>
        </w:rPr>
        <w:t>Le Bouddha Rieur. « Le rouge : un véritable symbole de l'histoire chinoise ».</w:t>
      </w:r>
    </w:p>
  </w:footnote>
  <w:footnote w:id="18">
    <w:p w14:paraId="6E7BF1E4" w14:textId="2CD6C8FE" w:rsidR="00236D97" w:rsidRPr="00A93F36" w:rsidRDefault="00236D97" w:rsidP="004A262B">
      <w:pPr>
        <w:pStyle w:val="Notedebasdepage"/>
        <w:jc w:val="both"/>
        <w:rPr>
          <w:color w:val="000000" w:themeColor="text1"/>
        </w:rPr>
      </w:pPr>
      <w:r w:rsidRPr="004A262B">
        <w:rPr>
          <w:rStyle w:val="Appelnotedebasdep"/>
          <w:rFonts w:asciiTheme="minorHAnsi" w:hAnsiTheme="minorHAnsi" w:cstheme="minorHAnsi"/>
          <w:color w:val="000000" w:themeColor="text1"/>
          <w:sz w:val="18"/>
        </w:rPr>
        <w:footnoteRef/>
      </w:r>
      <w:r w:rsidRPr="004A262B">
        <w:rPr>
          <w:rFonts w:asciiTheme="minorHAnsi" w:hAnsiTheme="minorHAnsi" w:cstheme="minorHAnsi"/>
          <w:color w:val="000000" w:themeColor="text1"/>
          <w:sz w:val="18"/>
        </w:rPr>
        <w:t xml:space="preserve"> </w:t>
      </w:r>
      <w:r w:rsidRPr="004A262B">
        <w:rPr>
          <w:rFonts w:asciiTheme="minorHAnsi" w:hAnsiTheme="minorHAnsi" w:cstheme="minorHAnsi"/>
          <w:color w:val="000000" w:themeColor="text1"/>
          <w:sz w:val="18"/>
          <w:shd w:val="clear" w:color="auto" w:fill="FFFFFF"/>
        </w:rPr>
        <w:t>BEAM, C. « Pourquoi le vert est la couleur de l'Islam? » </w:t>
      </w:r>
      <w:proofErr w:type="spellStart"/>
      <w:r w:rsidRPr="004A262B">
        <w:rPr>
          <w:rFonts w:asciiTheme="minorHAnsi" w:hAnsiTheme="minorHAnsi" w:cstheme="minorHAnsi"/>
          <w:i/>
          <w:iCs/>
          <w:color w:val="000000" w:themeColor="text1"/>
          <w:sz w:val="18"/>
          <w:shd w:val="clear" w:color="auto" w:fill="FFFFFF"/>
        </w:rPr>
        <w:t>Slatefr</w:t>
      </w:r>
      <w:proofErr w:type="spellEnd"/>
      <w:r w:rsidRPr="004A262B">
        <w:rPr>
          <w:rFonts w:asciiTheme="minorHAnsi" w:hAnsiTheme="minorHAnsi" w:cstheme="minorHAnsi"/>
          <w:color w:val="000000" w:themeColor="text1"/>
          <w:sz w:val="18"/>
          <w:shd w:val="clear" w:color="auto" w:fill="FFFFFF"/>
        </w:rPr>
        <w:t>, 12 juin 2009.</w:t>
      </w:r>
    </w:p>
  </w:footnote>
  <w:footnote w:id="19">
    <w:p w14:paraId="7D367F97" w14:textId="64CA4064" w:rsidR="00236D97" w:rsidRPr="004A262B" w:rsidRDefault="00236D97" w:rsidP="004A262B">
      <w:pPr>
        <w:pStyle w:val="Notedebasdepage"/>
        <w:jc w:val="both"/>
        <w:rPr>
          <w:rFonts w:asciiTheme="minorHAnsi" w:hAnsiTheme="minorHAnsi" w:cstheme="minorHAnsi"/>
          <w:sz w:val="18"/>
        </w:rPr>
      </w:pPr>
      <w:r w:rsidRPr="004A262B">
        <w:rPr>
          <w:rStyle w:val="Appelnotedebasdep"/>
          <w:rFonts w:asciiTheme="minorHAnsi" w:hAnsiTheme="minorHAnsi" w:cstheme="minorHAnsi"/>
          <w:sz w:val="18"/>
        </w:rPr>
        <w:footnoteRef/>
      </w:r>
      <w:r w:rsidRPr="004A262B">
        <w:rPr>
          <w:rFonts w:asciiTheme="minorHAnsi" w:hAnsiTheme="minorHAnsi" w:cstheme="minorHAnsi"/>
          <w:sz w:val="18"/>
        </w:rPr>
        <w:t xml:space="preserve"> Douce Cahute. « Les maisons colorées de Reykjavik », </w:t>
      </w:r>
      <w:r w:rsidRPr="004A262B">
        <w:rPr>
          <w:rFonts w:asciiTheme="minorHAnsi" w:hAnsiTheme="minorHAnsi" w:cstheme="minorHAnsi"/>
          <w:i/>
          <w:iCs/>
          <w:sz w:val="18"/>
        </w:rPr>
        <w:t>Maison monde</w:t>
      </w:r>
      <w:r w:rsidRPr="004A262B">
        <w:rPr>
          <w:rFonts w:asciiTheme="minorHAnsi" w:hAnsiTheme="minorHAnsi" w:cstheme="minorHAnsi"/>
          <w:sz w:val="18"/>
        </w:rPr>
        <w:t xml:space="preserve">.  </w:t>
      </w:r>
    </w:p>
  </w:footnote>
  <w:footnote w:id="20">
    <w:p w14:paraId="63953611" w14:textId="1346A57E" w:rsidR="00236D97" w:rsidRPr="004A262B" w:rsidRDefault="00236D97" w:rsidP="004A262B">
      <w:pPr>
        <w:pStyle w:val="Notedebasdepage"/>
        <w:jc w:val="both"/>
        <w:rPr>
          <w:rFonts w:asciiTheme="minorHAnsi" w:hAnsiTheme="minorHAnsi" w:cstheme="minorHAnsi"/>
          <w:sz w:val="18"/>
        </w:rPr>
      </w:pPr>
      <w:r w:rsidRPr="004A262B">
        <w:rPr>
          <w:rStyle w:val="Appelnotedebasdep"/>
          <w:rFonts w:asciiTheme="minorHAnsi" w:hAnsiTheme="minorHAnsi" w:cstheme="minorHAnsi"/>
          <w:sz w:val="18"/>
        </w:rPr>
        <w:footnoteRef/>
      </w:r>
      <w:r w:rsidRPr="004A262B">
        <w:rPr>
          <w:rFonts w:asciiTheme="minorHAnsi" w:hAnsiTheme="minorHAnsi" w:cstheme="minorHAnsi"/>
          <w:sz w:val="18"/>
        </w:rPr>
        <w:t xml:space="preserve"> Douce Cahute. « Jodhpur : la ville bleue », </w:t>
      </w:r>
      <w:r w:rsidRPr="004A262B">
        <w:rPr>
          <w:rFonts w:asciiTheme="minorHAnsi" w:hAnsiTheme="minorHAnsi" w:cstheme="minorHAnsi"/>
          <w:i/>
          <w:iCs/>
          <w:sz w:val="18"/>
        </w:rPr>
        <w:t>Maison monde.</w:t>
      </w:r>
    </w:p>
  </w:footnote>
  <w:footnote w:id="21">
    <w:p w14:paraId="27EF17AB" w14:textId="06858492" w:rsidR="00236D97" w:rsidRPr="004A262B" w:rsidRDefault="00236D97" w:rsidP="004A262B">
      <w:pPr>
        <w:pStyle w:val="Notedebasdepage"/>
        <w:jc w:val="both"/>
        <w:rPr>
          <w:rFonts w:asciiTheme="minorHAnsi" w:hAnsiTheme="minorHAnsi" w:cstheme="minorHAnsi"/>
          <w:sz w:val="18"/>
        </w:rPr>
      </w:pPr>
      <w:r w:rsidRPr="004A262B">
        <w:rPr>
          <w:rStyle w:val="Appelnotedebasdep"/>
          <w:rFonts w:asciiTheme="minorHAnsi" w:hAnsiTheme="minorHAnsi" w:cstheme="minorHAnsi"/>
          <w:sz w:val="18"/>
        </w:rPr>
        <w:footnoteRef/>
      </w:r>
      <w:r w:rsidRPr="004A262B">
        <w:rPr>
          <w:rFonts w:asciiTheme="minorHAnsi" w:hAnsiTheme="minorHAnsi" w:cstheme="minorHAnsi"/>
          <w:sz w:val="18"/>
        </w:rPr>
        <w:t xml:space="preserve"> LASCOL, J. « La couleur dans la ville », École d’ingénieurs polytechnique de l’université de Tours, 2012-2013. </w:t>
      </w:r>
    </w:p>
  </w:footnote>
  <w:footnote w:id="22">
    <w:p w14:paraId="35A9E1C6" w14:textId="72951861" w:rsidR="00236D97" w:rsidRPr="006D140D" w:rsidRDefault="00236D97" w:rsidP="004A262B">
      <w:pPr>
        <w:pStyle w:val="Notedebasdepage"/>
        <w:jc w:val="both"/>
        <w:rPr>
          <w:lang w:val="en-US"/>
        </w:rPr>
      </w:pPr>
      <w:r w:rsidRPr="004A262B">
        <w:rPr>
          <w:rStyle w:val="Appelnotedebasdep"/>
          <w:rFonts w:asciiTheme="minorHAnsi" w:hAnsiTheme="minorHAnsi" w:cstheme="minorHAnsi"/>
          <w:sz w:val="18"/>
        </w:rPr>
        <w:footnoteRef/>
      </w:r>
      <w:r w:rsidRPr="004A262B">
        <w:rPr>
          <w:rFonts w:asciiTheme="minorHAnsi" w:hAnsiTheme="minorHAnsi" w:cstheme="minorHAnsi"/>
          <w:sz w:val="18"/>
          <w:lang w:val="en-US"/>
        </w:rPr>
        <w:t xml:space="preserve"> CASCONE, S. « An Entire Neighborhood in Mexico Is Now One Big Mural », </w:t>
      </w:r>
      <w:proofErr w:type="spellStart"/>
      <w:r w:rsidRPr="004A262B">
        <w:rPr>
          <w:rFonts w:asciiTheme="minorHAnsi" w:hAnsiTheme="minorHAnsi" w:cstheme="minorHAnsi"/>
          <w:i/>
          <w:iCs/>
          <w:sz w:val="18"/>
          <w:lang w:val="en-US"/>
        </w:rPr>
        <w:t>Artnet</w:t>
      </w:r>
      <w:proofErr w:type="spellEnd"/>
      <w:r w:rsidRPr="004A262B">
        <w:rPr>
          <w:rFonts w:asciiTheme="minorHAnsi" w:hAnsiTheme="minorHAnsi" w:cstheme="minorHAnsi"/>
          <w:i/>
          <w:iCs/>
          <w:sz w:val="18"/>
          <w:lang w:val="en-US"/>
        </w:rPr>
        <w:t xml:space="preserve"> news</w:t>
      </w:r>
      <w:r w:rsidRPr="004A262B">
        <w:rPr>
          <w:rFonts w:asciiTheme="minorHAnsi" w:hAnsiTheme="minorHAnsi" w:cstheme="minorHAnsi"/>
          <w:sz w:val="18"/>
          <w:lang w:val="en-US"/>
        </w:rPr>
        <w:t>, 27 juillet 2015.</w:t>
      </w:r>
    </w:p>
  </w:footnote>
  <w:footnote w:id="23">
    <w:p w14:paraId="1BDAEBE3" w14:textId="03249149" w:rsidR="00236D97" w:rsidRPr="004A262B" w:rsidRDefault="00236D97" w:rsidP="004A262B">
      <w:pPr>
        <w:pStyle w:val="Notedebasdepage"/>
        <w:jc w:val="both"/>
        <w:rPr>
          <w:rFonts w:asciiTheme="minorHAnsi" w:hAnsiTheme="minorHAnsi" w:cstheme="minorHAnsi"/>
        </w:rPr>
      </w:pPr>
      <w:r w:rsidRPr="004A262B">
        <w:rPr>
          <w:rStyle w:val="Appelnotedebasdep"/>
          <w:rFonts w:asciiTheme="minorHAnsi" w:hAnsiTheme="minorHAnsi" w:cstheme="minorHAnsi"/>
          <w:sz w:val="18"/>
        </w:rPr>
        <w:footnoteRef/>
      </w:r>
      <w:r w:rsidRPr="004A262B">
        <w:rPr>
          <w:rFonts w:asciiTheme="minorHAnsi" w:hAnsiTheme="minorHAnsi" w:cstheme="minorHAnsi"/>
          <w:sz w:val="18"/>
        </w:rPr>
        <w:t xml:space="preserve"> UNT. </w:t>
      </w:r>
      <w:r w:rsidRPr="004A262B">
        <w:rPr>
          <w:rFonts w:asciiTheme="minorHAnsi" w:hAnsiTheme="minorHAnsi" w:cstheme="minorHAnsi"/>
          <w:color w:val="333333"/>
          <w:sz w:val="18"/>
          <w:shd w:val="clear" w:color="auto" w:fill="FFFFFF"/>
        </w:rPr>
        <w:t xml:space="preserve">« La Perception Du Paysage Urbain Selon Kevin Lynch: Espaces Publics Places. » </w:t>
      </w:r>
      <w:r w:rsidRPr="004A262B">
        <w:rPr>
          <w:rFonts w:asciiTheme="minorHAnsi" w:hAnsiTheme="minorHAnsi" w:cstheme="minorHAnsi"/>
          <w:i/>
          <w:iCs/>
          <w:color w:val="333333"/>
          <w:sz w:val="18"/>
          <w:shd w:val="clear" w:color="auto" w:fill="FFFFFF"/>
        </w:rPr>
        <w:t>Approfondissement Théorique: La Perception Du Paysage Urbain Selon Kevin Lynch | Espaces Publics Places</w:t>
      </w:r>
      <w:r w:rsidRPr="004A262B">
        <w:rPr>
          <w:rFonts w:asciiTheme="minorHAnsi" w:hAnsiTheme="minorHAnsi" w:cstheme="minorHAnsi"/>
          <w:color w:val="333333"/>
          <w:sz w:val="18"/>
          <w:shd w:val="clear" w:color="auto" w:fill="FFFFFF"/>
        </w:rPr>
        <w:t>.</w:t>
      </w:r>
    </w:p>
  </w:footnote>
  <w:footnote w:id="24">
    <w:p w14:paraId="16A48678" w14:textId="33F662D6" w:rsidR="00236D97" w:rsidRPr="004A262B" w:rsidRDefault="00236D97">
      <w:pPr>
        <w:pStyle w:val="Notedebasdepage"/>
        <w:rPr>
          <w:rFonts w:asciiTheme="minorHAnsi" w:hAnsiTheme="minorHAnsi" w:cstheme="minorHAnsi"/>
          <w:sz w:val="18"/>
        </w:rPr>
      </w:pPr>
      <w:r w:rsidRPr="004A262B">
        <w:rPr>
          <w:rStyle w:val="Appelnotedebasdep"/>
          <w:rFonts w:asciiTheme="minorHAnsi" w:hAnsiTheme="minorHAnsi" w:cstheme="minorHAnsi"/>
          <w:sz w:val="18"/>
        </w:rPr>
        <w:footnoteRef/>
      </w:r>
      <w:r w:rsidRPr="004A262B">
        <w:rPr>
          <w:rFonts w:asciiTheme="minorHAnsi" w:hAnsiTheme="minorHAnsi" w:cstheme="minorHAnsi"/>
          <w:sz w:val="18"/>
        </w:rPr>
        <w:t xml:space="preserve"> </w:t>
      </w:r>
      <w:r w:rsidRPr="004A262B">
        <w:rPr>
          <w:rFonts w:asciiTheme="minorHAnsi" w:hAnsiTheme="minorHAnsi" w:cstheme="minorHAnsi"/>
          <w:color w:val="333333"/>
          <w:sz w:val="18"/>
          <w:shd w:val="clear" w:color="auto" w:fill="FFFFFF"/>
        </w:rPr>
        <w:t>LEE, J. « Le Quartier Chinois De Montréal », </w:t>
      </w:r>
      <w:r w:rsidRPr="004A262B">
        <w:rPr>
          <w:rFonts w:asciiTheme="minorHAnsi" w:hAnsiTheme="minorHAnsi" w:cstheme="minorHAnsi"/>
          <w:i/>
          <w:iCs/>
          <w:color w:val="333333"/>
          <w:sz w:val="18"/>
        </w:rPr>
        <w:t>Tourisme Montréal</w:t>
      </w:r>
      <w:r w:rsidRPr="004A262B">
        <w:rPr>
          <w:rFonts w:asciiTheme="minorHAnsi" w:hAnsiTheme="minorHAnsi" w:cstheme="minorHAnsi"/>
          <w:color w:val="333333"/>
          <w:sz w:val="18"/>
          <w:shd w:val="clear" w:color="auto" w:fill="FFFFFF"/>
        </w:rPr>
        <w:t>, 25 Mars 2019.</w:t>
      </w:r>
    </w:p>
  </w:footnote>
  <w:footnote w:id="25">
    <w:p w14:paraId="0415D5BB" w14:textId="41CD8318" w:rsidR="00236D97" w:rsidRPr="004A262B" w:rsidRDefault="00236D97">
      <w:pPr>
        <w:pStyle w:val="Notedebasdepage"/>
        <w:rPr>
          <w:rFonts w:asciiTheme="minorHAnsi" w:hAnsiTheme="minorHAnsi" w:cstheme="minorHAnsi"/>
          <w:sz w:val="18"/>
        </w:rPr>
      </w:pPr>
      <w:r w:rsidRPr="004A262B">
        <w:rPr>
          <w:rStyle w:val="Appelnotedebasdep"/>
          <w:rFonts w:asciiTheme="minorHAnsi" w:hAnsiTheme="minorHAnsi" w:cstheme="minorHAnsi"/>
          <w:sz w:val="18"/>
        </w:rPr>
        <w:footnoteRef/>
      </w:r>
      <w:r w:rsidRPr="004A262B">
        <w:rPr>
          <w:rFonts w:asciiTheme="minorHAnsi" w:hAnsiTheme="minorHAnsi" w:cstheme="minorHAnsi"/>
          <w:sz w:val="18"/>
        </w:rPr>
        <w:t xml:space="preserve"> DAVID, MLT. « Le carré Saint Louis et ses maisons colorées », Voyage Montréal, 29 avril 2019.</w:t>
      </w:r>
    </w:p>
  </w:footnote>
  <w:footnote w:id="26">
    <w:p w14:paraId="09878EEE" w14:textId="4C27D152" w:rsidR="00236D97" w:rsidRPr="00B37E00" w:rsidRDefault="00236D97">
      <w:pPr>
        <w:pStyle w:val="Notedebasdepage"/>
        <w:rPr>
          <w:color w:val="000000" w:themeColor="text1"/>
        </w:rPr>
      </w:pPr>
      <w:r w:rsidRPr="004A262B">
        <w:rPr>
          <w:rStyle w:val="Appelnotedebasdep"/>
          <w:rFonts w:asciiTheme="minorHAnsi" w:hAnsiTheme="minorHAnsi" w:cstheme="minorHAnsi"/>
          <w:color w:val="000000" w:themeColor="text1"/>
          <w:sz w:val="18"/>
        </w:rPr>
        <w:footnoteRef/>
      </w:r>
      <w:r w:rsidRPr="004A262B">
        <w:rPr>
          <w:rFonts w:asciiTheme="minorHAnsi" w:hAnsiTheme="minorHAnsi" w:cstheme="minorHAnsi"/>
          <w:color w:val="000000" w:themeColor="text1"/>
          <w:sz w:val="18"/>
        </w:rPr>
        <w:t xml:space="preserve"> NOËL, J. </w:t>
      </w:r>
      <w:r w:rsidRPr="004A262B">
        <w:rPr>
          <w:rFonts w:asciiTheme="minorHAnsi" w:hAnsiTheme="minorHAnsi" w:cstheme="minorHAnsi"/>
          <w:color w:val="000000" w:themeColor="text1"/>
          <w:sz w:val="18"/>
          <w:shd w:val="clear" w:color="auto" w:fill="FFFFFF"/>
        </w:rPr>
        <w:t>« Bienvenue Dans La Petite Italie De Montréal! » </w:t>
      </w:r>
      <w:r w:rsidRPr="004A262B">
        <w:rPr>
          <w:rFonts w:asciiTheme="minorHAnsi" w:hAnsiTheme="minorHAnsi" w:cstheme="minorHAnsi"/>
          <w:i/>
          <w:iCs/>
          <w:color w:val="000000" w:themeColor="text1"/>
          <w:sz w:val="18"/>
          <w:shd w:val="clear" w:color="auto" w:fill="FFFFFF"/>
        </w:rPr>
        <w:t>Mémoires Des Montréalais</w:t>
      </w:r>
      <w:r w:rsidRPr="004A262B">
        <w:rPr>
          <w:rFonts w:asciiTheme="minorHAnsi" w:hAnsiTheme="minorHAnsi" w:cstheme="minorHAnsi"/>
          <w:color w:val="000000" w:themeColor="text1"/>
          <w:sz w:val="18"/>
          <w:shd w:val="clear" w:color="auto" w:fill="FFFFFF"/>
        </w:rPr>
        <w:t>, 2 Juin 2017.</w:t>
      </w:r>
    </w:p>
  </w:footnote>
  <w:footnote w:id="27">
    <w:p w14:paraId="3083022D" w14:textId="37F98EBC" w:rsidR="00236D97" w:rsidRPr="004A262B" w:rsidRDefault="00236D97" w:rsidP="004A262B">
      <w:pPr>
        <w:pStyle w:val="Notedebasdepage"/>
        <w:jc w:val="both"/>
        <w:rPr>
          <w:rFonts w:asciiTheme="minorHAnsi" w:hAnsiTheme="minorHAnsi" w:cstheme="minorHAnsi"/>
          <w:sz w:val="18"/>
          <w:szCs w:val="18"/>
        </w:rPr>
      </w:pPr>
      <w:r w:rsidRPr="004A262B">
        <w:rPr>
          <w:rStyle w:val="Appelnotedebasdep"/>
          <w:rFonts w:asciiTheme="minorHAnsi" w:hAnsiTheme="minorHAnsi" w:cstheme="minorHAnsi"/>
          <w:color w:val="000000" w:themeColor="text1"/>
          <w:sz w:val="18"/>
          <w:szCs w:val="18"/>
        </w:rPr>
        <w:footnoteRef/>
      </w:r>
      <w:r w:rsidRPr="004A262B">
        <w:rPr>
          <w:rFonts w:asciiTheme="minorHAnsi" w:hAnsiTheme="minorHAnsi" w:cstheme="minorHAnsi"/>
          <w:color w:val="000000" w:themeColor="text1"/>
          <w:sz w:val="18"/>
          <w:szCs w:val="18"/>
        </w:rPr>
        <w:t xml:space="preserve"> LE CORRE, D. « Pourquoi Certaines Maisons Du Plateau Sont-Elles Colorées ? » </w:t>
      </w:r>
      <w:r w:rsidRPr="004A262B">
        <w:rPr>
          <w:rFonts w:asciiTheme="minorHAnsi" w:hAnsiTheme="minorHAnsi" w:cstheme="minorHAnsi"/>
          <w:i/>
          <w:iCs/>
          <w:color w:val="000000" w:themeColor="text1"/>
          <w:sz w:val="18"/>
          <w:szCs w:val="18"/>
        </w:rPr>
        <w:t>Maudits Français</w:t>
      </w:r>
      <w:r w:rsidRPr="004A262B">
        <w:rPr>
          <w:rFonts w:asciiTheme="minorHAnsi" w:hAnsiTheme="minorHAnsi" w:cstheme="minorHAnsi"/>
          <w:color w:val="000000" w:themeColor="text1"/>
          <w:sz w:val="18"/>
          <w:szCs w:val="18"/>
        </w:rPr>
        <w:t xml:space="preserve">, 15 janvier 2018.  </w:t>
      </w:r>
    </w:p>
  </w:footnote>
  <w:footnote w:id="28">
    <w:p w14:paraId="2CF7374A" w14:textId="680274A3" w:rsidR="00236D97" w:rsidRDefault="00236D97" w:rsidP="004A262B">
      <w:pPr>
        <w:pStyle w:val="Notedebasdepage"/>
        <w:jc w:val="both"/>
      </w:pPr>
      <w:r w:rsidRPr="004A262B">
        <w:rPr>
          <w:rStyle w:val="Appelnotedebasdep"/>
          <w:rFonts w:asciiTheme="minorHAnsi" w:hAnsiTheme="minorHAnsi" w:cstheme="minorHAnsi"/>
          <w:sz w:val="18"/>
          <w:szCs w:val="18"/>
        </w:rPr>
        <w:footnoteRef/>
      </w:r>
      <w:r w:rsidRPr="004A262B">
        <w:rPr>
          <w:rFonts w:asciiTheme="minorHAnsi" w:hAnsiTheme="minorHAnsi" w:cstheme="minorHAnsi"/>
          <w:sz w:val="18"/>
          <w:szCs w:val="18"/>
        </w:rPr>
        <w:t xml:space="preserve"> Le Corbusier. « Le mouvement moderne », </w:t>
      </w:r>
      <w:r w:rsidRPr="004A262B">
        <w:rPr>
          <w:rFonts w:asciiTheme="minorHAnsi" w:hAnsiTheme="minorHAnsi" w:cstheme="minorHAnsi"/>
          <w:i/>
          <w:iCs/>
          <w:sz w:val="18"/>
          <w:szCs w:val="18"/>
        </w:rPr>
        <w:t>Site le Corbusier,</w:t>
      </w:r>
      <w:r w:rsidRPr="004A262B">
        <w:rPr>
          <w:rFonts w:asciiTheme="minorHAnsi" w:hAnsiTheme="minorHAnsi" w:cstheme="minorHAnsi"/>
          <w:sz w:val="18"/>
          <w:szCs w:val="18"/>
        </w:rPr>
        <w:t xml:space="preserve"> Saint-Étienne.</w:t>
      </w:r>
    </w:p>
  </w:footnote>
  <w:footnote w:id="29">
    <w:p w14:paraId="0CD1F777" w14:textId="2A282CBD" w:rsidR="00236D97" w:rsidRPr="004A262B" w:rsidRDefault="00236D97" w:rsidP="004A262B">
      <w:pPr>
        <w:jc w:val="both"/>
        <w:rPr>
          <w:rFonts w:asciiTheme="minorHAnsi" w:hAnsiTheme="minorHAnsi" w:cstheme="minorHAnsi"/>
          <w:color w:val="000000" w:themeColor="text1"/>
          <w:sz w:val="18"/>
          <w:szCs w:val="20"/>
        </w:rPr>
      </w:pPr>
      <w:r w:rsidRPr="004A262B">
        <w:rPr>
          <w:rStyle w:val="Appelnotedebasdep"/>
          <w:rFonts w:asciiTheme="minorHAnsi" w:hAnsiTheme="minorHAnsi" w:cstheme="minorHAnsi"/>
          <w:color w:val="000000" w:themeColor="text1"/>
          <w:sz w:val="18"/>
          <w:szCs w:val="20"/>
        </w:rPr>
        <w:footnoteRef/>
      </w:r>
      <w:r w:rsidRPr="004A262B">
        <w:rPr>
          <w:rFonts w:asciiTheme="minorHAnsi" w:hAnsiTheme="minorHAnsi" w:cstheme="minorHAnsi"/>
          <w:color w:val="000000" w:themeColor="text1"/>
          <w:sz w:val="18"/>
          <w:szCs w:val="20"/>
        </w:rPr>
        <w:t xml:space="preserve"> Présentation de l’arrondissement lors du forum public du 22 novembre 2009, Doc. 3.10, diapo 4, tiré du rapport de l’Office de consultation publique, « projet de requalification du secteur Namur-Jean-Talon Ouest, rapport de consultation publique, 19 février 2010. </w:t>
      </w:r>
    </w:p>
  </w:footnote>
  <w:footnote w:id="30">
    <w:p w14:paraId="4CC2DDBE" w14:textId="66B0D2C7" w:rsidR="00236D97" w:rsidRPr="004A262B" w:rsidRDefault="00236D97" w:rsidP="005C2B8C">
      <w:pPr>
        <w:jc w:val="both"/>
        <w:rPr>
          <w:rFonts w:asciiTheme="minorHAnsi" w:hAnsiTheme="minorHAnsi" w:cstheme="minorHAnsi"/>
          <w:color w:val="000000" w:themeColor="text1"/>
          <w:sz w:val="18"/>
          <w:szCs w:val="20"/>
        </w:rPr>
      </w:pPr>
      <w:r w:rsidRPr="004A262B">
        <w:rPr>
          <w:rStyle w:val="Appelnotedebasdep"/>
          <w:rFonts w:asciiTheme="minorHAnsi" w:hAnsiTheme="minorHAnsi" w:cstheme="minorHAnsi"/>
          <w:color w:val="000000" w:themeColor="text1"/>
          <w:sz w:val="18"/>
          <w:szCs w:val="20"/>
        </w:rPr>
        <w:footnoteRef/>
      </w:r>
      <w:r w:rsidRPr="004A262B">
        <w:rPr>
          <w:rFonts w:asciiTheme="minorHAnsi" w:hAnsiTheme="minorHAnsi" w:cstheme="minorHAnsi"/>
          <w:color w:val="000000" w:themeColor="text1"/>
          <w:sz w:val="18"/>
          <w:szCs w:val="20"/>
        </w:rPr>
        <w:t xml:space="preserve"> BONNEAU, D. « Rouge Condominiums: La Métamorphose Du Secteur Se Concrétise. », La Presse, 17 mars. 2010.</w:t>
      </w:r>
    </w:p>
  </w:footnote>
  <w:footnote w:id="31">
    <w:p w14:paraId="6AC1B26A" w14:textId="1C586553" w:rsidR="00236D97" w:rsidRPr="00692EC0" w:rsidRDefault="00236D97" w:rsidP="004A262B">
      <w:pPr>
        <w:pStyle w:val="Notedebasdepage"/>
        <w:jc w:val="both"/>
        <w:rPr>
          <w:rFonts w:asciiTheme="minorHAnsi" w:hAnsiTheme="minorHAnsi" w:cstheme="minorHAnsi"/>
          <w:color w:val="000000" w:themeColor="text1"/>
          <w:lang w:val="fr-FR"/>
        </w:rPr>
      </w:pPr>
      <w:r w:rsidRPr="004A262B">
        <w:rPr>
          <w:rStyle w:val="Appelnotedebasdep"/>
          <w:rFonts w:asciiTheme="minorHAnsi" w:hAnsiTheme="minorHAnsi" w:cstheme="minorHAnsi"/>
          <w:color w:val="000000" w:themeColor="text1"/>
          <w:sz w:val="18"/>
        </w:rPr>
        <w:footnoteRef/>
      </w:r>
      <w:r w:rsidRPr="004A262B">
        <w:rPr>
          <w:rFonts w:asciiTheme="minorHAnsi" w:hAnsiTheme="minorHAnsi" w:cstheme="minorHAnsi"/>
          <w:color w:val="000000" w:themeColor="text1"/>
          <w:sz w:val="18"/>
        </w:rPr>
        <w:t xml:space="preserve"> </w:t>
      </w:r>
      <w:r w:rsidRPr="004A262B">
        <w:rPr>
          <w:rFonts w:asciiTheme="minorHAnsi" w:hAnsiTheme="minorHAnsi" w:cstheme="minorHAnsi"/>
          <w:color w:val="000000" w:themeColor="text1"/>
          <w:sz w:val="18"/>
          <w:shd w:val="clear" w:color="auto" w:fill="FFFFFF"/>
        </w:rPr>
        <w:t>Images Montréal. « Rouge Condominiums. »</w:t>
      </w:r>
      <w:r w:rsidRPr="004A262B">
        <w:rPr>
          <w:rStyle w:val="apple-converted-space"/>
          <w:rFonts w:asciiTheme="minorHAnsi" w:hAnsiTheme="minorHAnsi" w:cstheme="minorHAnsi"/>
          <w:color w:val="000000" w:themeColor="text1"/>
          <w:sz w:val="18"/>
          <w:shd w:val="clear" w:color="auto" w:fill="FFFFFF"/>
        </w:rPr>
        <w:t> </w:t>
      </w:r>
      <w:r w:rsidRPr="004A262B">
        <w:rPr>
          <w:rFonts w:asciiTheme="minorHAnsi" w:hAnsiTheme="minorHAnsi" w:cstheme="minorHAnsi"/>
          <w:i/>
          <w:iCs/>
          <w:color w:val="000000" w:themeColor="text1"/>
          <w:sz w:val="18"/>
          <w:shd w:val="clear" w:color="auto" w:fill="FFFFFF"/>
        </w:rPr>
        <w:t>Rouge Condominiums - Côte-Des-Neiges – Montréal</w:t>
      </w:r>
      <w:r w:rsidRPr="004A262B">
        <w:rPr>
          <w:rFonts w:asciiTheme="minorHAnsi" w:hAnsiTheme="minorHAnsi" w:cstheme="minorHAnsi"/>
          <w:color w:val="000000" w:themeColor="text1"/>
          <w:sz w:val="18"/>
          <w:shd w:val="clear" w:color="auto" w:fill="FFFFFF"/>
        </w:rPr>
        <w:t>.</w:t>
      </w:r>
    </w:p>
  </w:footnote>
  <w:footnote w:id="32">
    <w:p w14:paraId="23E67808" w14:textId="1A663A46" w:rsidR="00236D97" w:rsidRPr="004A262B" w:rsidRDefault="00236D97" w:rsidP="004A262B">
      <w:pPr>
        <w:pStyle w:val="Notedebasdepage"/>
        <w:jc w:val="both"/>
        <w:rPr>
          <w:rFonts w:asciiTheme="minorHAnsi" w:hAnsiTheme="minorHAnsi" w:cstheme="minorHAnsi"/>
          <w:sz w:val="18"/>
        </w:rPr>
      </w:pPr>
      <w:r w:rsidRPr="004A262B">
        <w:rPr>
          <w:rStyle w:val="Appelnotedebasdep"/>
          <w:rFonts w:asciiTheme="minorHAnsi" w:hAnsiTheme="minorHAnsi" w:cstheme="minorHAnsi"/>
          <w:color w:val="000000" w:themeColor="text1"/>
          <w:sz w:val="18"/>
        </w:rPr>
        <w:footnoteRef/>
      </w:r>
      <w:r w:rsidRPr="004A262B">
        <w:rPr>
          <w:rFonts w:asciiTheme="minorHAnsi" w:hAnsiTheme="minorHAnsi" w:cstheme="minorHAnsi"/>
          <w:color w:val="000000" w:themeColor="text1"/>
          <w:sz w:val="18"/>
        </w:rPr>
        <w:t xml:space="preserve"> </w:t>
      </w:r>
      <w:r w:rsidRPr="004A262B">
        <w:rPr>
          <w:rFonts w:asciiTheme="minorHAnsi" w:hAnsiTheme="minorHAnsi" w:cstheme="minorHAnsi"/>
          <w:color w:val="000000" w:themeColor="text1"/>
          <w:sz w:val="18"/>
          <w:shd w:val="clear" w:color="auto" w:fill="FFFFFF"/>
        </w:rPr>
        <w:t>Rouge condominiums. « Condo neuf à Montréal, choisissez la qualité supérieure. »</w:t>
      </w:r>
      <w:r w:rsidRPr="004A262B">
        <w:rPr>
          <w:rStyle w:val="apple-converted-space"/>
          <w:rFonts w:asciiTheme="minorHAnsi" w:hAnsiTheme="minorHAnsi" w:cstheme="minorHAnsi"/>
          <w:color w:val="000000" w:themeColor="text1"/>
          <w:sz w:val="18"/>
          <w:shd w:val="clear" w:color="auto" w:fill="FFFFFF"/>
        </w:rPr>
        <w:t> </w:t>
      </w:r>
      <w:r w:rsidRPr="004A262B">
        <w:rPr>
          <w:rFonts w:asciiTheme="minorHAnsi" w:hAnsiTheme="minorHAnsi" w:cstheme="minorHAnsi"/>
          <w:i/>
          <w:iCs/>
          <w:color w:val="000000" w:themeColor="text1"/>
          <w:sz w:val="18"/>
          <w:shd w:val="clear" w:color="auto" w:fill="FFFFFF"/>
        </w:rPr>
        <w:t>Condo Montréal, Rouge Phase 6</w:t>
      </w:r>
      <w:r w:rsidRPr="004A262B">
        <w:rPr>
          <w:rFonts w:asciiTheme="minorHAnsi" w:hAnsiTheme="minorHAnsi" w:cstheme="minorHAnsi"/>
          <w:color w:val="000000" w:themeColor="text1"/>
          <w:sz w:val="18"/>
          <w:shd w:val="clear" w:color="auto" w:fill="FFFFFF"/>
        </w:rPr>
        <w:t>.</w:t>
      </w:r>
    </w:p>
  </w:footnote>
  <w:footnote w:id="33">
    <w:p w14:paraId="5B97977B" w14:textId="529ED819" w:rsidR="00236D97" w:rsidRDefault="00236D97" w:rsidP="004A262B">
      <w:pPr>
        <w:pStyle w:val="Notedebasdepage"/>
        <w:jc w:val="both"/>
      </w:pPr>
      <w:r w:rsidRPr="004A262B">
        <w:rPr>
          <w:rStyle w:val="Appelnotedebasdep"/>
          <w:rFonts w:asciiTheme="minorHAnsi" w:hAnsiTheme="minorHAnsi" w:cstheme="minorHAnsi"/>
          <w:sz w:val="18"/>
        </w:rPr>
        <w:footnoteRef/>
      </w:r>
      <w:r w:rsidRPr="004A262B">
        <w:rPr>
          <w:rFonts w:asciiTheme="minorHAnsi" w:hAnsiTheme="minorHAnsi" w:cstheme="minorHAnsi"/>
          <w:sz w:val="18"/>
        </w:rPr>
        <w:t xml:space="preserve"> « Notre Travail. », </w:t>
      </w:r>
      <w:r w:rsidRPr="004A262B">
        <w:rPr>
          <w:rFonts w:asciiTheme="minorHAnsi" w:hAnsiTheme="minorHAnsi" w:cstheme="minorHAnsi"/>
          <w:i/>
          <w:iCs/>
          <w:sz w:val="18"/>
        </w:rPr>
        <w:t>Projets Condos Vue – Conception Du Bureau Des Ventes</w:t>
      </w:r>
      <w:r w:rsidRPr="004A262B">
        <w:rPr>
          <w:rFonts w:asciiTheme="minorHAnsi" w:hAnsiTheme="minorHAnsi" w:cstheme="minorHAnsi"/>
          <w:sz w:val="18"/>
        </w:rPr>
        <w:t>.</w:t>
      </w:r>
      <w:r w:rsidRPr="004A262B">
        <w:rPr>
          <w:sz w:val="18"/>
        </w:rPr>
        <w:t xml:space="preserve"> </w:t>
      </w:r>
    </w:p>
  </w:footnote>
  <w:footnote w:id="34">
    <w:p w14:paraId="619B3BF3" w14:textId="06FEEAAC" w:rsidR="00236D97" w:rsidRDefault="00236D97">
      <w:pPr>
        <w:pStyle w:val="Notedebasdepage"/>
      </w:pPr>
      <w:r>
        <w:rPr>
          <w:rStyle w:val="Appelnotedebasdep"/>
        </w:rPr>
        <w:footnoteRef/>
      </w:r>
      <w:r>
        <w:t xml:space="preserve"> </w:t>
      </w:r>
      <w:r>
        <w:rPr>
          <w:rFonts w:ascii="Calibri" w:hAnsi="Calibri" w:cs="Calibri"/>
        </w:rPr>
        <w:t xml:space="preserve">Office de consultation publique, « projet de requalification du secteur Namur-Jean-Talon Ouest », rapport de consultation publique, 19 février 2010, page 40. </w:t>
      </w:r>
    </w:p>
  </w:footnote>
  <w:footnote w:id="35">
    <w:p w14:paraId="1B57B332" w14:textId="1B5AA5D5" w:rsidR="00236D97" w:rsidRPr="004A262B" w:rsidRDefault="00236D97">
      <w:pPr>
        <w:pStyle w:val="Notedebasdepage"/>
        <w:rPr>
          <w:rFonts w:asciiTheme="minorHAnsi" w:hAnsiTheme="minorHAnsi" w:cstheme="minorHAnsi"/>
          <w:sz w:val="18"/>
        </w:rPr>
      </w:pPr>
      <w:r w:rsidRPr="004A262B">
        <w:rPr>
          <w:rStyle w:val="Appelnotedebasdep"/>
          <w:rFonts w:asciiTheme="minorHAnsi" w:hAnsiTheme="minorHAnsi" w:cstheme="minorHAnsi"/>
          <w:sz w:val="18"/>
        </w:rPr>
        <w:footnoteRef/>
      </w:r>
      <w:r w:rsidRPr="004A262B">
        <w:rPr>
          <w:rFonts w:asciiTheme="minorHAnsi" w:hAnsiTheme="minorHAnsi" w:cstheme="minorHAnsi"/>
          <w:sz w:val="18"/>
        </w:rPr>
        <w:t xml:space="preserve"> CORRIVEAU E. « Deux Tours, Deux Personnalités, Une Adresse », Le Devoir, 14 avril 2016.</w:t>
      </w:r>
    </w:p>
  </w:footnote>
  <w:footnote w:id="36">
    <w:p w14:paraId="0E823772" w14:textId="571EC600" w:rsidR="00236D97" w:rsidRDefault="00236D97">
      <w:pPr>
        <w:pStyle w:val="Notedebasdepage"/>
      </w:pPr>
      <w:r w:rsidRPr="004A262B">
        <w:rPr>
          <w:rStyle w:val="Appelnotedebasdep"/>
          <w:rFonts w:asciiTheme="minorHAnsi" w:hAnsiTheme="minorHAnsi" w:cstheme="minorHAnsi"/>
          <w:sz w:val="18"/>
        </w:rPr>
        <w:footnoteRef/>
      </w:r>
      <w:r w:rsidRPr="004A262B">
        <w:rPr>
          <w:rFonts w:asciiTheme="minorHAnsi" w:hAnsiTheme="minorHAnsi" w:cstheme="minorHAnsi"/>
          <w:sz w:val="18"/>
        </w:rPr>
        <w:t xml:space="preserve"> </w:t>
      </w:r>
      <w:r w:rsidRPr="004A262B">
        <w:rPr>
          <w:rFonts w:asciiTheme="minorHAnsi" w:hAnsiTheme="minorHAnsi" w:cstheme="minorHAnsi"/>
          <w:i/>
          <w:sz w:val="18"/>
        </w:rPr>
        <w:t>Ibid</w:t>
      </w:r>
      <w:r w:rsidRPr="004A262B">
        <w:rPr>
          <w:rFonts w:asciiTheme="minorHAnsi" w:hAnsiTheme="minorHAnsi" w:cstheme="minorHAnsi"/>
          <w:sz w:val="18"/>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7B3D85" w14:textId="21FF7B20" w:rsidR="00236D97" w:rsidRDefault="00236D97">
    <w:pPr>
      <w:pStyle w:val="En-tte"/>
    </w:pPr>
  </w:p>
  <w:p w14:paraId="612332D2" w14:textId="77777777" w:rsidR="00236D97" w:rsidRDefault="00236D97">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597331"/>
    <w:multiLevelType w:val="hybridMultilevel"/>
    <w:tmpl w:val="BF68AA14"/>
    <w:lvl w:ilvl="0" w:tplc="0C0C0003">
      <w:start w:val="1"/>
      <w:numFmt w:val="bullet"/>
      <w:lvlText w:val="o"/>
      <w:lvlJc w:val="left"/>
      <w:pPr>
        <w:ind w:left="502" w:hanging="360"/>
      </w:pPr>
      <w:rPr>
        <w:rFonts w:ascii="Courier New" w:hAnsi="Courier New" w:cs="Courier New"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abstractNum w:abstractNumId="1" w15:restartNumberingAfterBreak="0">
    <w:nsid w:val="03296CF0"/>
    <w:multiLevelType w:val="hybridMultilevel"/>
    <w:tmpl w:val="B6962F5C"/>
    <w:lvl w:ilvl="0" w:tplc="DBF600F4">
      <w:start w:val="1"/>
      <w:numFmt w:val="upperRoman"/>
      <w:lvlText w:val="%1-"/>
      <w:lvlJc w:val="left"/>
      <w:pPr>
        <w:ind w:left="720" w:hanging="720"/>
      </w:pPr>
      <w:rPr>
        <w:rFonts w:hint="default"/>
        <w:b/>
        <w:bCs/>
      </w:rPr>
    </w:lvl>
    <w:lvl w:ilvl="1" w:tplc="0C0C0019">
      <w:start w:val="1"/>
      <w:numFmt w:val="lowerLetter"/>
      <w:lvlText w:val="%2."/>
      <w:lvlJc w:val="left"/>
      <w:pPr>
        <w:ind w:left="1080" w:hanging="360"/>
      </w:pPr>
    </w:lvl>
    <w:lvl w:ilvl="2" w:tplc="3C144E16">
      <w:start w:val="1"/>
      <w:numFmt w:val="decimal"/>
      <w:lvlText w:val="%3."/>
      <w:lvlJc w:val="left"/>
      <w:pPr>
        <w:ind w:left="786" w:hanging="360"/>
      </w:pPr>
      <w:rPr>
        <w:rFonts w:hint="default"/>
        <w:b w:val="0"/>
      </w:r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2" w15:restartNumberingAfterBreak="0">
    <w:nsid w:val="03B43E6F"/>
    <w:multiLevelType w:val="multilevel"/>
    <w:tmpl w:val="025261D8"/>
    <w:lvl w:ilvl="0">
      <w:start w:val="6"/>
      <w:numFmt w:val="decimal"/>
      <w:lvlText w:val="%1."/>
      <w:lvlJc w:val="left"/>
      <w:pPr>
        <w:ind w:left="720" w:hanging="360"/>
      </w:pPr>
      <w:rPr>
        <w:rFonts w:hint="default"/>
      </w:rPr>
    </w:lvl>
    <w:lvl w:ilvl="1">
      <w:start w:val="1"/>
      <w:numFmt w:val="decimal"/>
      <w:isLgl/>
      <w:lvlText w:val="%1.%2"/>
      <w:lvlJc w:val="left"/>
      <w:pPr>
        <w:ind w:left="107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04B6729D"/>
    <w:multiLevelType w:val="multilevel"/>
    <w:tmpl w:val="447E22C6"/>
    <w:lvl w:ilvl="0">
      <w:start w:val="4"/>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05066C4F"/>
    <w:multiLevelType w:val="multilevel"/>
    <w:tmpl w:val="B0AAFC16"/>
    <w:lvl w:ilvl="0">
      <w:start w:val="1"/>
      <w:numFmt w:val="decimal"/>
      <w:lvlText w:val="%1"/>
      <w:lvlJc w:val="left"/>
      <w:pPr>
        <w:ind w:left="700" w:hanging="700"/>
      </w:pPr>
      <w:rPr>
        <w:rFonts w:hint="default"/>
      </w:rPr>
    </w:lvl>
    <w:lvl w:ilvl="1">
      <w:start w:val="1"/>
      <w:numFmt w:val="decimal"/>
      <w:lvlText w:val="%1.%2"/>
      <w:lvlJc w:val="left"/>
      <w:pPr>
        <w:ind w:left="1410" w:hanging="7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B916541"/>
    <w:multiLevelType w:val="hybridMultilevel"/>
    <w:tmpl w:val="899ED9A4"/>
    <w:lvl w:ilvl="0" w:tplc="220A24A0">
      <w:start w:val="1"/>
      <w:numFmt w:val="bullet"/>
      <w:lvlText w:val="•"/>
      <w:lvlJc w:val="left"/>
      <w:pPr>
        <w:tabs>
          <w:tab w:val="num" w:pos="720"/>
        </w:tabs>
        <w:ind w:left="720" w:hanging="360"/>
      </w:pPr>
      <w:rPr>
        <w:rFonts w:ascii="Arial" w:hAnsi="Arial" w:hint="default"/>
      </w:rPr>
    </w:lvl>
    <w:lvl w:ilvl="1" w:tplc="6B30A0AA" w:tentative="1">
      <w:start w:val="1"/>
      <w:numFmt w:val="bullet"/>
      <w:lvlText w:val="•"/>
      <w:lvlJc w:val="left"/>
      <w:pPr>
        <w:tabs>
          <w:tab w:val="num" w:pos="1440"/>
        </w:tabs>
        <w:ind w:left="1440" w:hanging="360"/>
      </w:pPr>
      <w:rPr>
        <w:rFonts w:ascii="Arial" w:hAnsi="Arial" w:hint="default"/>
      </w:rPr>
    </w:lvl>
    <w:lvl w:ilvl="2" w:tplc="3CEED8D8" w:tentative="1">
      <w:start w:val="1"/>
      <w:numFmt w:val="bullet"/>
      <w:lvlText w:val="•"/>
      <w:lvlJc w:val="left"/>
      <w:pPr>
        <w:tabs>
          <w:tab w:val="num" w:pos="2160"/>
        </w:tabs>
        <w:ind w:left="2160" w:hanging="360"/>
      </w:pPr>
      <w:rPr>
        <w:rFonts w:ascii="Arial" w:hAnsi="Arial" w:hint="default"/>
      </w:rPr>
    </w:lvl>
    <w:lvl w:ilvl="3" w:tplc="6292FCD6" w:tentative="1">
      <w:start w:val="1"/>
      <w:numFmt w:val="bullet"/>
      <w:lvlText w:val="•"/>
      <w:lvlJc w:val="left"/>
      <w:pPr>
        <w:tabs>
          <w:tab w:val="num" w:pos="2880"/>
        </w:tabs>
        <w:ind w:left="2880" w:hanging="360"/>
      </w:pPr>
      <w:rPr>
        <w:rFonts w:ascii="Arial" w:hAnsi="Arial" w:hint="default"/>
      </w:rPr>
    </w:lvl>
    <w:lvl w:ilvl="4" w:tplc="22C0892E" w:tentative="1">
      <w:start w:val="1"/>
      <w:numFmt w:val="bullet"/>
      <w:lvlText w:val="•"/>
      <w:lvlJc w:val="left"/>
      <w:pPr>
        <w:tabs>
          <w:tab w:val="num" w:pos="3600"/>
        </w:tabs>
        <w:ind w:left="3600" w:hanging="360"/>
      </w:pPr>
      <w:rPr>
        <w:rFonts w:ascii="Arial" w:hAnsi="Arial" w:hint="default"/>
      </w:rPr>
    </w:lvl>
    <w:lvl w:ilvl="5" w:tplc="55447C14" w:tentative="1">
      <w:start w:val="1"/>
      <w:numFmt w:val="bullet"/>
      <w:lvlText w:val="•"/>
      <w:lvlJc w:val="left"/>
      <w:pPr>
        <w:tabs>
          <w:tab w:val="num" w:pos="4320"/>
        </w:tabs>
        <w:ind w:left="4320" w:hanging="360"/>
      </w:pPr>
      <w:rPr>
        <w:rFonts w:ascii="Arial" w:hAnsi="Arial" w:hint="default"/>
      </w:rPr>
    </w:lvl>
    <w:lvl w:ilvl="6" w:tplc="8A1E0462" w:tentative="1">
      <w:start w:val="1"/>
      <w:numFmt w:val="bullet"/>
      <w:lvlText w:val="•"/>
      <w:lvlJc w:val="left"/>
      <w:pPr>
        <w:tabs>
          <w:tab w:val="num" w:pos="5040"/>
        </w:tabs>
        <w:ind w:left="5040" w:hanging="360"/>
      </w:pPr>
      <w:rPr>
        <w:rFonts w:ascii="Arial" w:hAnsi="Arial" w:hint="default"/>
      </w:rPr>
    </w:lvl>
    <w:lvl w:ilvl="7" w:tplc="A64C6126" w:tentative="1">
      <w:start w:val="1"/>
      <w:numFmt w:val="bullet"/>
      <w:lvlText w:val="•"/>
      <w:lvlJc w:val="left"/>
      <w:pPr>
        <w:tabs>
          <w:tab w:val="num" w:pos="5760"/>
        </w:tabs>
        <w:ind w:left="5760" w:hanging="360"/>
      </w:pPr>
      <w:rPr>
        <w:rFonts w:ascii="Arial" w:hAnsi="Arial" w:hint="default"/>
      </w:rPr>
    </w:lvl>
    <w:lvl w:ilvl="8" w:tplc="65F4CD86"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53C5173"/>
    <w:multiLevelType w:val="multilevel"/>
    <w:tmpl w:val="61BA892E"/>
    <w:lvl w:ilvl="0">
      <w:start w:val="2"/>
      <w:numFmt w:val="decimal"/>
      <w:lvlText w:val="%1"/>
      <w:lvlJc w:val="left"/>
      <w:pPr>
        <w:ind w:left="360" w:hanging="360"/>
      </w:pPr>
      <w:rPr>
        <w:rFonts w:hint="default"/>
      </w:rPr>
    </w:lvl>
    <w:lvl w:ilvl="1">
      <w:start w:val="6"/>
      <w:numFmt w:val="decimal"/>
      <w:lvlText w:val="%1.%2"/>
      <w:lvlJc w:val="left"/>
      <w:pPr>
        <w:ind w:left="1069" w:hanging="360"/>
      </w:pPr>
      <w:rPr>
        <w:rFonts w:hint="default"/>
        <w:lang w:val="fr-FR"/>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7" w15:restartNumberingAfterBreak="0">
    <w:nsid w:val="16DF0B0A"/>
    <w:multiLevelType w:val="hybridMultilevel"/>
    <w:tmpl w:val="7B085164"/>
    <w:lvl w:ilvl="0" w:tplc="00A0391C">
      <w:start w:val="1"/>
      <w:numFmt w:val="bullet"/>
      <w:lvlText w:val="■"/>
      <w:lvlJc w:val="left"/>
      <w:pPr>
        <w:tabs>
          <w:tab w:val="num" w:pos="720"/>
        </w:tabs>
        <w:ind w:left="720" w:hanging="360"/>
      </w:pPr>
      <w:rPr>
        <w:rFonts w:ascii="Franklin Gothic Book" w:hAnsi="Franklin Gothic Book" w:hint="default"/>
      </w:rPr>
    </w:lvl>
    <w:lvl w:ilvl="1" w:tplc="47DE9810" w:tentative="1">
      <w:start w:val="1"/>
      <w:numFmt w:val="bullet"/>
      <w:lvlText w:val="■"/>
      <w:lvlJc w:val="left"/>
      <w:pPr>
        <w:tabs>
          <w:tab w:val="num" w:pos="1440"/>
        </w:tabs>
        <w:ind w:left="1440" w:hanging="360"/>
      </w:pPr>
      <w:rPr>
        <w:rFonts w:ascii="Franklin Gothic Book" w:hAnsi="Franklin Gothic Book" w:hint="default"/>
      </w:rPr>
    </w:lvl>
    <w:lvl w:ilvl="2" w:tplc="08EA78AC" w:tentative="1">
      <w:start w:val="1"/>
      <w:numFmt w:val="bullet"/>
      <w:lvlText w:val="■"/>
      <w:lvlJc w:val="left"/>
      <w:pPr>
        <w:tabs>
          <w:tab w:val="num" w:pos="2160"/>
        </w:tabs>
        <w:ind w:left="2160" w:hanging="360"/>
      </w:pPr>
      <w:rPr>
        <w:rFonts w:ascii="Franklin Gothic Book" w:hAnsi="Franklin Gothic Book" w:hint="default"/>
      </w:rPr>
    </w:lvl>
    <w:lvl w:ilvl="3" w:tplc="BF384E86" w:tentative="1">
      <w:start w:val="1"/>
      <w:numFmt w:val="bullet"/>
      <w:lvlText w:val="■"/>
      <w:lvlJc w:val="left"/>
      <w:pPr>
        <w:tabs>
          <w:tab w:val="num" w:pos="2880"/>
        </w:tabs>
        <w:ind w:left="2880" w:hanging="360"/>
      </w:pPr>
      <w:rPr>
        <w:rFonts w:ascii="Franklin Gothic Book" w:hAnsi="Franklin Gothic Book" w:hint="default"/>
      </w:rPr>
    </w:lvl>
    <w:lvl w:ilvl="4" w:tplc="C9A0A3AA" w:tentative="1">
      <w:start w:val="1"/>
      <w:numFmt w:val="bullet"/>
      <w:lvlText w:val="■"/>
      <w:lvlJc w:val="left"/>
      <w:pPr>
        <w:tabs>
          <w:tab w:val="num" w:pos="3600"/>
        </w:tabs>
        <w:ind w:left="3600" w:hanging="360"/>
      </w:pPr>
      <w:rPr>
        <w:rFonts w:ascii="Franklin Gothic Book" w:hAnsi="Franklin Gothic Book" w:hint="default"/>
      </w:rPr>
    </w:lvl>
    <w:lvl w:ilvl="5" w:tplc="29FCF646" w:tentative="1">
      <w:start w:val="1"/>
      <w:numFmt w:val="bullet"/>
      <w:lvlText w:val="■"/>
      <w:lvlJc w:val="left"/>
      <w:pPr>
        <w:tabs>
          <w:tab w:val="num" w:pos="4320"/>
        </w:tabs>
        <w:ind w:left="4320" w:hanging="360"/>
      </w:pPr>
      <w:rPr>
        <w:rFonts w:ascii="Franklin Gothic Book" w:hAnsi="Franklin Gothic Book" w:hint="default"/>
      </w:rPr>
    </w:lvl>
    <w:lvl w:ilvl="6" w:tplc="7788FB6C" w:tentative="1">
      <w:start w:val="1"/>
      <w:numFmt w:val="bullet"/>
      <w:lvlText w:val="■"/>
      <w:lvlJc w:val="left"/>
      <w:pPr>
        <w:tabs>
          <w:tab w:val="num" w:pos="5040"/>
        </w:tabs>
        <w:ind w:left="5040" w:hanging="360"/>
      </w:pPr>
      <w:rPr>
        <w:rFonts w:ascii="Franklin Gothic Book" w:hAnsi="Franklin Gothic Book" w:hint="default"/>
      </w:rPr>
    </w:lvl>
    <w:lvl w:ilvl="7" w:tplc="221859A4" w:tentative="1">
      <w:start w:val="1"/>
      <w:numFmt w:val="bullet"/>
      <w:lvlText w:val="■"/>
      <w:lvlJc w:val="left"/>
      <w:pPr>
        <w:tabs>
          <w:tab w:val="num" w:pos="5760"/>
        </w:tabs>
        <w:ind w:left="5760" w:hanging="360"/>
      </w:pPr>
      <w:rPr>
        <w:rFonts w:ascii="Franklin Gothic Book" w:hAnsi="Franklin Gothic Book" w:hint="default"/>
      </w:rPr>
    </w:lvl>
    <w:lvl w:ilvl="8" w:tplc="7B166DA6" w:tentative="1">
      <w:start w:val="1"/>
      <w:numFmt w:val="bullet"/>
      <w:lvlText w:val="■"/>
      <w:lvlJc w:val="left"/>
      <w:pPr>
        <w:tabs>
          <w:tab w:val="num" w:pos="6480"/>
        </w:tabs>
        <w:ind w:left="6480" w:hanging="360"/>
      </w:pPr>
      <w:rPr>
        <w:rFonts w:ascii="Franklin Gothic Book" w:hAnsi="Franklin Gothic Book" w:hint="default"/>
      </w:rPr>
    </w:lvl>
  </w:abstractNum>
  <w:abstractNum w:abstractNumId="8" w15:restartNumberingAfterBreak="0">
    <w:nsid w:val="1C691B98"/>
    <w:multiLevelType w:val="multilevel"/>
    <w:tmpl w:val="838AD5A8"/>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9" w15:restartNumberingAfterBreak="0">
    <w:nsid w:val="1DFF0584"/>
    <w:multiLevelType w:val="multilevel"/>
    <w:tmpl w:val="01405CB4"/>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1EFA26A4"/>
    <w:multiLevelType w:val="hybridMultilevel"/>
    <w:tmpl w:val="51B4D86C"/>
    <w:lvl w:ilvl="0" w:tplc="64E8ACE0">
      <w:start w:val="7"/>
      <w:numFmt w:val="bullet"/>
      <w:lvlText w:val="-"/>
      <w:lvlJc w:val="left"/>
      <w:pPr>
        <w:ind w:left="720" w:hanging="360"/>
      </w:pPr>
      <w:rPr>
        <w:rFonts w:ascii="Calibri" w:eastAsiaTheme="minorHAnsi" w:hAnsi="Calibri" w:cs="Calibr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1EFB47F4"/>
    <w:multiLevelType w:val="hybridMultilevel"/>
    <w:tmpl w:val="4438770E"/>
    <w:lvl w:ilvl="0" w:tplc="0C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21FA1A12"/>
    <w:multiLevelType w:val="hybridMultilevel"/>
    <w:tmpl w:val="DAEAF56E"/>
    <w:lvl w:ilvl="0" w:tplc="171C0468">
      <w:start w:val="1"/>
      <w:numFmt w:val="bullet"/>
      <w:lvlText w:val="o"/>
      <w:lvlJc w:val="left"/>
      <w:pPr>
        <w:tabs>
          <w:tab w:val="num" w:pos="720"/>
        </w:tabs>
        <w:ind w:left="720" w:hanging="360"/>
      </w:pPr>
      <w:rPr>
        <w:rFonts w:ascii="Courier New" w:hAnsi="Courier New" w:hint="default"/>
      </w:rPr>
    </w:lvl>
    <w:lvl w:ilvl="1" w:tplc="7D6629D4" w:tentative="1">
      <w:start w:val="1"/>
      <w:numFmt w:val="bullet"/>
      <w:lvlText w:val="o"/>
      <w:lvlJc w:val="left"/>
      <w:pPr>
        <w:tabs>
          <w:tab w:val="num" w:pos="1440"/>
        </w:tabs>
        <w:ind w:left="1440" w:hanging="360"/>
      </w:pPr>
      <w:rPr>
        <w:rFonts w:ascii="Courier New" w:hAnsi="Courier New" w:hint="default"/>
      </w:rPr>
    </w:lvl>
    <w:lvl w:ilvl="2" w:tplc="0846A1E0" w:tentative="1">
      <w:start w:val="1"/>
      <w:numFmt w:val="bullet"/>
      <w:lvlText w:val="o"/>
      <w:lvlJc w:val="left"/>
      <w:pPr>
        <w:tabs>
          <w:tab w:val="num" w:pos="2160"/>
        </w:tabs>
        <w:ind w:left="2160" w:hanging="360"/>
      </w:pPr>
      <w:rPr>
        <w:rFonts w:ascii="Courier New" w:hAnsi="Courier New" w:hint="default"/>
      </w:rPr>
    </w:lvl>
    <w:lvl w:ilvl="3" w:tplc="992E0238" w:tentative="1">
      <w:start w:val="1"/>
      <w:numFmt w:val="bullet"/>
      <w:lvlText w:val="o"/>
      <w:lvlJc w:val="left"/>
      <w:pPr>
        <w:tabs>
          <w:tab w:val="num" w:pos="2880"/>
        </w:tabs>
        <w:ind w:left="2880" w:hanging="360"/>
      </w:pPr>
      <w:rPr>
        <w:rFonts w:ascii="Courier New" w:hAnsi="Courier New" w:hint="default"/>
      </w:rPr>
    </w:lvl>
    <w:lvl w:ilvl="4" w:tplc="7C2C03F0" w:tentative="1">
      <w:start w:val="1"/>
      <w:numFmt w:val="bullet"/>
      <w:lvlText w:val="o"/>
      <w:lvlJc w:val="left"/>
      <w:pPr>
        <w:tabs>
          <w:tab w:val="num" w:pos="3600"/>
        </w:tabs>
        <w:ind w:left="3600" w:hanging="360"/>
      </w:pPr>
      <w:rPr>
        <w:rFonts w:ascii="Courier New" w:hAnsi="Courier New" w:hint="default"/>
      </w:rPr>
    </w:lvl>
    <w:lvl w:ilvl="5" w:tplc="7CB0D09A" w:tentative="1">
      <w:start w:val="1"/>
      <w:numFmt w:val="bullet"/>
      <w:lvlText w:val="o"/>
      <w:lvlJc w:val="left"/>
      <w:pPr>
        <w:tabs>
          <w:tab w:val="num" w:pos="4320"/>
        </w:tabs>
        <w:ind w:left="4320" w:hanging="360"/>
      </w:pPr>
      <w:rPr>
        <w:rFonts w:ascii="Courier New" w:hAnsi="Courier New" w:hint="default"/>
      </w:rPr>
    </w:lvl>
    <w:lvl w:ilvl="6" w:tplc="253E1E0C" w:tentative="1">
      <w:start w:val="1"/>
      <w:numFmt w:val="bullet"/>
      <w:lvlText w:val="o"/>
      <w:lvlJc w:val="left"/>
      <w:pPr>
        <w:tabs>
          <w:tab w:val="num" w:pos="5040"/>
        </w:tabs>
        <w:ind w:left="5040" w:hanging="360"/>
      </w:pPr>
      <w:rPr>
        <w:rFonts w:ascii="Courier New" w:hAnsi="Courier New" w:hint="default"/>
      </w:rPr>
    </w:lvl>
    <w:lvl w:ilvl="7" w:tplc="1AFCAC3A" w:tentative="1">
      <w:start w:val="1"/>
      <w:numFmt w:val="bullet"/>
      <w:lvlText w:val="o"/>
      <w:lvlJc w:val="left"/>
      <w:pPr>
        <w:tabs>
          <w:tab w:val="num" w:pos="5760"/>
        </w:tabs>
        <w:ind w:left="5760" w:hanging="360"/>
      </w:pPr>
      <w:rPr>
        <w:rFonts w:ascii="Courier New" w:hAnsi="Courier New" w:hint="default"/>
      </w:rPr>
    </w:lvl>
    <w:lvl w:ilvl="8" w:tplc="E19E2BD2" w:tentative="1">
      <w:start w:val="1"/>
      <w:numFmt w:val="bullet"/>
      <w:lvlText w:val="o"/>
      <w:lvlJc w:val="left"/>
      <w:pPr>
        <w:tabs>
          <w:tab w:val="num" w:pos="6480"/>
        </w:tabs>
        <w:ind w:left="6480" w:hanging="360"/>
      </w:pPr>
      <w:rPr>
        <w:rFonts w:ascii="Courier New" w:hAnsi="Courier New" w:hint="default"/>
      </w:rPr>
    </w:lvl>
  </w:abstractNum>
  <w:abstractNum w:abstractNumId="13" w15:restartNumberingAfterBreak="0">
    <w:nsid w:val="27BA3F73"/>
    <w:multiLevelType w:val="multilevel"/>
    <w:tmpl w:val="E47A98E8"/>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4" w15:restartNumberingAfterBreak="0">
    <w:nsid w:val="29276DFE"/>
    <w:multiLevelType w:val="hybridMultilevel"/>
    <w:tmpl w:val="E7704298"/>
    <w:lvl w:ilvl="0" w:tplc="0C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cs="Wingdings" w:hint="default"/>
      </w:rPr>
    </w:lvl>
    <w:lvl w:ilvl="3" w:tplc="0C0C0001" w:tentative="1">
      <w:start w:val="1"/>
      <w:numFmt w:val="bullet"/>
      <w:lvlText w:val=""/>
      <w:lvlJc w:val="left"/>
      <w:pPr>
        <w:ind w:left="3240" w:hanging="360"/>
      </w:pPr>
      <w:rPr>
        <w:rFonts w:ascii="Symbol" w:hAnsi="Symbol" w:cs="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cs="Wingdings" w:hint="default"/>
      </w:rPr>
    </w:lvl>
    <w:lvl w:ilvl="6" w:tplc="0C0C0001" w:tentative="1">
      <w:start w:val="1"/>
      <w:numFmt w:val="bullet"/>
      <w:lvlText w:val=""/>
      <w:lvlJc w:val="left"/>
      <w:pPr>
        <w:ind w:left="5400" w:hanging="360"/>
      </w:pPr>
      <w:rPr>
        <w:rFonts w:ascii="Symbol" w:hAnsi="Symbol" w:cs="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cs="Wingdings" w:hint="default"/>
      </w:rPr>
    </w:lvl>
  </w:abstractNum>
  <w:abstractNum w:abstractNumId="15" w15:restartNumberingAfterBreak="0">
    <w:nsid w:val="2CC70FEF"/>
    <w:multiLevelType w:val="hybridMultilevel"/>
    <w:tmpl w:val="0316E19C"/>
    <w:lvl w:ilvl="0" w:tplc="BF06E010">
      <w:start w:val="1"/>
      <w:numFmt w:val="bullet"/>
      <w:lvlText w:val="•"/>
      <w:lvlJc w:val="left"/>
      <w:pPr>
        <w:tabs>
          <w:tab w:val="num" w:pos="720"/>
        </w:tabs>
        <w:ind w:left="720" w:hanging="360"/>
      </w:pPr>
      <w:rPr>
        <w:rFonts w:ascii="Arial" w:hAnsi="Arial" w:hint="default"/>
      </w:rPr>
    </w:lvl>
    <w:lvl w:ilvl="1" w:tplc="66B47D34" w:tentative="1">
      <w:start w:val="1"/>
      <w:numFmt w:val="bullet"/>
      <w:lvlText w:val="•"/>
      <w:lvlJc w:val="left"/>
      <w:pPr>
        <w:tabs>
          <w:tab w:val="num" w:pos="1440"/>
        </w:tabs>
        <w:ind w:left="1440" w:hanging="360"/>
      </w:pPr>
      <w:rPr>
        <w:rFonts w:ascii="Arial" w:hAnsi="Arial" w:hint="default"/>
      </w:rPr>
    </w:lvl>
    <w:lvl w:ilvl="2" w:tplc="D7464E14" w:tentative="1">
      <w:start w:val="1"/>
      <w:numFmt w:val="bullet"/>
      <w:lvlText w:val="•"/>
      <w:lvlJc w:val="left"/>
      <w:pPr>
        <w:tabs>
          <w:tab w:val="num" w:pos="2160"/>
        </w:tabs>
        <w:ind w:left="2160" w:hanging="360"/>
      </w:pPr>
      <w:rPr>
        <w:rFonts w:ascii="Arial" w:hAnsi="Arial" w:hint="default"/>
      </w:rPr>
    </w:lvl>
    <w:lvl w:ilvl="3" w:tplc="E3480044" w:tentative="1">
      <w:start w:val="1"/>
      <w:numFmt w:val="bullet"/>
      <w:lvlText w:val="•"/>
      <w:lvlJc w:val="left"/>
      <w:pPr>
        <w:tabs>
          <w:tab w:val="num" w:pos="2880"/>
        </w:tabs>
        <w:ind w:left="2880" w:hanging="360"/>
      </w:pPr>
      <w:rPr>
        <w:rFonts w:ascii="Arial" w:hAnsi="Arial" w:hint="default"/>
      </w:rPr>
    </w:lvl>
    <w:lvl w:ilvl="4" w:tplc="72BAEE1E" w:tentative="1">
      <w:start w:val="1"/>
      <w:numFmt w:val="bullet"/>
      <w:lvlText w:val="•"/>
      <w:lvlJc w:val="left"/>
      <w:pPr>
        <w:tabs>
          <w:tab w:val="num" w:pos="3600"/>
        </w:tabs>
        <w:ind w:left="3600" w:hanging="360"/>
      </w:pPr>
      <w:rPr>
        <w:rFonts w:ascii="Arial" w:hAnsi="Arial" w:hint="default"/>
      </w:rPr>
    </w:lvl>
    <w:lvl w:ilvl="5" w:tplc="8B9E9A1A" w:tentative="1">
      <w:start w:val="1"/>
      <w:numFmt w:val="bullet"/>
      <w:lvlText w:val="•"/>
      <w:lvlJc w:val="left"/>
      <w:pPr>
        <w:tabs>
          <w:tab w:val="num" w:pos="4320"/>
        </w:tabs>
        <w:ind w:left="4320" w:hanging="360"/>
      </w:pPr>
      <w:rPr>
        <w:rFonts w:ascii="Arial" w:hAnsi="Arial" w:hint="default"/>
      </w:rPr>
    </w:lvl>
    <w:lvl w:ilvl="6" w:tplc="456A5F1C" w:tentative="1">
      <w:start w:val="1"/>
      <w:numFmt w:val="bullet"/>
      <w:lvlText w:val="•"/>
      <w:lvlJc w:val="left"/>
      <w:pPr>
        <w:tabs>
          <w:tab w:val="num" w:pos="5040"/>
        </w:tabs>
        <w:ind w:left="5040" w:hanging="360"/>
      </w:pPr>
      <w:rPr>
        <w:rFonts w:ascii="Arial" w:hAnsi="Arial" w:hint="default"/>
      </w:rPr>
    </w:lvl>
    <w:lvl w:ilvl="7" w:tplc="205843AC" w:tentative="1">
      <w:start w:val="1"/>
      <w:numFmt w:val="bullet"/>
      <w:lvlText w:val="•"/>
      <w:lvlJc w:val="left"/>
      <w:pPr>
        <w:tabs>
          <w:tab w:val="num" w:pos="5760"/>
        </w:tabs>
        <w:ind w:left="5760" w:hanging="360"/>
      </w:pPr>
      <w:rPr>
        <w:rFonts w:ascii="Arial" w:hAnsi="Arial" w:hint="default"/>
      </w:rPr>
    </w:lvl>
    <w:lvl w:ilvl="8" w:tplc="AD0638A0"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2D2230F8"/>
    <w:multiLevelType w:val="hybridMultilevel"/>
    <w:tmpl w:val="BF360D72"/>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7" w15:restartNumberingAfterBreak="0">
    <w:nsid w:val="2DAA140D"/>
    <w:multiLevelType w:val="hybridMultilevel"/>
    <w:tmpl w:val="C9D0AA64"/>
    <w:lvl w:ilvl="0" w:tplc="0C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15:restartNumberingAfterBreak="0">
    <w:nsid w:val="2F9C39C5"/>
    <w:multiLevelType w:val="hybridMultilevel"/>
    <w:tmpl w:val="DE9CC6F2"/>
    <w:lvl w:ilvl="0" w:tplc="DEAAD1D6">
      <w:start w:val="1"/>
      <w:numFmt w:val="bullet"/>
      <w:lvlText w:val="•"/>
      <w:lvlJc w:val="left"/>
      <w:pPr>
        <w:tabs>
          <w:tab w:val="num" w:pos="720"/>
        </w:tabs>
        <w:ind w:left="720" w:hanging="360"/>
      </w:pPr>
      <w:rPr>
        <w:rFonts w:ascii="Arial" w:hAnsi="Arial" w:hint="default"/>
      </w:rPr>
    </w:lvl>
    <w:lvl w:ilvl="1" w:tplc="B21EB36E" w:tentative="1">
      <w:start w:val="1"/>
      <w:numFmt w:val="bullet"/>
      <w:lvlText w:val="•"/>
      <w:lvlJc w:val="left"/>
      <w:pPr>
        <w:tabs>
          <w:tab w:val="num" w:pos="1440"/>
        </w:tabs>
        <w:ind w:left="1440" w:hanging="360"/>
      </w:pPr>
      <w:rPr>
        <w:rFonts w:ascii="Arial" w:hAnsi="Arial" w:hint="default"/>
      </w:rPr>
    </w:lvl>
    <w:lvl w:ilvl="2" w:tplc="22D25734" w:tentative="1">
      <w:start w:val="1"/>
      <w:numFmt w:val="bullet"/>
      <w:lvlText w:val="•"/>
      <w:lvlJc w:val="left"/>
      <w:pPr>
        <w:tabs>
          <w:tab w:val="num" w:pos="2160"/>
        </w:tabs>
        <w:ind w:left="2160" w:hanging="360"/>
      </w:pPr>
      <w:rPr>
        <w:rFonts w:ascii="Arial" w:hAnsi="Arial" w:hint="default"/>
      </w:rPr>
    </w:lvl>
    <w:lvl w:ilvl="3" w:tplc="D8B096B8" w:tentative="1">
      <w:start w:val="1"/>
      <w:numFmt w:val="bullet"/>
      <w:lvlText w:val="•"/>
      <w:lvlJc w:val="left"/>
      <w:pPr>
        <w:tabs>
          <w:tab w:val="num" w:pos="2880"/>
        </w:tabs>
        <w:ind w:left="2880" w:hanging="360"/>
      </w:pPr>
      <w:rPr>
        <w:rFonts w:ascii="Arial" w:hAnsi="Arial" w:hint="default"/>
      </w:rPr>
    </w:lvl>
    <w:lvl w:ilvl="4" w:tplc="82D23D0A" w:tentative="1">
      <w:start w:val="1"/>
      <w:numFmt w:val="bullet"/>
      <w:lvlText w:val="•"/>
      <w:lvlJc w:val="left"/>
      <w:pPr>
        <w:tabs>
          <w:tab w:val="num" w:pos="3600"/>
        </w:tabs>
        <w:ind w:left="3600" w:hanging="360"/>
      </w:pPr>
      <w:rPr>
        <w:rFonts w:ascii="Arial" w:hAnsi="Arial" w:hint="default"/>
      </w:rPr>
    </w:lvl>
    <w:lvl w:ilvl="5" w:tplc="12F0FCA6" w:tentative="1">
      <w:start w:val="1"/>
      <w:numFmt w:val="bullet"/>
      <w:lvlText w:val="•"/>
      <w:lvlJc w:val="left"/>
      <w:pPr>
        <w:tabs>
          <w:tab w:val="num" w:pos="4320"/>
        </w:tabs>
        <w:ind w:left="4320" w:hanging="360"/>
      </w:pPr>
      <w:rPr>
        <w:rFonts w:ascii="Arial" w:hAnsi="Arial" w:hint="default"/>
      </w:rPr>
    </w:lvl>
    <w:lvl w:ilvl="6" w:tplc="24F65A72" w:tentative="1">
      <w:start w:val="1"/>
      <w:numFmt w:val="bullet"/>
      <w:lvlText w:val="•"/>
      <w:lvlJc w:val="left"/>
      <w:pPr>
        <w:tabs>
          <w:tab w:val="num" w:pos="5040"/>
        </w:tabs>
        <w:ind w:left="5040" w:hanging="360"/>
      </w:pPr>
      <w:rPr>
        <w:rFonts w:ascii="Arial" w:hAnsi="Arial" w:hint="default"/>
      </w:rPr>
    </w:lvl>
    <w:lvl w:ilvl="7" w:tplc="3F621650" w:tentative="1">
      <w:start w:val="1"/>
      <w:numFmt w:val="bullet"/>
      <w:lvlText w:val="•"/>
      <w:lvlJc w:val="left"/>
      <w:pPr>
        <w:tabs>
          <w:tab w:val="num" w:pos="5760"/>
        </w:tabs>
        <w:ind w:left="5760" w:hanging="360"/>
      </w:pPr>
      <w:rPr>
        <w:rFonts w:ascii="Arial" w:hAnsi="Arial" w:hint="default"/>
      </w:rPr>
    </w:lvl>
    <w:lvl w:ilvl="8" w:tplc="612437C6"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36FF1BE4"/>
    <w:multiLevelType w:val="hybridMultilevel"/>
    <w:tmpl w:val="5FDAB388"/>
    <w:lvl w:ilvl="0" w:tplc="0C0C0001">
      <w:start w:val="1"/>
      <w:numFmt w:val="bullet"/>
      <w:lvlText w:val=""/>
      <w:lvlJc w:val="left"/>
      <w:pPr>
        <w:ind w:left="1080" w:hanging="360"/>
      </w:pPr>
      <w:rPr>
        <w:rFonts w:ascii="Symbol" w:hAnsi="Symbol" w:cs="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cs="Wingdings" w:hint="default"/>
      </w:rPr>
    </w:lvl>
    <w:lvl w:ilvl="3" w:tplc="0C0C0001" w:tentative="1">
      <w:start w:val="1"/>
      <w:numFmt w:val="bullet"/>
      <w:lvlText w:val=""/>
      <w:lvlJc w:val="left"/>
      <w:pPr>
        <w:ind w:left="3240" w:hanging="360"/>
      </w:pPr>
      <w:rPr>
        <w:rFonts w:ascii="Symbol" w:hAnsi="Symbol" w:cs="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cs="Wingdings" w:hint="default"/>
      </w:rPr>
    </w:lvl>
    <w:lvl w:ilvl="6" w:tplc="0C0C0001" w:tentative="1">
      <w:start w:val="1"/>
      <w:numFmt w:val="bullet"/>
      <w:lvlText w:val=""/>
      <w:lvlJc w:val="left"/>
      <w:pPr>
        <w:ind w:left="5400" w:hanging="360"/>
      </w:pPr>
      <w:rPr>
        <w:rFonts w:ascii="Symbol" w:hAnsi="Symbol" w:cs="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cs="Wingdings" w:hint="default"/>
      </w:rPr>
    </w:lvl>
  </w:abstractNum>
  <w:abstractNum w:abstractNumId="20" w15:restartNumberingAfterBreak="0">
    <w:nsid w:val="3AF57F6A"/>
    <w:multiLevelType w:val="hybridMultilevel"/>
    <w:tmpl w:val="9C8C4B08"/>
    <w:lvl w:ilvl="0" w:tplc="0C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1" w15:restartNumberingAfterBreak="0">
    <w:nsid w:val="3B5620FA"/>
    <w:multiLevelType w:val="hybridMultilevel"/>
    <w:tmpl w:val="AD1C8092"/>
    <w:lvl w:ilvl="0" w:tplc="52E0E0DA">
      <w:start w:val="5"/>
      <w:numFmt w:val="decimal"/>
      <w:lvlText w:val="%1."/>
      <w:lvlJc w:val="left"/>
      <w:pPr>
        <w:ind w:left="644" w:hanging="360"/>
      </w:pPr>
      <w:rPr>
        <w:rFonts w:hint="default"/>
        <w:b w:val="0"/>
      </w:rPr>
    </w:lvl>
    <w:lvl w:ilvl="1" w:tplc="0C0C0019" w:tentative="1">
      <w:start w:val="1"/>
      <w:numFmt w:val="lowerLetter"/>
      <w:lvlText w:val="%2."/>
      <w:lvlJc w:val="left"/>
      <w:pPr>
        <w:ind w:left="1364" w:hanging="360"/>
      </w:pPr>
    </w:lvl>
    <w:lvl w:ilvl="2" w:tplc="0C0C001B" w:tentative="1">
      <w:start w:val="1"/>
      <w:numFmt w:val="lowerRoman"/>
      <w:lvlText w:val="%3."/>
      <w:lvlJc w:val="right"/>
      <w:pPr>
        <w:ind w:left="2084" w:hanging="180"/>
      </w:pPr>
    </w:lvl>
    <w:lvl w:ilvl="3" w:tplc="0C0C000F" w:tentative="1">
      <w:start w:val="1"/>
      <w:numFmt w:val="decimal"/>
      <w:lvlText w:val="%4."/>
      <w:lvlJc w:val="left"/>
      <w:pPr>
        <w:ind w:left="2804" w:hanging="360"/>
      </w:pPr>
    </w:lvl>
    <w:lvl w:ilvl="4" w:tplc="0C0C0019" w:tentative="1">
      <w:start w:val="1"/>
      <w:numFmt w:val="lowerLetter"/>
      <w:lvlText w:val="%5."/>
      <w:lvlJc w:val="left"/>
      <w:pPr>
        <w:ind w:left="3524" w:hanging="360"/>
      </w:pPr>
    </w:lvl>
    <w:lvl w:ilvl="5" w:tplc="0C0C001B" w:tentative="1">
      <w:start w:val="1"/>
      <w:numFmt w:val="lowerRoman"/>
      <w:lvlText w:val="%6."/>
      <w:lvlJc w:val="right"/>
      <w:pPr>
        <w:ind w:left="4244" w:hanging="180"/>
      </w:pPr>
    </w:lvl>
    <w:lvl w:ilvl="6" w:tplc="0C0C000F" w:tentative="1">
      <w:start w:val="1"/>
      <w:numFmt w:val="decimal"/>
      <w:lvlText w:val="%7."/>
      <w:lvlJc w:val="left"/>
      <w:pPr>
        <w:ind w:left="4964" w:hanging="360"/>
      </w:pPr>
    </w:lvl>
    <w:lvl w:ilvl="7" w:tplc="0C0C0019" w:tentative="1">
      <w:start w:val="1"/>
      <w:numFmt w:val="lowerLetter"/>
      <w:lvlText w:val="%8."/>
      <w:lvlJc w:val="left"/>
      <w:pPr>
        <w:ind w:left="5684" w:hanging="360"/>
      </w:pPr>
    </w:lvl>
    <w:lvl w:ilvl="8" w:tplc="0C0C001B" w:tentative="1">
      <w:start w:val="1"/>
      <w:numFmt w:val="lowerRoman"/>
      <w:lvlText w:val="%9."/>
      <w:lvlJc w:val="right"/>
      <w:pPr>
        <w:ind w:left="6404" w:hanging="180"/>
      </w:pPr>
    </w:lvl>
  </w:abstractNum>
  <w:abstractNum w:abstractNumId="22" w15:restartNumberingAfterBreak="0">
    <w:nsid w:val="3C8212EA"/>
    <w:multiLevelType w:val="multilevel"/>
    <w:tmpl w:val="ECAE711E"/>
    <w:lvl w:ilvl="0">
      <w:start w:val="1"/>
      <w:numFmt w:val="decimal"/>
      <w:lvlText w:val="%1."/>
      <w:lvlJc w:val="left"/>
      <w:pPr>
        <w:ind w:left="720" w:hanging="360"/>
      </w:pPr>
      <w:rPr>
        <w:rFonts w:hint="default"/>
      </w:rPr>
    </w:lvl>
    <w:lvl w:ilvl="1">
      <w:start w:val="5"/>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15:restartNumberingAfterBreak="0">
    <w:nsid w:val="3E6202B5"/>
    <w:multiLevelType w:val="hybridMultilevel"/>
    <w:tmpl w:val="16D42E2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4" w15:restartNumberingAfterBreak="0">
    <w:nsid w:val="3FDA578D"/>
    <w:multiLevelType w:val="hybridMultilevel"/>
    <w:tmpl w:val="4F807956"/>
    <w:lvl w:ilvl="0" w:tplc="DB06FAAC">
      <w:start w:val="1"/>
      <w:numFmt w:val="upperRoman"/>
      <w:lvlText w:val="%1-"/>
      <w:lvlJc w:val="left"/>
      <w:pPr>
        <w:ind w:left="720" w:hanging="720"/>
      </w:pPr>
      <w:rPr>
        <w:rFonts w:hint="default"/>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25" w15:restartNumberingAfterBreak="0">
    <w:nsid w:val="436C513E"/>
    <w:multiLevelType w:val="multilevel"/>
    <w:tmpl w:val="E182CB30"/>
    <w:lvl w:ilvl="0">
      <w:start w:val="4"/>
      <w:numFmt w:val="decimal"/>
      <w:lvlText w:val="%1"/>
      <w:lvlJc w:val="left"/>
      <w:pPr>
        <w:ind w:left="360" w:hanging="360"/>
      </w:pPr>
      <w:rPr>
        <w:rFonts w:hint="default"/>
      </w:rPr>
    </w:lvl>
    <w:lvl w:ilvl="1">
      <w:start w:val="4"/>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6" w15:restartNumberingAfterBreak="0">
    <w:nsid w:val="450B71E1"/>
    <w:multiLevelType w:val="hybridMultilevel"/>
    <w:tmpl w:val="75F48048"/>
    <w:lvl w:ilvl="0" w:tplc="08DC4B62">
      <w:start w:val="6"/>
      <w:numFmt w:val="upperRoman"/>
      <w:lvlText w:val="%1-"/>
      <w:lvlJc w:val="left"/>
      <w:pPr>
        <w:ind w:left="1080" w:hanging="72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7" w15:restartNumberingAfterBreak="0">
    <w:nsid w:val="483D05BA"/>
    <w:multiLevelType w:val="multilevel"/>
    <w:tmpl w:val="CD92064E"/>
    <w:lvl w:ilvl="0">
      <w:start w:val="3"/>
      <w:numFmt w:val="decimal"/>
      <w:lvlText w:val="%1"/>
      <w:lvlJc w:val="left"/>
      <w:pPr>
        <w:ind w:left="360" w:hanging="360"/>
      </w:pPr>
      <w:rPr>
        <w:rFonts w:hint="default"/>
      </w:rPr>
    </w:lvl>
    <w:lvl w:ilvl="1">
      <w:start w:val="1"/>
      <w:numFmt w:val="decimal"/>
      <w:lvlText w:val="%1.%2"/>
      <w:lvlJc w:val="left"/>
      <w:pPr>
        <w:ind w:left="107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4BB344D4"/>
    <w:multiLevelType w:val="hybridMultilevel"/>
    <w:tmpl w:val="8362AD4E"/>
    <w:lvl w:ilvl="0" w:tplc="1738FCD4">
      <w:start w:val="1"/>
      <w:numFmt w:val="bullet"/>
      <w:lvlText w:val="•"/>
      <w:lvlJc w:val="left"/>
      <w:pPr>
        <w:tabs>
          <w:tab w:val="num" w:pos="720"/>
        </w:tabs>
        <w:ind w:left="720" w:hanging="360"/>
      </w:pPr>
      <w:rPr>
        <w:rFonts w:ascii="Arial" w:hAnsi="Arial" w:hint="default"/>
      </w:rPr>
    </w:lvl>
    <w:lvl w:ilvl="1" w:tplc="E05CB8DE" w:tentative="1">
      <w:start w:val="1"/>
      <w:numFmt w:val="bullet"/>
      <w:lvlText w:val="•"/>
      <w:lvlJc w:val="left"/>
      <w:pPr>
        <w:tabs>
          <w:tab w:val="num" w:pos="1440"/>
        </w:tabs>
        <w:ind w:left="1440" w:hanging="360"/>
      </w:pPr>
      <w:rPr>
        <w:rFonts w:ascii="Arial" w:hAnsi="Arial" w:hint="default"/>
      </w:rPr>
    </w:lvl>
    <w:lvl w:ilvl="2" w:tplc="B726B8FC" w:tentative="1">
      <w:start w:val="1"/>
      <w:numFmt w:val="bullet"/>
      <w:lvlText w:val="•"/>
      <w:lvlJc w:val="left"/>
      <w:pPr>
        <w:tabs>
          <w:tab w:val="num" w:pos="2160"/>
        </w:tabs>
        <w:ind w:left="2160" w:hanging="360"/>
      </w:pPr>
      <w:rPr>
        <w:rFonts w:ascii="Arial" w:hAnsi="Arial" w:hint="default"/>
      </w:rPr>
    </w:lvl>
    <w:lvl w:ilvl="3" w:tplc="510A778E" w:tentative="1">
      <w:start w:val="1"/>
      <w:numFmt w:val="bullet"/>
      <w:lvlText w:val="•"/>
      <w:lvlJc w:val="left"/>
      <w:pPr>
        <w:tabs>
          <w:tab w:val="num" w:pos="2880"/>
        </w:tabs>
        <w:ind w:left="2880" w:hanging="360"/>
      </w:pPr>
      <w:rPr>
        <w:rFonts w:ascii="Arial" w:hAnsi="Arial" w:hint="default"/>
      </w:rPr>
    </w:lvl>
    <w:lvl w:ilvl="4" w:tplc="0F00DC1E" w:tentative="1">
      <w:start w:val="1"/>
      <w:numFmt w:val="bullet"/>
      <w:lvlText w:val="•"/>
      <w:lvlJc w:val="left"/>
      <w:pPr>
        <w:tabs>
          <w:tab w:val="num" w:pos="3600"/>
        </w:tabs>
        <w:ind w:left="3600" w:hanging="360"/>
      </w:pPr>
      <w:rPr>
        <w:rFonts w:ascii="Arial" w:hAnsi="Arial" w:hint="default"/>
      </w:rPr>
    </w:lvl>
    <w:lvl w:ilvl="5" w:tplc="E77E5B4C" w:tentative="1">
      <w:start w:val="1"/>
      <w:numFmt w:val="bullet"/>
      <w:lvlText w:val="•"/>
      <w:lvlJc w:val="left"/>
      <w:pPr>
        <w:tabs>
          <w:tab w:val="num" w:pos="4320"/>
        </w:tabs>
        <w:ind w:left="4320" w:hanging="360"/>
      </w:pPr>
      <w:rPr>
        <w:rFonts w:ascii="Arial" w:hAnsi="Arial" w:hint="default"/>
      </w:rPr>
    </w:lvl>
    <w:lvl w:ilvl="6" w:tplc="F2FC607C" w:tentative="1">
      <w:start w:val="1"/>
      <w:numFmt w:val="bullet"/>
      <w:lvlText w:val="•"/>
      <w:lvlJc w:val="left"/>
      <w:pPr>
        <w:tabs>
          <w:tab w:val="num" w:pos="5040"/>
        </w:tabs>
        <w:ind w:left="5040" w:hanging="360"/>
      </w:pPr>
      <w:rPr>
        <w:rFonts w:ascii="Arial" w:hAnsi="Arial" w:hint="default"/>
      </w:rPr>
    </w:lvl>
    <w:lvl w:ilvl="7" w:tplc="E5FED626" w:tentative="1">
      <w:start w:val="1"/>
      <w:numFmt w:val="bullet"/>
      <w:lvlText w:val="•"/>
      <w:lvlJc w:val="left"/>
      <w:pPr>
        <w:tabs>
          <w:tab w:val="num" w:pos="5760"/>
        </w:tabs>
        <w:ind w:left="5760" w:hanging="360"/>
      </w:pPr>
      <w:rPr>
        <w:rFonts w:ascii="Arial" w:hAnsi="Arial" w:hint="default"/>
      </w:rPr>
    </w:lvl>
    <w:lvl w:ilvl="8" w:tplc="2EC6C6DA"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4C0A5A67"/>
    <w:multiLevelType w:val="hybridMultilevel"/>
    <w:tmpl w:val="D8141E3E"/>
    <w:lvl w:ilvl="0" w:tplc="0C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30" w15:restartNumberingAfterBreak="0">
    <w:nsid w:val="4CD12A02"/>
    <w:multiLevelType w:val="multilevel"/>
    <w:tmpl w:val="01405CB4"/>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1" w15:restartNumberingAfterBreak="0">
    <w:nsid w:val="50127F46"/>
    <w:multiLevelType w:val="hybridMultilevel"/>
    <w:tmpl w:val="92601288"/>
    <w:lvl w:ilvl="0" w:tplc="0C0C000F">
      <w:start w:val="1"/>
      <w:numFmt w:val="decimal"/>
      <w:lvlText w:val="%1."/>
      <w:lvlJc w:val="left"/>
      <w:pPr>
        <w:ind w:left="720" w:hanging="360"/>
      </w:pPr>
      <w:rPr>
        <w:rFonts w:hint="default"/>
      </w:rPr>
    </w:lvl>
    <w:lvl w:ilvl="1" w:tplc="0C0C0019">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2" w15:restartNumberingAfterBreak="0">
    <w:nsid w:val="50812FF8"/>
    <w:multiLevelType w:val="multilevel"/>
    <w:tmpl w:val="92F2E324"/>
    <w:lvl w:ilvl="0">
      <w:start w:val="1"/>
      <w:numFmt w:val="decimal"/>
      <w:lvlText w:val="%1."/>
      <w:lvlJc w:val="left"/>
      <w:pPr>
        <w:ind w:left="786" w:hanging="360"/>
      </w:pPr>
      <w:rPr>
        <w:rFonts w:hint="default"/>
      </w:rPr>
    </w:lvl>
    <w:lvl w:ilvl="1">
      <w:start w:val="5"/>
      <w:numFmt w:val="decimal"/>
      <w:isLgl/>
      <w:lvlText w:val="%1.%2"/>
      <w:lvlJc w:val="left"/>
      <w:pPr>
        <w:ind w:left="1069" w:hanging="360"/>
      </w:pPr>
      <w:rPr>
        <w:rFonts w:hint="default"/>
      </w:rPr>
    </w:lvl>
    <w:lvl w:ilvl="2">
      <w:start w:val="1"/>
      <w:numFmt w:val="decimal"/>
      <w:isLgl/>
      <w:lvlText w:val="%1.%2.%3"/>
      <w:lvlJc w:val="left"/>
      <w:pPr>
        <w:ind w:left="1712" w:hanging="720"/>
      </w:pPr>
      <w:rPr>
        <w:rFonts w:hint="default"/>
      </w:rPr>
    </w:lvl>
    <w:lvl w:ilvl="3">
      <w:start w:val="1"/>
      <w:numFmt w:val="decimal"/>
      <w:isLgl/>
      <w:lvlText w:val="%1.%2.%3.%4"/>
      <w:lvlJc w:val="left"/>
      <w:pPr>
        <w:ind w:left="1995" w:hanging="720"/>
      </w:pPr>
      <w:rPr>
        <w:rFonts w:hint="default"/>
      </w:rPr>
    </w:lvl>
    <w:lvl w:ilvl="4">
      <w:start w:val="1"/>
      <w:numFmt w:val="decimal"/>
      <w:isLgl/>
      <w:lvlText w:val="%1.%2.%3.%4.%5"/>
      <w:lvlJc w:val="left"/>
      <w:pPr>
        <w:ind w:left="2638" w:hanging="1080"/>
      </w:pPr>
      <w:rPr>
        <w:rFonts w:hint="default"/>
      </w:rPr>
    </w:lvl>
    <w:lvl w:ilvl="5">
      <w:start w:val="1"/>
      <w:numFmt w:val="decimal"/>
      <w:isLgl/>
      <w:lvlText w:val="%1.%2.%3.%4.%5.%6"/>
      <w:lvlJc w:val="left"/>
      <w:pPr>
        <w:ind w:left="2921" w:hanging="1080"/>
      </w:pPr>
      <w:rPr>
        <w:rFonts w:hint="default"/>
      </w:rPr>
    </w:lvl>
    <w:lvl w:ilvl="6">
      <w:start w:val="1"/>
      <w:numFmt w:val="decimal"/>
      <w:isLgl/>
      <w:lvlText w:val="%1.%2.%3.%4.%5.%6.%7"/>
      <w:lvlJc w:val="left"/>
      <w:pPr>
        <w:ind w:left="3564" w:hanging="1440"/>
      </w:pPr>
      <w:rPr>
        <w:rFonts w:hint="default"/>
      </w:rPr>
    </w:lvl>
    <w:lvl w:ilvl="7">
      <w:start w:val="1"/>
      <w:numFmt w:val="decimal"/>
      <w:isLgl/>
      <w:lvlText w:val="%1.%2.%3.%4.%5.%6.%7.%8"/>
      <w:lvlJc w:val="left"/>
      <w:pPr>
        <w:ind w:left="3847" w:hanging="1440"/>
      </w:pPr>
      <w:rPr>
        <w:rFonts w:hint="default"/>
      </w:rPr>
    </w:lvl>
    <w:lvl w:ilvl="8">
      <w:start w:val="1"/>
      <w:numFmt w:val="decimal"/>
      <w:isLgl/>
      <w:lvlText w:val="%1.%2.%3.%4.%5.%6.%7.%8.%9"/>
      <w:lvlJc w:val="left"/>
      <w:pPr>
        <w:ind w:left="4490" w:hanging="1800"/>
      </w:pPr>
      <w:rPr>
        <w:rFonts w:hint="default"/>
      </w:rPr>
    </w:lvl>
  </w:abstractNum>
  <w:abstractNum w:abstractNumId="33" w15:restartNumberingAfterBreak="0">
    <w:nsid w:val="55F146D9"/>
    <w:multiLevelType w:val="hybridMultilevel"/>
    <w:tmpl w:val="4FBEAE0E"/>
    <w:lvl w:ilvl="0" w:tplc="E3C45BD6">
      <w:start w:val="1"/>
      <w:numFmt w:val="bullet"/>
      <w:lvlText w:val="•"/>
      <w:lvlJc w:val="left"/>
      <w:pPr>
        <w:tabs>
          <w:tab w:val="num" w:pos="720"/>
        </w:tabs>
        <w:ind w:left="720" w:hanging="360"/>
      </w:pPr>
      <w:rPr>
        <w:rFonts w:ascii="Arial" w:hAnsi="Arial" w:hint="default"/>
      </w:rPr>
    </w:lvl>
    <w:lvl w:ilvl="1" w:tplc="A7587DFE" w:tentative="1">
      <w:start w:val="1"/>
      <w:numFmt w:val="bullet"/>
      <w:lvlText w:val="•"/>
      <w:lvlJc w:val="left"/>
      <w:pPr>
        <w:tabs>
          <w:tab w:val="num" w:pos="1440"/>
        </w:tabs>
        <w:ind w:left="1440" w:hanging="360"/>
      </w:pPr>
      <w:rPr>
        <w:rFonts w:ascii="Arial" w:hAnsi="Arial" w:hint="default"/>
      </w:rPr>
    </w:lvl>
    <w:lvl w:ilvl="2" w:tplc="0FCA3A9A" w:tentative="1">
      <w:start w:val="1"/>
      <w:numFmt w:val="bullet"/>
      <w:lvlText w:val="•"/>
      <w:lvlJc w:val="left"/>
      <w:pPr>
        <w:tabs>
          <w:tab w:val="num" w:pos="2160"/>
        </w:tabs>
        <w:ind w:left="2160" w:hanging="360"/>
      </w:pPr>
      <w:rPr>
        <w:rFonts w:ascii="Arial" w:hAnsi="Arial" w:hint="default"/>
      </w:rPr>
    </w:lvl>
    <w:lvl w:ilvl="3" w:tplc="A080C3EE" w:tentative="1">
      <w:start w:val="1"/>
      <w:numFmt w:val="bullet"/>
      <w:lvlText w:val="•"/>
      <w:lvlJc w:val="left"/>
      <w:pPr>
        <w:tabs>
          <w:tab w:val="num" w:pos="2880"/>
        </w:tabs>
        <w:ind w:left="2880" w:hanging="360"/>
      </w:pPr>
      <w:rPr>
        <w:rFonts w:ascii="Arial" w:hAnsi="Arial" w:hint="default"/>
      </w:rPr>
    </w:lvl>
    <w:lvl w:ilvl="4" w:tplc="18C80420" w:tentative="1">
      <w:start w:val="1"/>
      <w:numFmt w:val="bullet"/>
      <w:lvlText w:val="•"/>
      <w:lvlJc w:val="left"/>
      <w:pPr>
        <w:tabs>
          <w:tab w:val="num" w:pos="3600"/>
        </w:tabs>
        <w:ind w:left="3600" w:hanging="360"/>
      </w:pPr>
      <w:rPr>
        <w:rFonts w:ascii="Arial" w:hAnsi="Arial" w:hint="default"/>
      </w:rPr>
    </w:lvl>
    <w:lvl w:ilvl="5" w:tplc="A8DA3B7C" w:tentative="1">
      <w:start w:val="1"/>
      <w:numFmt w:val="bullet"/>
      <w:lvlText w:val="•"/>
      <w:lvlJc w:val="left"/>
      <w:pPr>
        <w:tabs>
          <w:tab w:val="num" w:pos="4320"/>
        </w:tabs>
        <w:ind w:left="4320" w:hanging="360"/>
      </w:pPr>
      <w:rPr>
        <w:rFonts w:ascii="Arial" w:hAnsi="Arial" w:hint="default"/>
      </w:rPr>
    </w:lvl>
    <w:lvl w:ilvl="6" w:tplc="683ADAEC" w:tentative="1">
      <w:start w:val="1"/>
      <w:numFmt w:val="bullet"/>
      <w:lvlText w:val="•"/>
      <w:lvlJc w:val="left"/>
      <w:pPr>
        <w:tabs>
          <w:tab w:val="num" w:pos="5040"/>
        </w:tabs>
        <w:ind w:left="5040" w:hanging="360"/>
      </w:pPr>
      <w:rPr>
        <w:rFonts w:ascii="Arial" w:hAnsi="Arial" w:hint="default"/>
      </w:rPr>
    </w:lvl>
    <w:lvl w:ilvl="7" w:tplc="52785208" w:tentative="1">
      <w:start w:val="1"/>
      <w:numFmt w:val="bullet"/>
      <w:lvlText w:val="•"/>
      <w:lvlJc w:val="left"/>
      <w:pPr>
        <w:tabs>
          <w:tab w:val="num" w:pos="5760"/>
        </w:tabs>
        <w:ind w:left="5760" w:hanging="360"/>
      </w:pPr>
      <w:rPr>
        <w:rFonts w:ascii="Arial" w:hAnsi="Arial" w:hint="default"/>
      </w:rPr>
    </w:lvl>
    <w:lvl w:ilvl="8" w:tplc="785A9D8A"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592079AC"/>
    <w:multiLevelType w:val="multilevel"/>
    <w:tmpl w:val="06AEB6A0"/>
    <w:lvl w:ilvl="0">
      <w:start w:val="3"/>
      <w:numFmt w:val="decimal"/>
      <w:lvlText w:val="%1"/>
      <w:lvlJc w:val="left"/>
      <w:pPr>
        <w:ind w:left="360" w:hanging="360"/>
      </w:pPr>
      <w:rPr>
        <w:rFonts w:hint="default"/>
      </w:rPr>
    </w:lvl>
    <w:lvl w:ilvl="1">
      <w:start w:val="1"/>
      <w:numFmt w:val="decimal"/>
      <w:lvlText w:val="%1.%2"/>
      <w:lvlJc w:val="left"/>
      <w:pPr>
        <w:ind w:left="1146" w:hanging="360"/>
      </w:pPr>
      <w:rPr>
        <w:rFonts w:hint="default"/>
      </w:rPr>
    </w:lvl>
    <w:lvl w:ilvl="2">
      <w:start w:val="1"/>
      <w:numFmt w:val="decimal"/>
      <w:lvlText w:val="%1.%2.%3"/>
      <w:lvlJc w:val="left"/>
      <w:pPr>
        <w:ind w:left="2292" w:hanging="720"/>
      </w:pPr>
      <w:rPr>
        <w:rFonts w:hint="default"/>
      </w:rPr>
    </w:lvl>
    <w:lvl w:ilvl="3">
      <w:start w:val="1"/>
      <w:numFmt w:val="decimal"/>
      <w:lvlText w:val="%1.%2.%3.%4"/>
      <w:lvlJc w:val="left"/>
      <w:pPr>
        <w:ind w:left="3078" w:hanging="72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010" w:hanging="108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6942" w:hanging="1440"/>
      </w:pPr>
      <w:rPr>
        <w:rFonts w:hint="default"/>
      </w:rPr>
    </w:lvl>
    <w:lvl w:ilvl="8">
      <w:start w:val="1"/>
      <w:numFmt w:val="decimal"/>
      <w:lvlText w:val="%1.%2.%3.%4.%5.%6.%7.%8.%9"/>
      <w:lvlJc w:val="left"/>
      <w:pPr>
        <w:ind w:left="8088" w:hanging="1800"/>
      </w:pPr>
      <w:rPr>
        <w:rFonts w:hint="default"/>
      </w:rPr>
    </w:lvl>
  </w:abstractNum>
  <w:abstractNum w:abstractNumId="35" w15:restartNumberingAfterBreak="0">
    <w:nsid w:val="59346277"/>
    <w:multiLevelType w:val="hybridMultilevel"/>
    <w:tmpl w:val="D9681042"/>
    <w:lvl w:ilvl="0" w:tplc="64E8ACE0">
      <w:start w:val="7"/>
      <w:numFmt w:val="bullet"/>
      <w:lvlText w:val="-"/>
      <w:lvlJc w:val="left"/>
      <w:pPr>
        <w:ind w:left="720" w:hanging="360"/>
      </w:pPr>
      <w:rPr>
        <w:rFonts w:ascii="Calibri" w:eastAsiaTheme="minorHAnsi" w:hAnsi="Calibri" w:cs="Calibr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6" w15:restartNumberingAfterBreak="0">
    <w:nsid w:val="6F3755EF"/>
    <w:multiLevelType w:val="hybridMultilevel"/>
    <w:tmpl w:val="0F0EF000"/>
    <w:lvl w:ilvl="0" w:tplc="64E8ACE0">
      <w:start w:val="7"/>
      <w:numFmt w:val="bullet"/>
      <w:lvlText w:val="-"/>
      <w:lvlJc w:val="left"/>
      <w:pPr>
        <w:ind w:left="720" w:hanging="360"/>
      </w:pPr>
      <w:rPr>
        <w:rFonts w:ascii="Calibri" w:eastAsiaTheme="minorHAnsi" w:hAnsi="Calibri" w:cs="Calibr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7" w15:restartNumberingAfterBreak="0">
    <w:nsid w:val="6FC938BA"/>
    <w:multiLevelType w:val="multilevel"/>
    <w:tmpl w:val="D3CA897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71051C99"/>
    <w:multiLevelType w:val="hybridMultilevel"/>
    <w:tmpl w:val="0D7E1632"/>
    <w:lvl w:ilvl="0" w:tplc="0C0C000F">
      <w:start w:val="2"/>
      <w:numFmt w:val="decimal"/>
      <w:lvlText w:val="%1."/>
      <w:lvlJc w:val="left"/>
      <w:pPr>
        <w:ind w:left="786" w:hanging="360"/>
      </w:pPr>
      <w:rPr>
        <w:rFonts w:hint="default"/>
      </w:rPr>
    </w:lvl>
    <w:lvl w:ilvl="1" w:tplc="0C0C0019">
      <w:start w:val="1"/>
      <w:numFmt w:val="lowerLetter"/>
      <w:lvlText w:val="%2."/>
      <w:lvlJc w:val="left"/>
      <w:pPr>
        <w:ind w:left="1506" w:hanging="360"/>
      </w:pPr>
    </w:lvl>
    <w:lvl w:ilvl="2" w:tplc="0C0C001B" w:tentative="1">
      <w:start w:val="1"/>
      <w:numFmt w:val="lowerRoman"/>
      <w:lvlText w:val="%3."/>
      <w:lvlJc w:val="right"/>
      <w:pPr>
        <w:ind w:left="2226" w:hanging="180"/>
      </w:pPr>
    </w:lvl>
    <w:lvl w:ilvl="3" w:tplc="0C0C000F" w:tentative="1">
      <w:start w:val="1"/>
      <w:numFmt w:val="decimal"/>
      <w:lvlText w:val="%4."/>
      <w:lvlJc w:val="left"/>
      <w:pPr>
        <w:ind w:left="2946" w:hanging="360"/>
      </w:pPr>
    </w:lvl>
    <w:lvl w:ilvl="4" w:tplc="0C0C0019" w:tentative="1">
      <w:start w:val="1"/>
      <w:numFmt w:val="lowerLetter"/>
      <w:lvlText w:val="%5."/>
      <w:lvlJc w:val="left"/>
      <w:pPr>
        <w:ind w:left="3666" w:hanging="360"/>
      </w:pPr>
    </w:lvl>
    <w:lvl w:ilvl="5" w:tplc="0C0C001B" w:tentative="1">
      <w:start w:val="1"/>
      <w:numFmt w:val="lowerRoman"/>
      <w:lvlText w:val="%6."/>
      <w:lvlJc w:val="right"/>
      <w:pPr>
        <w:ind w:left="4386" w:hanging="180"/>
      </w:pPr>
    </w:lvl>
    <w:lvl w:ilvl="6" w:tplc="0C0C000F" w:tentative="1">
      <w:start w:val="1"/>
      <w:numFmt w:val="decimal"/>
      <w:lvlText w:val="%7."/>
      <w:lvlJc w:val="left"/>
      <w:pPr>
        <w:ind w:left="5106" w:hanging="360"/>
      </w:pPr>
    </w:lvl>
    <w:lvl w:ilvl="7" w:tplc="0C0C0019" w:tentative="1">
      <w:start w:val="1"/>
      <w:numFmt w:val="lowerLetter"/>
      <w:lvlText w:val="%8."/>
      <w:lvlJc w:val="left"/>
      <w:pPr>
        <w:ind w:left="5826" w:hanging="360"/>
      </w:pPr>
    </w:lvl>
    <w:lvl w:ilvl="8" w:tplc="0C0C001B" w:tentative="1">
      <w:start w:val="1"/>
      <w:numFmt w:val="lowerRoman"/>
      <w:lvlText w:val="%9."/>
      <w:lvlJc w:val="right"/>
      <w:pPr>
        <w:ind w:left="6546" w:hanging="180"/>
      </w:pPr>
    </w:lvl>
  </w:abstractNum>
  <w:abstractNum w:abstractNumId="39" w15:restartNumberingAfterBreak="0">
    <w:nsid w:val="721277AC"/>
    <w:multiLevelType w:val="hybridMultilevel"/>
    <w:tmpl w:val="BB70694C"/>
    <w:lvl w:ilvl="0" w:tplc="50E01B60">
      <w:start w:val="1"/>
      <w:numFmt w:val="decimal"/>
      <w:lvlText w:val="%1."/>
      <w:lvlJc w:val="left"/>
      <w:pPr>
        <w:ind w:left="1080" w:hanging="360"/>
      </w:pPr>
      <w:rPr>
        <w:rFonts w:hint="default"/>
      </w:rPr>
    </w:lvl>
    <w:lvl w:ilvl="1" w:tplc="0C0C0019" w:tentative="1">
      <w:start w:val="1"/>
      <w:numFmt w:val="lowerLetter"/>
      <w:lvlText w:val="%2."/>
      <w:lvlJc w:val="left"/>
      <w:pPr>
        <w:ind w:left="1800" w:hanging="360"/>
      </w:pPr>
    </w:lvl>
    <w:lvl w:ilvl="2" w:tplc="0C0C001B" w:tentative="1">
      <w:start w:val="1"/>
      <w:numFmt w:val="lowerRoman"/>
      <w:lvlText w:val="%3."/>
      <w:lvlJc w:val="right"/>
      <w:pPr>
        <w:ind w:left="2520" w:hanging="180"/>
      </w:pPr>
    </w:lvl>
    <w:lvl w:ilvl="3" w:tplc="0C0C000F" w:tentative="1">
      <w:start w:val="1"/>
      <w:numFmt w:val="decimal"/>
      <w:lvlText w:val="%4."/>
      <w:lvlJc w:val="left"/>
      <w:pPr>
        <w:ind w:left="3240" w:hanging="360"/>
      </w:pPr>
    </w:lvl>
    <w:lvl w:ilvl="4" w:tplc="0C0C0019" w:tentative="1">
      <w:start w:val="1"/>
      <w:numFmt w:val="lowerLetter"/>
      <w:lvlText w:val="%5."/>
      <w:lvlJc w:val="left"/>
      <w:pPr>
        <w:ind w:left="3960" w:hanging="360"/>
      </w:pPr>
    </w:lvl>
    <w:lvl w:ilvl="5" w:tplc="0C0C001B" w:tentative="1">
      <w:start w:val="1"/>
      <w:numFmt w:val="lowerRoman"/>
      <w:lvlText w:val="%6."/>
      <w:lvlJc w:val="right"/>
      <w:pPr>
        <w:ind w:left="4680" w:hanging="180"/>
      </w:pPr>
    </w:lvl>
    <w:lvl w:ilvl="6" w:tplc="0C0C000F" w:tentative="1">
      <w:start w:val="1"/>
      <w:numFmt w:val="decimal"/>
      <w:lvlText w:val="%7."/>
      <w:lvlJc w:val="left"/>
      <w:pPr>
        <w:ind w:left="5400" w:hanging="360"/>
      </w:pPr>
    </w:lvl>
    <w:lvl w:ilvl="7" w:tplc="0C0C0019" w:tentative="1">
      <w:start w:val="1"/>
      <w:numFmt w:val="lowerLetter"/>
      <w:lvlText w:val="%8."/>
      <w:lvlJc w:val="left"/>
      <w:pPr>
        <w:ind w:left="6120" w:hanging="360"/>
      </w:pPr>
    </w:lvl>
    <w:lvl w:ilvl="8" w:tplc="0C0C001B" w:tentative="1">
      <w:start w:val="1"/>
      <w:numFmt w:val="lowerRoman"/>
      <w:lvlText w:val="%9."/>
      <w:lvlJc w:val="right"/>
      <w:pPr>
        <w:ind w:left="6840" w:hanging="180"/>
      </w:pPr>
    </w:lvl>
  </w:abstractNum>
  <w:abstractNum w:abstractNumId="40" w15:restartNumberingAfterBreak="0">
    <w:nsid w:val="74FE0B9C"/>
    <w:multiLevelType w:val="multilevel"/>
    <w:tmpl w:val="3CDE614C"/>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7754150B"/>
    <w:multiLevelType w:val="hybridMultilevel"/>
    <w:tmpl w:val="E0A0E344"/>
    <w:lvl w:ilvl="0" w:tplc="0C0C0001">
      <w:start w:val="1"/>
      <w:numFmt w:val="bullet"/>
      <w:lvlText w:val=""/>
      <w:lvlJc w:val="left"/>
      <w:pPr>
        <w:ind w:left="1080" w:hanging="360"/>
      </w:pPr>
      <w:rPr>
        <w:rFonts w:ascii="Symbol" w:hAnsi="Symbol" w:cs="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cs="Wingdings" w:hint="default"/>
      </w:rPr>
    </w:lvl>
    <w:lvl w:ilvl="3" w:tplc="0C0C0001" w:tentative="1">
      <w:start w:val="1"/>
      <w:numFmt w:val="bullet"/>
      <w:lvlText w:val=""/>
      <w:lvlJc w:val="left"/>
      <w:pPr>
        <w:ind w:left="3240" w:hanging="360"/>
      </w:pPr>
      <w:rPr>
        <w:rFonts w:ascii="Symbol" w:hAnsi="Symbol" w:cs="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cs="Wingdings" w:hint="default"/>
      </w:rPr>
    </w:lvl>
    <w:lvl w:ilvl="6" w:tplc="0C0C0001" w:tentative="1">
      <w:start w:val="1"/>
      <w:numFmt w:val="bullet"/>
      <w:lvlText w:val=""/>
      <w:lvlJc w:val="left"/>
      <w:pPr>
        <w:ind w:left="5400" w:hanging="360"/>
      </w:pPr>
      <w:rPr>
        <w:rFonts w:ascii="Symbol" w:hAnsi="Symbol" w:cs="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cs="Wingdings" w:hint="default"/>
      </w:rPr>
    </w:lvl>
  </w:abstractNum>
  <w:abstractNum w:abstractNumId="42" w15:restartNumberingAfterBreak="0">
    <w:nsid w:val="7901719F"/>
    <w:multiLevelType w:val="hybridMultilevel"/>
    <w:tmpl w:val="4752A3D2"/>
    <w:lvl w:ilvl="0" w:tplc="5742188C">
      <w:start w:val="1"/>
      <w:numFmt w:val="bullet"/>
      <w:lvlText w:val="•"/>
      <w:lvlJc w:val="left"/>
      <w:pPr>
        <w:tabs>
          <w:tab w:val="num" w:pos="720"/>
        </w:tabs>
        <w:ind w:left="720" w:hanging="360"/>
      </w:pPr>
      <w:rPr>
        <w:rFonts w:ascii="Arial" w:hAnsi="Arial" w:hint="default"/>
      </w:rPr>
    </w:lvl>
    <w:lvl w:ilvl="1" w:tplc="2B96887E" w:tentative="1">
      <w:start w:val="1"/>
      <w:numFmt w:val="bullet"/>
      <w:lvlText w:val="•"/>
      <w:lvlJc w:val="left"/>
      <w:pPr>
        <w:tabs>
          <w:tab w:val="num" w:pos="1440"/>
        </w:tabs>
        <w:ind w:left="1440" w:hanging="360"/>
      </w:pPr>
      <w:rPr>
        <w:rFonts w:ascii="Arial" w:hAnsi="Arial" w:hint="default"/>
      </w:rPr>
    </w:lvl>
    <w:lvl w:ilvl="2" w:tplc="B3425D26" w:tentative="1">
      <w:start w:val="1"/>
      <w:numFmt w:val="bullet"/>
      <w:lvlText w:val="•"/>
      <w:lvlJc w:val="left"/>
      <w:pPr>
        <w:tabs>
          <w:tab w:val="num" w:pos="2160"/>
        </w:tabs>
        <w:ind w:left="2160" w:hanging="360"/>
      </w:pPr>
      <w:rPr>
        <w:rFonts w:ascii="Arial" w:hAnsi="Arial" w:hint="default"/>
      </w:rPr>
    </w:lvl>
    <w:lvl w:ilvl="3" w:tplc="EB9C719C" w:tentative="1">
      <w:start w:val="1"/>
      <w:numFmt w:val="bullet"/>
      <w:lvlText w:val="•"/>
      <w:lvlJc w:val="left"/>
      <w:pPr>
        <w:tabs>
          <w:tab w:val="num" w:pos="2880"/>
        </w:tabs>
        <w:ind w:left="2880" w:hanging="360"/>
      </w:pPr>
      <w:rPr>
        <w:rFonts w:ascii="Arial" w:hAnsi="Arial" w:hint="default"/>
      </w:rPr>
    </w:lvl>
    <w:lvl w:ilvl="4" w:tplc="E2EC2F8C" w:tentative="1">
      <w:start w:val="1"/>
      <w:numFmt w:val="bullet"/>
      <w:lvlText w:val="•"/>
      <w:lvlJc w:val="left"/>
      <w:pPr>
        <w:tabs>
          <w:tab w:val="num" w:pos="3600"/>
        </w:tabs>
        <w:ind w:left="3600" w:hanging="360"/>
      </w:pPr>
      <w:rPr>
        <w:rFonts w:ascii="Arial" w:hAnsi="Arial" w:hint="default"/>
      </w:rPr>
    </w:lvl>
    <w:lvl w:ilvl="5" w:tplc="55342704" w:tentative="1">
      <w:start w:val="1"/>
      <w:numFmt w:val="bullet"/>
      <w:lvlText w:val="•"/>
      <w:lvlJc w:val="left"/>
      <w:pPr>
        <w:tabs>
          <w:tab w:val="num" w:pos="4320"/>
        </w:tabs>
        <w:ind w:left="4320" w:hanging="360"/>
      </w:pPr>
      <w:rPr>
        <w:rFonts w:ascii="Arial" w:hAnsi="Arial" w:hint="default"/>
      </w:rPr>
    </w:lvl>
    <w:lvl w:ilvl="6" w:tplc="10B06B82" w:tentative="1">
      <w:start w:val="1"/>
      <w:numFmt w:val="bullet"/>
      <w:lvlText w:val="•"/>
      <w:lvlJc w:val="left"/>
      <w:pPr>
        <w:tabs>
          <w:tab w:val="num" w:pos="5040"/>
        </w:tabs>
        <w:ind w:left="5040" w:hanging="360"/>
      </w:pPr>
      <w:rPr>
        <w:rFonts w:ascii="Arial" w:hAnsi="Arial" w:hint="default"/>
      </w:rPr>
    </w:lvl>
    <w:lvl w:ilvl="7" w:tplc="DCA8C7E2" w:tentative="1">
      <w:start w:val="1"/>
      <w:numFmt w:val="bullet"/>
      <w:lvlText w:val="•"/>
      <w:lvlJc w:val="left"/>
      <w:pPr>
        <w:tabs>
          <w:tab w:val="num" w:pos="5760"/>
        </w:tabs>
        <w:ind w:left="5760" w:hanging="360"/>
      </w:pPr>
      <w:rPr>
        <w:rFonts w:ascii="Arial" w:hAnsi="Arial" w:hint="default"/>
      </w:rPr>
    </w:lvl>
    <w:lvl w:ilvl="8" w:tplc="A5F4EA9E" w:tentative="1">
      <w:start w:val="1"/>
      <w:numFmt w:val="bullet"/>
      <w:lvlText w:val="•"/>
      <w:lvlJc w:val="left"/>
      <w:pPr>
        <w:tabs>
          <w:tab w:val="num" w:pos="6480"/>
        </w:tabs>
        <w:ind w:left="6480" w:hanging="360"/>
      </w:pPr>
      <w:rPr>
        <w:rFonts w:ascii="Arial" w:hAnsi="Arial" w:hint="default"/>
      </w:rPr>
    </w:lvl>
  </w:abstractNum>
  <w:abstractNum w:abstractNumId="43" w15:restartNumberingAfterBreak="0">
    <w:nsid w:val="793256D6"/>
    <w:multiLevelType w:val="hybridMultilevel"/>
    <w:tmpl w:val="1BFA9C8E"/>
    <w:lvl w:ilvl="0" w:tplc="82BE492C">
      <w:start w:val="1"/>
      <w:numFmt w:val="bullet"/>
      <w:lvlText w:val="-"/>
      <w:lvlJc w:val="left"/>
      <w:pPr>
        <w:tabs>
          <w:tab w:val="num" w:pos="720"/>
        </w:tabs>
        <w:ind w:left="720" w:hanging="360"/>
      </w:pPr>
      <w:rPr>
        <w:rFonts w:ascii="Times New Roman" w:hAnsi="Times New Roman" w:hint="default"/>
      </w:rPr>
    </w:lvl>
    <w:lvl w:ilvl="1" w:tplc="A60EFBEC" w:tentative="1">
      <w:start w:val="1"/>
      <w:numFmt w:val="bullet"/>
      <w:lvlText w:val="-"/>
      <w:lvlJc w:val="left"/>
      <w:pPr>
        <w:tabs>
          <w:tab w:val="num" w:pos="1440"/>
        </w:tabs>
        <w:ind w:left="1440" w:hanging="360"/>
      </w:pPr>
      <w:rPr>
        <w:rFonts w:ascii="Times New Roman" w:hAnsi="Times New Roman" w:hint="default"/>
      </w:rPr>
    </w:lvl>
    <w:lvl w:ilvl="2" w:tplc="2F1EE55C" w:tentative="1">
      <w:start w:val="1"/>
      <w:numFmt w:val="bullet"/>
      <w:lvlText w:val="-"/>
      <w:lvlJc w:val="left"/>
      <w:pPr>
        <w:tabs>
          <w:tab w:val="num" w:pos="2160"/>
        </w:tabs>
        <w:ind w:left="2160" w:hanging="360"/>
      </w:pPr>
      <w:rPr>
        <w:rFonts w:ascii="Times New Roman" w:hAnsi="Times New Roman" w:hint="default"/>
      </w:rPr>
    </w:lvl>
    <w:lvl w:ilvl="3" w:tplc="9C806852" w:tentative="1">
      <w:start w:val="1"/>
      <w:numFmt w:val="bullet"/>
      <w:lvlText w:val="-"/>
      <w:lvlJc w:val="left"/>
      <w:pPr>
        <w:tabs>
          <w:tab w:val="num" w:pos="2880"/>
        </w:tabs>
        <w:ind w:left="2880" w:hanging="360"/>
      </w:pPr>
      <w:rPr>
        <w:rFonts w:ascii="Times New Roman" w:hAnsi="Times New Roman" w:hint="default"/>
      </w:rPr>
    </w:lvl>
    <w:lvl w:ilvl="4" w:tplc="70CCD594" w:tentative="1">
      <w:start w:val="1"/>
      <w:numFmt w:val="bullet"/>
      <w:lvlText w:val="-"/>
      <w:lvlJc w:val="left"/>
      <w:pPr>
        <w:tabs>
          <w:tab w:val="num" w:pos="3600"/>
        </w:tabs>
        <w:ind w:left="3600" w:hanging="360"/>
      </w:pPr>
      <w:rPr>
        <w:rFonts w:ascii="Times New Roman" w:hAnsi="Times New Roman" w:hint="default"/>
      </w:rPr>
    </w:lvl>
    <w:lvl w:ilvl="5" w:tplc="50F2CA94" w:tentative="1">
      <w:start w:val="1"/>
      <w:numFmt w:val="bullet"/>
      <w:lvlText w:val="-"/>
      <w:lvlJc w:val="left"/>
      <w:pPr>
        <w:tabs>
          <w:tab w:val="num" w:pos="4320"/>
        </w:tabs>
        <w:ind w:left="4320" w:hanging="360"/>
      </w:pPr>
      <w:rPr>
        <w:rFonts w:ascii="Times New Roman" w:hAnsi="Times New Roman" w:hint="default"/>
      </w:rPr>
    </w:lvl>
    <w:lvl w:ilvl="6" w:tplc="344A7DF8" w:tentative="1">
      <w:start w:val="1"/>
      <w:numFmt w:val="bullet"/>
      <w:lvlText w:val="-"/>
      <w:lvlJc w:val="left"/>
      <w:pPr>
        <w:tabs>
          <w:tab w:val="num" w:pos="5040"/>
        </w:tabs>
        <w:ind w:left="5040" w:hanging="360"/>
      </w:pPr>
      <w:rPr>
        <w:rFonts w:ascii="Times New Roman" w:hAnsi="Times New Roman" w:hint="default"/>
      </w:rPr>
    </w:lvl>
    <w:lvl w:ilvl="7" w:tplc="05AAAAA4" w:tentative="1">
      <w:start w:val="1"/>
      <w:numFmt w:val="bullet"/>
      <w:lvlText w:val="-"/>
      <w:lvlJc w:val="left"/>
      <w:pPr>
        <w:tabs>
          <w:tab w:val="num" w:pos="5760"/>
        </w:tabs>
        <w:ind w:left="5760" w:hanging="360"/>
      </w:pPr>
      <w:rPr>
        <w:rFonts w:ascii="Times New Roman" w:hAnsi="Times New Roman" w:hint="default"/>
      </w:rPr>
    </w:lvl>
    <w:lvl w:ilvl="8" w:tplc="F2CAE59E" w:tentative="1">
      <w:start w:val="1"/>
      <w:numFmt w:val="bullet"/>
      <w:lvlText w:val="-"/>
      <w:lvlJc w:val="left"/>
      <w:pPr>
        <w:tabs>
          <w:tab w:val="num" w:pos="6480"/>
        </w:tabs>
        <w:ind w:left="6480" w:hanging="360"/>
      </w:pPr>
      <w:rPr>
        <w:rFonts w:ascii="Times New Roman" w:hAnsi="Times New Roman" w:hint="default"/>
      </w:rPr>
    </w:lvl>
  </w:abstractNum>
  <w:abstractNum w:abstractNumId="44" w15:restartNumberingAfterBreak="0">
    <w:nsid w:val="7BC76744"/>
    <w:multiLevelType w:val="hybridMultilevel"/>
    <w:tmpl w:val="D8AA7D32"/>
    <w:lvl w:ilvl="0" w:tplc="657CA7A4">
      <w:start w:val="1"/>
      <w:numFmt w:val="bullet"/>
      <w:lvlText w:val="•"/>
      <w:lvlJc w:val="left"/>
      <w:pPr>
        <w:tabs>
          <w:tab w:val="num" w:pos="720"/>
        </w:tabs>
        <w:ind w:left="720" w:hanging="360"/>
      </w:pPr>
      <w:rPr>
        <w:rFonts w:ascii="Arial" w:hAnsi="Arial" w:hint="default"/>
      </w:rPr>
    </w:lvl>
    <w:lvl w:ilvl="1" w:tplc="C3FAEA90" w:tentative="1">
      <w:start w:val="1"/>
      <w:numFmt w:val="bullet"/>
      <w:lvlText w:val="•"/>
      <w:lvlJc w:val="left"/>
      <w:pPr>
        <w:tabs>
          <w:tab w:val="num" w:pos="1440"/>
        </w:tabs>
        <w:ind w:left="1440" w:hanging="360"/>
      </w:pPr>
      <w:rPr>
        <w:rFonts w:ascii="Arial" w:hAnsi="Arial" w:hint="default"/>
      </w:rPr>
    </w:lvl>
    <w:lvl w:ilvl="2" w:tplc="4EF0A3E8" w:tentative="1">
      <w:start w:val="1"/>
      <w:numFmt w:val="bullet"/>
      <w:lvlText w:val="•"/>
      <w:lvlJc w:val="left"/>
      <w:pPr>
        <w:tabs>
          <w:tab w:val="num" w:pos="2160"/>
        </w:tabs>
        <w:ind w:left="2160" w:hanging="360"/>
      </w:pPr>
      <w:rPr>
        <w:rFonts w:ascii="Arial" w:hAnsi="Arial" w:hint="default"/>
      </w:rPr>
    </w:lvl>
    <w:lvl w:ilvl="3" w:tplc="65364506" w:tentative="1">
      <w:start w:val="1"/>
      <w:numFmt w:val="bullet"/>
      <w:lvlText w:val="•"/>
      <w:lvlJc w:val="left"/>
      <w:pPr>
        <w:tabs>
          <w:tab w:val="num" w:pos="2880"/>
        </w:tabs>
        <w:ind w:left="2880" w:hanging="360"/>
      </w:pPr>
      <w:rPr>
        <w:rFonts w:ascii="Arial" w:hAnsi="Arial" w:hint="default"/>
      </w:rPr>
    </w:lvl>
    <w:lvl w:ilvl="4" w:tplc="7294201C" w:tentative="1">
      <w:start w:val="1"/>
      <w:numFmt w:val="bullet"/>
      <w:lvlText w:val="•"/>
      <w:lvlJc w:val="left"/>
      <w:pPr>
        <w:tabs>
          <w:tab w:val="num" w:pos="3600"/>
        </w:tabs>
        <w:ind w:left="3600" w:hanging="360"/>
      </w:pPr>
      <w:rPr>
        <w:rFonts w:ascii="Arial" w:hAnsi="Arial" w:hint="default"/>
      </w:rPr>
    </w:lvl>
    <w:lvl w:ilvl="5" w:tplc="59884B08" w:tentative="1">
      <w:start w:val="1"/>
      <w:numFmt w:val="bullet"/>
      <w:lvlText w:val="•"/>
      <w:lvlJc w:val="left"/>
      <w:pPr>
        <w:tabs>
          <w:tab w:val="num" w:pos="4320"/>
        </w:tabs>
        <w:ind w:left="4320" w:hanging="360"/>
      </w:pPr>
      <w:rPr>
        <w:rFonts w:ascii="Arial" w:hAnsi="Arial" w:hint="default"/>
      </w:rPr>
    </w:lvl>
    <w:lvl w:ilvl="6" w:tplc="F7565B6E" w:tentative="1">
      <w:start w:val="1"/>
      <w:numFmt w:val="bullet"/>
      <w:lvlText w:val="•"/>
      <w:lvlJc w:val="left"/>
      <w:pPr>
        <w:tabs>
          <w:tab w:val="num" w:pos="5040"/>
        </w:tabs>
        <w:ind w:left="5040" w:hanging="360"/>
      </w:pPr>
      <w:rPr>
        <w:rFonts w:ascii="Arial" w:hAnsi="Arial" w:hint="default"/>
      </w:rPr>
    </w:lvl>
    <w:lvl w:ilvl="7" w:tplc="1C8C9FB6" w:tentative="1">
      <w:start w:val="1"/>
      <w:numFmt w:val="bullet"/>
      <w:lvlText w:val="•"/>
      <w:lvlJc w:val="left"/>
      <w:pPr>
        <w:tabs>
          <w:tab w:val="num" w:pos="5760"/>
        </w:tabs>
        <w:ind w:left="5760" w:hanging="360"/>
      </w:pPr>
      <w:rPr>
        <w:rFonts w:ascii="Arial" w:hAnsi="Arial" w:hint="default"/>
      </w:rPr>
    </w:lvl>
    <w:lvl w:ilvl="8" w:tplc="7562BC44" w:tentative="1">
      <w:start w:val="1"/>
      <w:numFmt w:val="bullet"/>
      <w:lvlText w:val="•"/>
      <w:lvlJc w:val="left"/>
      <w:pPr>
        <w:tabs>
          <w:tab w:val="num" w:pos="6480"/>
        </w:tabs>
        <w:ind w:left="6480" w:hanging="360"/>
      </w:pPr>
      <w:rPr>
        <w:rFonts w:ascii="Arial" w:hAnsi="Arial" w:hint="default"/>
      </w:rPr>
    </w:lvl>
  </w:abstractNum>
  <w:abstractNum w:abstractNumId="45" w15:restartNumberingAfterBreak="0">
    <w:nsid w:val="7C1D3AA7"/>
    <w:multiLevelType w:val="hybridMultilevel"/>
    <w:tmpl w:val="9B0808B6"/>
    <w:lvl w:ilvl="0" w:tplc="0C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abstractNumId w:val="35"/>
  </w:num>
  <w:num w:numId="2">
    <w:abstractNumId w:val="0"/>
  </w:num>
  <w:num w:numId="3">
    <w:abstractNumId w:val="29"/>
  </w:num>
  <w:num w:numId="4">
    <w:abstractNumId w:val="45"/>
  </w:num>
  <w:num w:numId="5">
    <w:abstractNumId w:val="17"/>
  </w:num>
  <w:num w:numId="6">
    <w:abstractNumId w:val="20"/>
  </w:num>
  <w:num w:numId="7">
    <w:abstractNumId w:val="11"/>
  </w:num>
  <w:num w:numId="8">
    <w:abstractNumId w:val="28"/>
  </w:num>
  <w:num w:numId="9">
    <w:abstractNumId w:val="33"/>
  </w:num>
  <w:num w:numId="10">
    <w:abstractNumId w:val="42"/>
  </w:num>
  <w:num w:numId="11">
    <w:abstractNumId w:val="15"/>
  </w:num>
  <w:num w:numId="12">
    <w:abstractNumId w:val="7"/>
  </w:num>
  <w:num w:numId="13">
    <w:abstractNumId w:val="44"/>
  </w:num>
  <w:num w:numId="14">
    <w:abstractNumId w:val="43"/>
  </w:num>
  <w:num w:numId="15">
    <w:abstractNumId w:val="12"/>
  </w:num>
  <w:num w:numId="16">
    <w:abstractNumId w:val="19"/>
  </w:num>
  <w:num w:numId="17">
    <w:abstractNumId w:val="41"/>
  </w:num>
  <w:num w:numId="18">
    <w:abstractNumId w:val="14"/>
  </w:num>
  <w:num w:numId="19">
    <w:abstractNumId w:val="5"/>
  </w:num>
  <w:num w:numId="20">
    <w:abstractNumId w:val="36"/>
  </w:num>
  <w:num w:numId="21">
    <w:abstractNumId w:val="10"/>
  </w:num>
  <w:num w:numId="22">
    <w:abstractNumId w:val="18"/>
  </w:num>
  <w:num w:numId="23">
    <w:abstractNumId w:val="24"/>
  </w:num>
  <w:num w:numId="24">
    <w:abstractNumId w:val="16"/>
  </w:num>
  <w:num w:numId="25">
    <w:abstractNumId w:val="30"/>
  </w:num>
  <w:num w:numId="26">
    <w:abstractNumId w:val="8"/>
  </w:num>
  <w:num w:numId="27">
    <w:abstractNumId w:val="39"/>
  </w:num>
  <w:num w:numId="28">
    <w:abstractNumId w:val="37"/>
  </w:num>
  <w:num w:numId="29">
    <w:abstractNumId w:val="3"/>
  </w:num>
  <w:num w:numId="30">
    <w:abstractNumId w:val="1"/>
  </w:num>
  <w:num w:numId="31">
    <w:abstractNumId w:val="4"/>
  </w:num>
  <w:num w:numId="32">
    <w:abstractNumId w:val="38"/>
  </w:num>
  <w:num w:numId="33">
    <w:abstractNumId w:val="26"/>
  </w:num>
  <w:num w:numId="34">
    <w:abstractNumId w:val="2"/>
  </w:num>
  <w:num w:numId="35">
    <w:abstractNumId w:val="6"/>
  </w:num>
  <w:num w:numId="36">
    <w:abstractNumId w:val="34"/>
  </w:num>
  <w:num w:numId="37">
    <w:abstractNumId w:val="25"/>
  </w:num>
  <w:num w:numId="38">
    <w:abstractNumId w:val="21"/>
  </w:num>
  <w:num w:numId="39">
    <w:abstractNumId w:val="9"/>
  </w:num>
  <w:num w:numId="40">
    <w:abstractNumId w:val="13"/>
  </w:num>
  <w:num w:numId="41">
    <w:abstractNumId w:val="32"/>
  </w:num>
  <w:num w:numId="42">
    <w:abstractNumId w:val="27"/>
  </w:num>
  <w:num w:numId="43">
    <w:abstractNumId w:val="22"/>
  </w:num>
  <w:num w:numId="44">
    <w:abstractNumId w:val="31"/>
  </w:num>
  <w:num w:numId="45">
    <w:abstractNumId w:val="40"/>
  </w:num>
  <w:num w:numId="46">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1"/>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6162"/>
    <w:rsid w:val="00000A3B"/>
    <w:rsid w:val="000022C6"/>
    <w:rsid w:val="00004CA6"/>
    <w:rsid w:val="00013133"/>
    <w:rsid w:val="000159A0"/>
    <w:rsid w:val="00020E15"/>
    <w:rsid w:val="00025CA4"/>
    <w:rsid w:val="00033A3F"/>
    <w:rsid w:val="00034176"/>
    <w:rsid w:val="00040504"/>
    <w:rsid w:val="00042D91"/>
    <w:rsid w:val="0004445C"/>
    <w:rsid w:val="0004546F"/>
    <w:rsid w:val="00050D83"/>
    <w:rsid w:val="000574F4"/>
    <w:rsid w:val="0006374E"/>
    <w:rsid w:val="00065B61"/>
    <w:rsid w:val="00074CC6"/>
    <w:rsid w:val="0007599A"/>
    <w:rsid w:val="00080708"/>
    <w:rsid w:val="00085C7B"/>
    <w:rsid w:val="00086414"/>
    <w:rsid w:val="00087B2E"/>
    <w:rsid w:val="0009558D"/>
    <w:rsid w:val="00095D1B"/>
    <w:rsid w:val="000979CC"/>
    <w:rsid w:val="000A1FC1"/>
    <w:rsid w:val="000A754E"/>
    <w:rsid w:val="000B1BB4"/>
    <w:rsid w:val="000B3E8E"/>
    <w:rsid w:val="000C22C1"/>
    <w:rsid w:val="000C2347"/>
    <w:rsid w:val="000C48F6"/>
    <w:rsid w:val="000C7328"/>
    <w:rsid w:val="000D0DB7"/>
    <w:rsid w:val="000D14F7"/>
    <w:rsid w:val="000D2605"/>
    <w:rsid w:val="000D4E51"/>
    <w:rsid w:val="000D5F29"/>
    <w:rsid w:val="000D7DBB"/>
    <w:rsid w:val="000D7E29"/>
    <w:rsid w:val="000E2D78"/>
    <w:rsid w:val="000E3E75"/>
    <w:rsid w:val="000F1DA5"/>
    <w:rsid w:val="000F5309"/>
    <w:rsid w:val="00110671"/>
    <w:rsid w:val="00113170"/>
    <w:rsid w:val="00121276"/>
    <w:rsid w:val="0012769C"/>
    <w:rsid w:val="00145720"/>
    <w:rsid w:val="001551C7"/>
    <w:rsid w:val="00162F7C"/>
    <w:rsid w:val="00167165"/>
    <w:rsid w:val="001703D5"/>
    <w:rsid w:val="0017235D"/>
    <w:rsid w:val="001723B7"/>
    <w:rsid w:val="00175D2B"/>
    <w:rsid w:val="00182C7A"/>
    <w:rsid w:val="0018320F"/>
    <w:rsid w:val="001901C3"/>
    <w:rsid w:val="001A0C2D"/>
    <w:rsid w:val="001A563C"/>
    <w:rsid w:val="001A6828"/>
    <w:rsid w:val="001B162B"/>
    <w:rsid w:val="001C4BBC"/>
    <w:rsid w:val="001C7D69"/>
    <w:rsid w:val="001D0529"/>
    <w:rsid w:val="001D10EB"/>
    <w:rsid w:val="001D2B6D"/>
    <w:rsid w:val="001D70D5"/>
    <w:rsid w:val="001D785B"/>
    <w:rsid w:val="001D7E69"/>
    <w:rsid w:val="001E4A4F"/>
    <w:rsid w:val="00206B3A"/>
    <w:rsid w:val="0021096E"/>
    <w:rsid w:val="00211D33"/>
    <w:rsid w:val="00212AA3"/>
    <w:rsid w:val="00213030"/>
    <w:rsid w:val="00217EF7"/>
    <w:rsid w:val="00221D6F"/>
    <w:rsid w:val="00226DEA"/>
    <w:rsid w:val="002272B4"/>
    <w:rsid w:val="00235B3C"/>
    <w:rsid w:val="00236113"/>
    <w:rsid w:val="00236D97"/>
    <w:rsid w:val="00244272"/>
    <w:rsid w:val="00245225"/>
    <w:rsid w:val="002569FC"/>
    <w:rsid w:val="00273ABA"/>
    <w:rsid w:val="00283C4A"/>
    <w:rsid w:val="002A0FFB"/>
    <w:rsid w:val="002A11B1"/>
    <w:rsid w:val="002A13E9"/>
    <w:rsid w:val="002A4A4D"/>
    <w:rsid w:val="002B2907"/>
    <w:rsid w:val="002C3BE9"/>
    <w:rsid w:val="002D365A"/>
    <w:rsid w:val="002D58AC"/>
    <w:rsid w:val="002E0295"/>
    <w:rsid w:val="002E762E"/>
    <w:rsid w:val="002F58CF"/>
    <w:rsid w:val="002F724B"/>
    <w:rsid w:val="00305398"/>
    <w:rsid w:val="00306F0E"/>
    <w:rsid w:val="00312DDE"/>
    <w:rsid w:val="00320E6F"/>
    <w:rsid w:val="003221DA"/>
    <w:rsid w:val="003310B3"/>
    <w:rsid w:val="00333BF5"/>
    <w:rsid w:val="00333FA8"/>
    <w:rsid w:val="0033438F"/>
    <w:rsid w:val="0034077D"/>
    <w:rsid w:val="00346433"/>
    <w:rsid w:val="00351100"/>
    <w:rsid w:val="00356268"/>
    <w:rsid w:val="003673C0"/>
    <w:rsid w:val="00373016"/>
    <w:rsid w:val="0038093B"/>
    <w:rsid w:val="00380A22"/>
    <w:rsid w:val="00381011"/>
    <w:rsid w:val="00382AA0"/>
    <w:rsid w:val="0038364D"/>
    <w:rsid w:val="003863F5"/>
    <w:rsid w:val="00391439"/>
    <w:rsid w:val="00394101"/>
    <w:rsid w:val="003A1724"/>
    <w:rsid w:val="003A2AF9"/>
    <w:rsid w:val="003A59E5"/>
    <w:rsid w:val="003B1CAD"/>
    <w:rsid w:val="003C2D7C"/>
    <w:rsid w:val="003C3703"/>
    <w:rsid w:val="003D35A7"/>
    <w:rsid w:val="003E0A91"/>
    <w:rsid w:val="003E6214"/>
    <w:rsid w:val="003F2719"/>
    <w:rsid w:val="003F47B8"/>
    <w:rsid w:val="003F636C"/>
    <w:rsid w:val="003F7429"/>
    <w:rsid w:val="00401216"/>
    <w:rsid w:val="00402C56"/>
    <w:rsid w:val="00406DAC"/>
    <w:rsid w:val="0041568B"/>
    <w:rsid w:val="00421995"/>
    <w:rsid w:val="00422250"/>
    <w:rsid w:val="00426637"/>
    <w:rsid w:val="00427C0E"/>
    <w:rsid w:val="00434CEB"/>
    <w:rsid w:val="00443304"/>
    <w:rsid w:val="004471DE"/>
    <w:rsid w:val="00452A19"/>
    <w:rsid w:val="004563A1"/>
    <w:rsid w:val="00457AD6"/>
    <w:rsid w:val="00460376"/>
    <w:rsid w:val="0046676E"/>
    <w:rsid w:val="004669EC"/>
    <w:rsid w:val="0048120E"/>
    <w:rsid w:val="00481772"/>
    <w:rsid w:val="004820F6"/>
    <w:rsid w:val="00482440"/>
    <w:rsid w:val="0049022F"/>
    <w:rsid w:val="004955EF"/>
    <w:rsid w:val="004A0242"/>
    <w:rsid w:val="004A1DD8"/>
    <w:rsid w:val="004A213D"/>
    <w:rsid w:val="004A262B"/>
    <w:rsid w:val="004A4FFD"/>
    <w:rsid w:val="004A6687"/>
    <w:rsid w:val="004B615F"/>
    <w:rsid w:val="004B7749"/>
    <w:rsid w:val="004C3BFA"/>
    <w:rsid w:val="004C3D79"/>
    <w:rsid w:val="004C596A"/>
    <w:rsid w:val="004D29FF"/>
    <w:rsid w:val="004D5943"/>
    <w:rsid w:val="004E1F59"/>
    <w:rsid w:val="004E2786"/>
    <w:rsid w:val="004F09E6"/>
    <w:rsid w:val="004F51A3"/>
    <w:rsid w:val="004F7DD0"/>
    <w:rsid w:val="00501823"/>
    <w:rsid w:val="00504776"/>
    <w:rsid w:val="00504B29"/>
    <w:rsid w:val="00510A48"/>
    <w:rsid w:val="00513818"/>
    <w:rsid w:val="0051393C"/>
    <w:rsid w:val="00515A52"/>
    <w:rsid w:val="00525C78"/>
    <w:rsid w:val="005359EB"/>
    <w:rsid w:val="00535D28"/>
    <w:rsid w:val="005377EF"/>
    <w:rsid w:val="005379C3"/>
    <w:rsid w:val="00540625"/>
    <w:rsid w:val="00541205"/>
    <w:rsid w:val="00547069"/>
    <w:rsid w:val="0055252E"/>
    <w:rsid w:val="005549CC"/>
    <w:rsid w:val="0056261D"/>
    <w:rsid w:val="00565E5E"/>
    <w:rsid w:val="005668B4"/>
    <w:rsid w:val="005674FE"/>
    <w:rsid w:val="005713A9"/>
    <w:rsid w:val="005726F9"/>
    <w:rsid w:val="005803C4"/>
    <w:rsid w:val="00584291"/>
    <w:rsid w:val="00584584"/>
    <w:rsid w:val="0058507F"/>
    <w:rsid w:val="00585500"/>
    <w:rsid w:val="00586ACF"/>
    <w:rsid w:val="00596126"/>
    <w:rsid w:val="005961C7"/>
    <w:rsid w:val="005A1470"/>
    <w:rsid w:val="005A294D"/>
    <w:rsid w:val="005A4FC6"/>
    <w:rsid w:val="005A510A"/>
    <w:rsid w:val="005A5317"/>
    <w:rsid w:val="005B6B89"/>
    <w:rsid w:val="005C2B70"/>
    <w:rsid w:val="005C2B8C"/>
    <w:rsid w:val="005C5FF8"/>
    <w:rsid w:val="005D12AE"/>
    <w:rsid w:val="005D2852"/>
    <w:rsid w:val="005E4366"/>
    <w:rsid w:val="005E5A4D"/>
    <w:rsid w:val="005F0748"/>
    <w:rsid w:val="005F2C20"/>
    <w:rsid w:val="005F2DD3"/>
    <w:rsid w:val="005F3EED"/>
    <w:rsid w:val="005F66AE"/>
    <w:rsid w:val="00624CB9"/>
    <w:rsid w:val="0063293F"/>
    <w:rsid w:val="0063504E"/>
    <w:rsid w:val="00636960"/>
    <w:rsid w:val="00640C26"/>
    <w:rsid w:val="006478CC"/>
    <w:rsid w:val="00655906"/>
    <w:rsid w:val="00656074"/>
    <w:rsid w:val="00661114"/>
    <w:rsid w:val="00663492"/>
    <w:rsid w:val="00664384"/>
    <w:rsid w:val="0066690C"/>
    <w:rsid w:val="006718A9"/>
    <w:rsid w:val="00675F34"/>
    <w:rsid w:val="00677443"/>
    <w:rsid w:val="00680C8D"/>
    <w:rsid w:val="006823E5"/>
    <w:rsid w:val="00683F03"/>
    <w:rsid w:val="00684586"/>
    <w:rsid w:val="00684E38"/>
    <w:rsid w:val="00692DCE"/>
    <w:rsid w:val="00692EC0"/>
    <w:rsid w:val="006A1EB7"/>
    <w:rsid w:val="006A33D1"/>
    <w:rsid w:val="006A4652"/>
    <w:rsid w:val="006A5976"/>
    <w:rsid w:val="006B20B7"/>
    <w:rsid w:val="006B4CBA"/>
    <w:rsid w:val="006C1326"/>
    <w:rsid w:val="006C2973"/>
    <w:rsid w:val="006D140D"/>
    <w:rsid w:val="006D46DA"/>
    <w:rsid w:val="006D5C4B"/>
    <w:rsid w:val="006E364D"/>
    <w:rsid w:val="006E5D9F"/>
    <w:rsid w:val="006E758F"/>
    <w:rsid w:val="006E7A1E"/>
    <w:rsid w:val="006F17C5"/>
    <w:rsid w:val="006F1D47"/>
    <w:rsid w:val="006F4CD2"/>
    <w:rsid w:val="00704F0F"/>
    <w:rsid w:val="00710930"/>
    <w:rsid w:val="00742CC1"/>
    <w:rsid w:val="00743246"/>
    <w:rsid w:val="00745E52"/>
    <w:rsid w:val="007475A0"/>
    <w:rsid w:val="0075074B"/>
    <w:rsid w:val="00752EBA"/>
    <w:rsid w:val="00752EFC"/>
    <w:rsid w:val="0075558D"/>
    <w:rsid w:val="0075598A"/>
    <w:rsid w:val="007560FE"/>
    <w:rsid w:val="007610DE"/>
    <w:rsid w:val="00762C5D"/>
    <w:rsid w:val="00770A30"/>
    <w:rsid w:val="007732D2"/>
    <w:rsid w:val="0078001D"/>
    <w:rsid w:val="00781C24"/>
    <w:rsid w:val="007823F2"/>
    <w:rsid w:val="007844EF"/>
    <w:rsid w:val="00790167"/>
    <w:rsid w:val="0079479F"/>
    <w:rsid w:val="007A0124"/>
    <w:rsid w:val="007A2112"/>
    <w:rsid w:val="007C6468"/>
    <w:rsid w:val="007C7AF2"/>
    <w:rsid w:val="007D330F"/>
    <w:rsid w:val="007D414A"/>
    <w:rsid w:val="007D7AD0"/>
    <w:rsid w:val="007F2FCE"/>
    <w:rsid w:val="007F62DF"/>
    <w:rsid w:val="008002DB"/>
    <w:rsid w:val="0080308D"/>
    <w:rsid w:val="00815801"/>
    <w:rsid w:val="008160F9"/>
    <w:rsid w:val="008234A0"/>
    <w:rsid w:val="008311A7"/>
    <w:rsid w:val="008319A0"/>
    <w:rsid w:val="00831D3C"/>
    <w:rsid w:val="008325BC"/>
    <w:rsid w:val="00841616"/>
    <w:rsid w:val="008428C9"/>
    <w:rsid w:val="00843D23"/>
    <w:rsid w:val="008459DF"/>
    <w:rsid w:val="008508BD"/>
    <w:rsid w:val="00852462"/>
    <w:rsid w:val="00857025"/>
    <w:rsid w:val="0086382B"/>
    <w:rsid w:val="008643E3"/>
    <w:rsid w:val="00874918"/>
    <w:rsid w:val="008942F9"/>
    <w:rsid w:val="0089530B"/>
    <w:rsid w:val="00897075"/>
    <w:rsid w:val="008A0302"/>
    <w:rsid w:val="008A1D89"/>
    <w:rsid w:val="008A5625"/>
    <w:rsid w:val="008A7B09"/>
    <w:rsid w:val="008B0FD6"/>
    <w:rsid w:val="008B38B8"/>
    <w:rsid w:val="008B4E6F"/>
    <w:rsid w:val="008C12B4"/>
    <w:rsid w:val="008C4E6D"/>
    <w:rsid w:val="008C547D"/>
    <w:rsid w:val="008C6148"/>
    <w:rsid w:val="008C7448"/>
    <w:rsid w:val="008D0D21"/>
    <w:rsid w:val="008D6410"/>
    <w:rsid w:val="008F54F1"/>
    <w:rsid w:val="008F55C3"/>
    <w:rsid w:val="00903C92"/>
    <w:rsid w:val="00910EF1"/>
    <w:rsid w:val="009252F7"/>
    <w:rsid w:val="00930EC5"/>
    <w:rsid w:val="00930F89"/>
    <w:rsid w:val="00931708"/>
    <w:rsid w:val="009325AC"/>
    <w:rsid w:val="00932A03"/>
    <w:rsid w:val="00937A79"/>
    <w:rsid w:val="00955774"/>
    <w:rsid w:val="00956ADE"/>
    <w:rsid w:val="00957953"/>
    <w:rsid w:val="00964C97"/>
    <w:rsid w:val="009663D8"/>
    <w:rsid w:val="0097629F"/>
    <w:rsid w:val="00981470"/>
    <w:rsid w:val="00983396"/>
    <w:rsid w:val="00983AF4"/>
    <w:rsid w:val="009946FC"/>
    <w:rsid w:val="009A41E9"/>
    <w:rsid w:val="009A475D"/>
    <w:rsid w:val="009A5A87"/>
    <w:rsid w:val="009B2F99"/>
    <w:rsid w:val="009B31FC"/>
    <w:rsid w:val="009B700C"/>
    <w:rsid w:val="009C2F28"/>
    <w:rsid w:val="009C3A39"/>
    <w:rsid w:val="009C47B3"/>
    <w:rsid w:val="009C66C8"/>
    <w:rsid w:val="009C7D54"/>
    <w:rsid w:val="009E4301"/>
    <w:rsid w:val="009F1269"/>
    <w:rsid w:val="009F46F2"/>
    <w:rsid w:val="00A0039D"/>
    <w:rsid w:val="00A06FA2"/>
    <w:rsid w:val="00A11677"/>
    <w:rsid w:val="00A12F30"/>
    <w:rsid w:val="00A135F7"/>
    <w:rsid w:val="00A16575"/>
    <w:rsid w:val="00A2122C"/>
    <w:rsid w:val="00A223DE"/>
    <w:rsid w:val="00A23CD4"/>
    <w:rsid w:val="00A32829"/>
    <w:rsid w:val="00A338E5"/>
    <w:rsid w:val="00A44916"/>
    <w:rsid w:val="00A45900"/>
    <w:rsid w:val="00A4795C"/>
    <w:rsid w:val="00A47FAC"/>
    <w:rsid w:val="00A51733"/>
    <w:rsid w:val="00A54A0B"/>
    <w:rsid w:val="00A6468D"/>
    <w:rsid w:val="00A70CA6"/>
    <w:rsid w:val="00A73424"/>
    <w:rsid w:val="00A73EC9"/>
    <w:rsid w:val="00A762E4"/>
    <w:rsid w:val="00A76E00"/>
    <w:rsid w:val="00A823AA"/>
    <w:rsid w:val="00A91069"/>
    <w:rsid w:val="00A93F36"/>
    <w:rsid w:val="00A96460"/>
    <w:rsid w:val="00A966F8"/>
    <w:rsid w:val="00AA0635"/>
    <w:rsid w:val="00AA433D"/>
    <w:rsid w:val="00AC2114"/>
    <w:rsid w:val="00AD4B54"/>
    <w:rsid w:val="00AD5F17"/>
    <w:rsid w:val="00AE00F9"/>
    <w:rsid w:val="00AE20C9"/>
    <w:rsid w:val="00AE3F77"/>
    <w:rsid w:val="00AF5A56"/>
    <w:rsid w:val="00B02AE3"/>
    <w:rsid w:val="00B05E41"/>
    <w:rsid w:val="00B102F5"/>
    <w:rsid w:val="00B107C1"/>
    <w:rsid w:val="00B164B1"/>
    <w:rsid w:val="00B168FE"/>
    <w:rsid w:val="00B2300C"/>
    <w:rsid w:val="00B24AAE"/>
    <w:rsid w:val="00B2635A"/>
    <w:rsid w:val="00B37D66"/>
    <w:rsid w:val="00B37E00"/>
    <w:rsid w:val="00B42360"/>
    <w:rsid w:val="00B4265E"/>
    <w:rsid w:val="00B43754"/>
    <w:rsid w:val="00B443DB"/>
    <w:rsid w:val="00B4512F"/>
    <w:rsid w:val="00B466D3"/>
    <w:rsid w:val="00B46ECB"/>
    <w:rsid w:val="00B53862"/>
    <w:rsid w:val="00B54670"/>
    <w:rsid w:val="00B546D5"/>
    <w:rsid w:val="00B54DA7"/>
    <w:rsid w:val="00B5592E"/>
    <w:rsid w:val="00B567DC"/>
    <w:rsid w:val="00B60306"/>
    <w:rsid w:val="00B67B5D"/>
    <w:rsid w:val="00B74955"/>
    <w:rsid w:val="00B77817"/>
    <w:rsid w:val="00B92E30"/>
    <w:rsid w:val="00B95955"/>
    <w:rsid w:val="00BA38BB"/>
    <w:rsid w:val="00BA6C1E"/>
    <w:rsid w:val="00BB3AA8"/>
    <w:rsid w:val="00BB3D73"/>
    <w:rsid w:val="00BB3FDE"/>
    <w:rsid w:val="00BB4D8A"/>
    <w:rsid w:val="00BB72A6"/>
    <w:rsid w:val="00BC1C53"/>
    <w:rsid w:val="00BC76FF"/>
    <w:rsid w:val="00BD0E2E"/>
    <w:rsid w:val="00BD1EFD"/>
    <w:rsid w:val="00BD2A52"/>
    <w:rsid w:val="00BD3286"/>
    <w:rsid w:val="00BD72BE"/>
    <w:rsid w:val="00BD77CC"/>
    <w:rsid w:val="00BD7B83"/>
    <w:rsid w:val="00BE1415"/>
    <w:rsid w:val="00BE1D82"/>
    <w:rsid w:val="00BE73C3"/>
    <w:rsid w:val="00BF6E68"/>
    <w:rsid w:val="00C0622D"/>
    <w:rsid w:val="00C15384"/>
    <w:rsid w:val="00C27719"/>
    <w:rsid w:val="00C30492"/>
    <w:rsid w:val="00C32139"/>
    <w:rsid w:val="00C370A1"/>
    <w:rsid w:val="00C428C2"/>
    <w:rsid w:val="00C4311B"/>
    <w:rsid w:val="00C46450"/>
    <w:rsid w:val="00C51BC1"/>
    <w:rsid w:val="00C55260"/>
    <w:rsid w:val="00C62A3D"/>
    <w:rsid w:val="00C63208"/>
    <w:rsid w:val="00C666F1"/>
    <w:rsid w:val="00C70B48"/>
    <w:rsid w:val="00C732E1"/>
    <w:rsid w:val="00C819DD"/>
    <w:rsid w:val="00C907D8"/>
    <w:rsid w:val="00C921E8"/>
    <w:rsid w:val="00C9406B"/>
    <w:rsid w:val="00CA12E4"/>
    <w:rsid w:val="00CA286D"/>
    <w:rsid w:val="00CB1D8A"/>
    <w:rsid w:val="00CB4760"/>
    <w:rsid w:val="00CB6647"/>
    <w:rsid w:val="00CB7E10"/>
    <w:rsid w:val="00CC1CDD"/>
    <w:rsid w:val="00CD09BD"/>
    <w:rsid w:val="00CD545C"/>
    <w:rsid w:val="00CD5BE7"/>
    <w:rsid w:val="00CE3147"/>
    <w:rsid w:val="00CE36E9"/>
    <w:rsid w:val="00D019F2"/>
    <w:rsid w:val="00D01DEA"/>
    <w:rsid w:val="00D059C7"/>
    <w:rsid w:val="00D06B31"/>
    <w:rsid w:val="00D122A0"/>
    <w:rsid w:val="00D13FA1"/>
    <w:rsid w:val="00D20A7B"/>
    <w:rsid w:val="00D2185E"/>
    <w:rsid w:val="00D22657"/>
    <w:rsid w:val="00D25B15"/>
    <w:rsid w:val="00D2655A"/>
    <w:rsid w:val="00D308FD"/>
    <w:rsid w:val="00D30955"/>
    <w:rsid w:val="00D4387D"/>
    <w:rsid w:val="00D47741"/>
    <w:rsid w:val="00D47AA6"/>
    <w:rsid w:val="00D47BEC"/>
    <w:rsid w:val="00D50CFA"/>
    <w:rsid w:val="00D56C14"/>
    <w:rsid w:val="00D63098"/>
    <w:rsid w:val="00D646D6"/>
    <w:rsid w:val="00D65ABA"/>
    <w:rsid w:val="00D66A39"/>
    <w:rsid w:val="00D67DCF"/>
    <w:rsid w:val="00D843EE"/>
    <w:rsid w:val="00D91F9B"/>
    <w:rsid w:val="00D96716"/>
    <w:rsid w:val="00DA17C4"/>
    <w:rsid w:val="00DB7098"/>
    <w:rsid w:val="00DB79D4"/>
    <w:rsid w:val="00DC624C"/>
    <w:rsid w:val="00DC7C14"/>
    <w:rsid w:val="00DE08A0"/>
    <w:rsid w:val="00DE1599"/>
    <w:rsid w:val="00DE336F"/>
    <w:rsid w:val="00DE3999"/>
    <w:rsid w:val="00DE6B4E"/>
    <w:rsid w:val="00DF5319"/>
    <w:rsid w:val="00DF60E6"/>
    <w:rsid w:val="00E00DD4"/>
    <w:rsid w:val="00E023B8"/>
    <w:rsid w:val="00E14019"/>
    <w:rsid w:val="00E16C1B"/>
    <w:rsid w:val="00E17895"/>
    <w:rsid w:val="00E17CA8"/>
    <w:rsid w:val="00E17F23"/>
    <w:rsid w:val="00E2397F"/>
    <w:rsid w:val="00E31BC7"/>
    <w:rsid w:val="00E32255"/>
    <w:rsid w:val="00E42ED8"/>
    <w:rsid w:val="00E4335E"/>
    <w:rsid w:val="00E450E5"/>
    <w:rsid w:val="00E51A61"/>
    <w:rsid w:val="00E54D77"/>
    <w:rsid w:val="00E5778B"/>
    <w:rsid w:val="00E62B91"/>
    <w:rsid w:val="00E642BE"/>
    <w:rsid w:val="00E6697F"/>
    <w:rsid w:val="00E71924"/>
    <w:rsid w:val="00E75F3B"/>
    <w:rsid w:val="00E77B37"/>
    <w:rsid w:val="00E81A8E"/>
    <w:rsid w:val="00E82652"/>
    <w:rsid w:val="00E833DD"/>
    <w:rsid w:val="00E87723"/>
    <w:rsid w:val="00E927A1"/>
    <w:rsid w:val="00EA5413"/>
    <w:rsid w:val="00EA69EB"/>
    <w:rsid w:val="00EB5F4C"/>
    <w:rsid w:val="00EB670C"/>
    <w:rsid w:val="00EB6AA4"/>
    <w:rsid w:val="00EB7B61"/>
    <w:rsid w:val="00EC0B5C"/>
    <w:rsid w:val="00EC2CFC"/>
    <w:rsid w:val="00EC6C3B"/>
    <w:rsid w:val="00ED038E"/>
    <w:rsid w:val="00ED36FE"/>
    <w:rsid w:val="00ED61C8"/>
    <w:rsid w:val="00ED650F"/>
    <w:rsid w:val="00ED7788"/>
    <w:rsid w:val="00EE65AA"/>
    <w:rsid w:val="00EF7761"/>
    <w:rsid w:val="00EF7C6F"/>
    <w:rsid w:val="00F00E0E"/>
    <w:rsid w:val="00F0583A"/>
    <w:rsid w:val="00F05A3A"/>
    <w:rsid w:val="00F06162"/>
    <w:rsid w:val="00F07C5A"/>
    <w:rsid w:val="00F2060C"/>
    <w:rsid w:val="00F23B1C"/>
    <w:rsid w:val="00F257D4"/>
    <w:rsid w:val="00F25BB6"/>
    <w:rsid w:val="00F30106"/>
    <w:rsid w:val="00F4026F"/>
    <w:rsid w:val="00F40B25"/>
    <w:rsid w:val="00F422B9"/>
    <w:rsid w:val="00F453BE"/>
    <w:rsid w:val="00F52640"/>
    <w:rsid w:val="00F55721"/>
    <w:rsid w:val="00F62BC0"/>
    <w:rsid w:val="00F633EC"/>
    <w:rsid w:val="00F638FB"/>
    <w:rsid w:val="00F649C4"/>
    <w:rsid w:val="00F67E0E"/>
    <w:rsid w:val="00F72513"/>
    <w:rsid w:val="00F72F2B"/>
    <w:rsid w:val="00F73BC9"/>
    <w:rsid w:val="00F85332"/>
    <w:rsid w:val="00F907F7"/>
    <w:rsid w:val="00F93A15"/>
    <w:rsid w:val="00F9441D"/>
    <w:rsid w:val="00F95B4C"/>
    <w:rsid w:val="00FA032B"/>
    <w:rsid w:val="00FA1619"/>
    <w:rsid w:val="00FB53BE"/>
    <w:rsid w:val="00FC1144"/>
    <w:rsid w:val="00FC7052"/>
    <w:rsid w:val="00FF28DD"/>
    <w:rsid w:val="00FF7662"/>
  </w:rsids>
  <m:mathPr>
    <m:mathFont m:val="Cambria Math"/>
    <m:brkBin m:val="before"/>
    <m:brkBinSub m:val="--"/>
    <m:smallFrac m:val="0"/>
    <m:dispDef/>
    <m:lMargin m:val="0"/>
    <m:rMargin m:val="0"/>
    <m:defJc m:val="centerGroup"/>
    <m:wrapIndent m:val="1440"/>
    <m:intLim m:val="subSup"/>
    <m:naryLim m:val="undOvr"/>
  </m:mathPr>
  <w:themeFontLang w:val="fr-C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C9BDCBE"/>
  <w15:docId w15:val="{D1988617-0AC9-0949-8C4D-E0F7F85656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fr-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1D33"/>
    <w:rPr>
      <w:rFonts w:ascii="Times New Roman" w:eastAsia="Times New Roman" w:hAnsi="Times New Roman" w:cs="Times New Roman"/>
      <w:lang w:eastAsia="fr-CA"/>
    </w:rPr>
  </w:style>
  <w:style w:type="paragraph" w:styleId="Titre1">
    <w:name w:val="heading 1"/>
    <w:basedOn w:val="Normal"/>
    <w:next w:val="Normal"/>
    <w:link w:val="Titre1Car"/>
    <w:uiPriority w:val="9"/>
    <w:qFormat/>
    <w:rsid w:val="003B1CAD"/>
    <w:pPr>
      <w:keepNext/>
      <w:keepLines/>
      <w:spacing w:before="240"/>
      <w:outlineLvl w:val="0"/>
    </w:pPr>
    <w:rPr>
      <w:rFonts w:asciiTheme="majorHAnsi" w:eastAsiaTheme="majorEastAsia" w:hAnsiTheme="majorHAnsi" w:cstheme="majorBidi"/>
      <w:color w:val="A5A5A5" w:themeColor="accent1" w:themeShade="BF"/>
      <w:sz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8459DF"/>
    <w:pPr>
      <w:ind w:left="720"/>
      <w:contextualSpacing/>
    </w:pPr>
  </w:style>
  <w:style w:type="table" w:styleId="Grilledutableau">
    <w:name w:val="Table Grid"/>
    <w:basedOn w:val="TableauNormal"/>
    <w:uiPriority w:val="39"/>
    <w:rsid w:val="001901C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tedebasdepage">
    <w:name w:val="footnote text"/>
    <w:basedOn w:val="Normal"/>
    <w:link w:val="NotedebasdepageCar"/>
    <w:uiPriority w:val="99"/>
    <w:unhideWhenUsed/>
    <w:rsid w:val="00983396"/>
    <w:rPr>
      <w:sz w:val="20"/>
      <w:szCs w:val="20"/>
    </w:rPr>
  </w:style>
  <w:style w:type="character" w:customStyle="1" w:styleId="NotedebasdepageCar">
    <w:name w:val="Note de bas de page Car"/>
    <w:basedOn w:val="Policepardfaut"/>
    <w:link w:val="Notedebasdepage"/>
    <w:uiPriority w:val="99"/>
    <w:rsid w:val="00983396"/>
    <w:rPr>
      <w:sz w:val="20"/>
      <w:szCs w:val="20"/>
    </w:rPr>
  </w:style>
  <w:style w:type="character" w:styleId="Appelnotedebasdep">
    <w:name w:val="footnote reference"/>
    <w:basedOn w:val="Policepardfaut"/>
    <w:uiPriority w:val="99"/>
    <w:semiHidden/>
    <w:unhideWhenUsed/>
    <w:rsid w:val="00983396"/>
    <w:rPr>
      <w:vertAlign w:val="superscript"/>
    </w:rPr>
  </w:style>
  <w:style w:type="character" w:styleId="Hyperlien">
    <w:name w:val="Hyperlink"/>
    <w:basedOn w:val="Policepardfaut"/>
    <w:uiPriority w:val="99"/>
    <w:unhideWhenUsed/>
    <w:rsid w:val="00422250"/>
    <w:rPr>
      <w:color w:val="5F5F5F" w:themeColor="hyperlink"/>
      <w:u w:val="single"/>
    </w:rPr>
  </w:style>
  <w:style w:type="character" w:customStyle="1" w:styleId="Mentionnonrsolue1">
    <w:name w:val="Mention non résolue1"/>
    <w:basedOn w:val="Policepardfaut"/>
    <w:uiPriority w:val="99"/>
    <w:semiHidden/>
    <w:unhideWhenUsed/>
    <w:rsid w:val="00422250"/>
    <w:rPr>
      <w:color w:val="605E5C"/>
      <w:shd w:val="clear" w:color="auto" w:fill="E1DFDD"/>
    </w:rPr>
  </w:style>
  <w:style w:type="paragraph" w:styleId="NormalWeb">
    <w:name w:val="Normal (Web)"/>
    <w:basedOn w:val="Normal"/>
    <w:uiPriority w:val="99"/>
    <w:semiHidden/>
    <w:unhideWhenUsed/>
    <w:rsid w:val="009325AC"/>
    <w:pPr>
      <w:spacing w:before="100" w:beforeAutospacing="1" w:after="100" w:afterAutospacing="1"/>
    </w:pPr>
  </w:style>
  <w:style w:type="character" w:customStyle="1" w:styleId="apple-converted-space">
    <w:name w:val="apple-converted-space"/>
    <w:basedOn w:val="Policepardfaut"/>
    <w:rsid w:val="006D46DA"/>
  </w:style>
  <w:style w:type="paragraph" w:styleId="En-tte">
    <w:name w:val="header"/>
    <w:basedOn w:val="Normal"/>
    <w:link w:val="En-tteCar"/>
    <w:uiPriority w:val="99"/>
    <w:unhideWhenUsed/>
    <w:rsid w:val="00E6697F"/>
    <w:pPr>
      <w:tabs>
        <w:tab w:val="center" w:pos="4320"/>
        <w:tab w:val="right" w:pos="8640"/>
      </w:tabs>
    </w:pPr>
  </w:style>
  <w:style w:type="character" w:customStyle="1" w:styleId="En-tteCar">
    <w:name w:val="En-tête Car"/>
    <w:basedOn w:val="Policepardfaut"/>
    <w:link w:val="En-tte"/>
    <w:uiPriority w:val="99"/>
    <w:rsid w:val="00E6697F"/>
  </w:style>
  <w:style w:type="paragraph" w:styleId="Pieddepage">
    <w:name w:val="footer"/>
    <w:basedOn w:val="Normal"/>
    <w:link w:val="PieddepageCar"/>
    <w:uiPriority w:val="99"/>
    <w:unhideWhenUsed/>
    <w:rsid w:val="00E6697F"/>
    <w:pPr>
      <w:tabs>
        <w:tab w:val="center" w:pos="4320"/>
        <w:tab w:val="right" w:pos="8640"/>
      </w:tabs>
    </w:pPr>
  </w:style>
  <w:style w:type="character" w:customStyle="1" w:styleId="PieddepageCar">
    <w:name w:val="Pied de page Car"/>
    <w:basedOn w:val="Policepardfaut"/>
    <w:link w:val="Pieddepage"/>
    <w:uiPriority w:val="99"/>
    <w:rsid w:val="00E6697F"/>
  </w:style>
  <w:style w:type="character" w:styleId="Accentuation">
    <w:name w:val="Emphasis"/>
    <w:basedOn w:val="Policepardfaut"/>
    <w:uiPriority w:val="20"/>
    <w:qFormat/>
    <w:rsid w:val="001A0C2D"/>
    <w:rPr>
      <w:i/>
      <w:iCs/>
    </w:rPr>
  </w:style>
  <w:style w:type="character" w:styleId="Numrodepage">
    <w:name w:val="page number"/>
    <w:basedOn w:val="Policepardfaut"/>
    <w:uiPriority w:val="99"/>
    <w:semiHidden/>
    <w:unhideWhenUsed/>
    <w:rsid w:val="001551C7"/>
  </w:style>
  <w:style w:type="paragraph" w:styleId="Textedebulles">
    <w:name w:val="Balloon Text"/>
    <w:basedOn w:val="Normal"/>
    <w:link w:val="TextedebullesCar"/>
    <w:uiPriority w:val="99"/>
    <w:semiHidden/>
    <w:unhideWhenUsed/>
    <w:rsid w:val="00B102F5"/>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B102F5"/>
    <w:rPr>
      <w:rFonts w:ascii="Lucida Grande" w:hAnsi="Lucida Grande" w:cs="Lucida Grande"/>
      <w:sz w:val="18"/>
      <w:szCs w:val="18"/>
    </w:rPr>
  </w:style>
  <w:style w:type="character" w:styleId="Marquedecommentaire">
    <w:name w:val="annotation reference"/>
    <w:basedOn w:val="Policepardfaut"/>
    <w:uiPriority w:val="99"/>
    <w:semiHidden/>
    <w:unhideWhenUsed/>
    <w:rsid w:val="00955774"/>
    <w:rPr>
      <w:sz w:val="18"/>
      <w:szCs w:val="18"/>
    </w:rPr>
  </w:style>
  <w:style w:type="paragraph" w:styleId="Commentaire">
    <w:name w:val="annotation text"/>
    <w:basedOn w:val="Normal"/>
    <w:link w:val="CommentaireCar"/>
    <w:uiPriority w:val="99"/>
    <w:semiHidden/>
    <w:unhideWhenUsed/>
    <w:rsid w:val="00955774"/>
  </w:style>
  <w:style w:type="character" w:customStyle="1" w:styleId="CommentaireCar">
    <w:name w:val="Commentaire Car"/>
    <w:basedOn w:val="Policepardfaut"/>
    <w:link w:val="Commentaire"/>
    <w:uiPriority w:val="99"/>
    <w:semiHidden/>
    <w:rsid w:val="00955774"/>
  </w:style>
  <w:style w:type="paragraph" w:styleId="Objetducommentaire">
    <w:name w:val="annotation subject"/>
    <w:basedOn w:val="Commentaire"/>
    <w:next w:val="Commentaire"/>
    <w:link w:val="ObjetducommentaireCar"/>
    <w:uiPriority w:val="99"/>
    <w:semiHidden/>
    <w:unhideWhenUsed/>
    <w:rsid w:val="00955774"/>
    <w:rPr>
      <w:b/>
      <w:bCs/>
      <w:sz w:val="20"/>
      <w:szCs w:val="20"/>
    </w:rPr>
  </w:style>
  <w:style w:type="character" w:customStyle="1" w:styleId="ObjetducommentaireCar">
    <w:name w:val="Objet du commentaire Car"/>
    <w:basedOn w:val="CommentaireCar"/>
    <w:link w:val="Objetducommentaire"/>
    <w:uiPriority w:val="99"/>
    <w:semiHidden/>
    <w:rsid w:val="00955774"/>
    <w:rPr>
      <w:b/>
      <w:bCs/>
      <w:sz w:val="20"/>
      <w:szCs w:val="20"/>
    </w:rPr>
  </w:style>
  <w:style w:type="paragraph" w:styleId="Sansinterligne">
    <w:name w:val="No Spacing"/>
    <w:link w:val="SansinterligneCar"/>
    <w:uiPriority w:val="1"/>
    <w:qFormat/>
    <w:rsid w:val="0080308D"/>
    <w:rPr>
      <w:rFonts w:eastAsiaTheme="minorEastAsia"/>
      <w:sz w:val="22"/>
      <w:szCs w:val="22"/>
      <w:lang w:val="en-US" w:eastAsia="zh-CN"/>
    </w:rPr>
  </w:style>
  <w:style w:type="character" w:customStyle="1" w:styleId="SansinterligneCar">
    <w:name w:val="Sans interligne Car"/>
    <w:basedOn w:val="Policepardfaut"/>
    <w:link w:val="Sansinterligne"/>
    <w:uiPriority w:val="1"/>
    <w:rsid w:val="0080308D"/>
    <w:rPr>
      <w:rFonts w:eastAsiaTheme="minorEastAsia"/>
      <w:sz w:val="22"/>
      <w:szCs w:val="22"/>
      <w:lang w:val="en-US" w:eastAsia="zh-CN"/>
    </w:rPr>
  </w:style>
  <w:style w:type="character" w:customStyle="1" w:styleId="Mentionnonrsolue2">
    <w:name w:val="Mention non résolue2"/>
    <w:basedOn w:val="Policepardfaut"/>
    <w:uiPriority w:val="99"/>
    <w:semiHidden/>
    <w:unhideWhenUsed/>
    <w:rsid w:val="006D5C4B"/>
    <w:rPr>
      <w:color w:val="605E5C"/>
      <w:shd w:val="clear" w:color="auto" w:fill="E1DFDD"/>
    </w:rPr>
  </w:style>
  <w:style w:type="character" w:customStyle="1" w:styleId="Titre1Car">
    <w:name w:val="Titre 1 Car"/>
    <w:basedOn w:val="Policepardfaut"/>
    <w:link w:val="Titre1"/>
    <w:uiPriority w:val="9"/>
    <w:rsid w:val="003B1CAD"/>
    <w:rPr>
      <w:rFonts w:asciiTheme="majorHAnsi" w:eastAsiaTheme="majorEastAsia" w:hAnsiTheme="majorHAnsi" w:cstheme="majorBidi"/>
      <w:color w:val="A5A5A5" w:themeColor="accent1" w:themeShade="BF"/>
      <w:sz w:val="32"/>
      <w:szCs w:val="32"/>
      <w:lang w:eastAsia="fr-CA"/>
    </w:rPr>
  </w:style>
  <w:style w:type="paragraph" w:styleId="En-ttedetabledesmatires">
    <w:name w:val="TOC Heading"/>
    <w:basedOn w:val="Titre1"/>
    <w:next w:val="Normal"/>
    <w:uiPriority w:val="39"/>
    <w:unhideWhenUsed/>
    <w:qFormat/>
    <w:rsid w:val="003B1CAD"/>
    <w:pPr>
      <w:spacing w:before="480" w:line="276" w:lineRule="auto"/>
      <w:outlineLvl w:val="9"/>
    </w:pPr>
    <w:rPr>
      <w:b/>
      <w:bCs/>
      <w:sz w:val="28"/>
      <w:szCs w:val="28"/>
    </w:rPr>
  </w:style>
  <w:style w:type="paragraph" w:styleId="TM1">
    <w:name w:val="toc 1"/>
    <w:basedOn w:val="Normal"/>
    <w:next w:val="Normal"/>
    <w:autoRedefine/>
    <w:uiPriority w:val="39"/>
    <w:semiHidden/>
    <w:unhideWhenUsed/>
    <w:rsid w:val="003B1CAD"/>
    <w:pPr>
      <w:spacing w:before="120"/>
    </w:pPr>
    <w:rPr>
      <w:rFonts w:asciiTheme="minorHAnsi" w:hAnsiTheme="minorHAnsi"/>
      <w:b/>
      <w:bCs/>
      <w:i/>
      <w:iCs/>
    </w:rPr>
  </w:style>
  <w:style w:type="paragraph" w:styleId="TM2">
    <w:name w:val="toc 2"/>
    <w:basedOn w:val="Normal"/>
    <w:next w:val="Normal"/>
    <w:autoRedefine/>
    <w:uiPriority w:val="39"/>
    <w:semiHidden/>
    <w:unhideWhenUsed/>
    <w:rsid w:val="003B1CAD"/>
    <w:pPr>
      <w:spacing w:before="120"/>
      <w:ind w:left="240"/>
    </w:pPr>
    <w:rPr>
      <w:rFonts w:asciiTheme="minorHAnsi" w:hAnsiTheme="minorHAnsi"/>
      <w:b/>
      <w:bCs/>
      <w:sz w:val="22"/>
      <w:szCs w:val="22"/>
    </w:rPr>
  </w:style>
  <w:style w:type="paragraph" w:styleId="TM3">
    <w:name w:val="toc 3"/>
    <w:basedOn w:val="Normal"/>
    <w:next w:val="Normal"/>
    <w:autoRedefine/>
    <w:uiPriority w:val="39"/>
    <w:semiHidden/>
    <w:unhideWhenUsed/>
    <w:rsid w:val="003B1CAD"/>
    <w:pPr>
      <w:ind w:left="480"/>
    </w:pPr>
    <w:rPr>
      <w:rFonts w:asciiTheme="minorHAnsi" w:hAnsiTheme="minorHAnsi"/>
      <w:sz w:val="20"/>
      <w:szCs w:val="20"/>
    </w:rPr>
  </w:style>
  <w:style w:type="paragraph" w:styleId="TM4">
    <w:name w:val="toc 4"/>
    <w:basedOn w:val="Normal"/>
    <w:next w:val="Normal"/>
    <w:autoRedefine/>
    <w:uiPriority w:val="39"/>
    <w:semiHidden/>
    <w:unhideWhenUsed/>
    <w:rsid w:val="003B1CAD"/>
    <w:pPr>
      <w:ind w:left="720"/>
    </w:pPr>
    <w:rPr>
      <w:rFonts w:asciiTheme="minorHAnsi" w:hAnsiTheme="minorHAnsi"/>
      <w:sz w:val="20"/>
      <w:szCs w:val="20"/>
    </w:rPr>
  </w:style>
  <w:style w:type="paragraph" w:styleId="TM5">
    <w:name w:val="toc 5"/>
    <w:basedOn w:val="Normal"/>
    <w:next w:val="Normal"/>
    <w:autoRedefine/>
    <w:uiPriority w:val="39"/>
    <w:semiHidden/>
    <w:unhideWhenUsed/>
    <w:rsid w:val="003B1CAD"/>
    <w:pPr>
      <w:ind w:left="960"/>
    </w:pPr>
    <w:rPr>
      <w:rFonts w:asciiTheme="minorHAnsi" w:hAnsiTheme="minorHAnsi"/>
      <w:sz w:val="20"/>
      <w:szCs w:val="20"/>
    </w:rPr>
  </w:style>
  <w:style w:type="paragraph" w:styleId="TM6">
    <w:name w:val="toc 6"/>
    <w:basedOn w:val="Normal"/>
    <w:next w:val="Normal"/>
    <w:autoRedefine/>
    <w:uiPriority w:val="39"/>
    <w:semiHidden/>
    <w:unhideWhenUsed/>
    <w:rsid w:val="003B1CAD"/>
    <w:pPr>
      <w:ind w:left="1200"/>
    </w:pPr>
    <w:rPr>
      <w:rFonts w:asciiTheme="minorHAnsi" w:hAnsiTheme="minorHAnsi"/>
      <w:sz w:val="20"/>
      <w:szCs w:val="20"/>
    </w:rPr>
  </w:style>
  <w:style w:type="paragraph" w:styleId="TM7">
    <w:name w:val="toc 7"/>
    <w:basedOn w:val="Normal"/>
    <w:next w:val="Normal"/>
    <w:autoRedefine/>
    <w:uiPriority w:val="39"/>
    <w:semiHidden/>
    <w:unhideWhenUsed/>
    <w:rsid w:val="003B1CAD"/>
    <w:pPr>
      <w:ind w:left="1440"/>
    </w:pPr>
    <w:rPr>
      <w:rFonts w:asciiTheme="minorHAnsi" w:hAnsiTheme="minorHAnsi"/>
      <w:sz w:val="20"/>
      <w:szCs w:val="20"/>
    </w:rPr>
  </w:style>
  <w:style w:type="paragraph" w:styleId="TM8">
    <w:name w:val="toc 8"/>
    <w:basedOn w:val="Normal"/>
    <w:next w:val="Normal"/>
    <w:autoRedefine/>
    <w:uiPriority w:val="39"/>
    <w:semiHidden/>
    <w:unhideWhenUsed/>
    <w:rsid w:val="003B1CAD"/>
    <w:pPr>
      <w:ind w:left="1680"/>
    </w:pPr>
    <w:rPr>
      <w:rFonts w:asciiTheme="minorHAnsi" w:hAnsiTheme="minorHAnsi"/>
      <w:sz w:val="20"/>
      <w:szCs w:val="20"/>
    </w:rPr>
  </w:style>
  <w:style w:type="paragraph" w:styleId="TM9">
    <w:name w:val="toc 9"/>
    <w:basedOn w:val="Normal"/>
    <w:next w:val="Normal"/>
    <w:autoRedefine/>
    <w:uiPriority w:val="39"/>
    <w:semiHidden/>
    <w:unhideWhenUsed/>
    <w:rsid w:val="003B1CAD"/>
    <w:pPr>
      <w:ind w:left="1920"/>
    </w:pPr>
    <w:rPr>
      <w:rFonts w:asciiTheme="minorHAnsi" w:hAnsi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971712">
      <w:bodyDiv w:val="1"/>
      <w:marLeft w:val="0"/>
      <w:marRight w:val="0"/>
      <w:marTop w:val="0"/>
      <w:marBottom w:val="0"/>
      <w:divBdr>
        <w:top w:val="none" w:sz="0" w:space="0" w:color="auto"/>
        <w:left w:val="none" w:sz="0" w:space="0" w:color="auto"/>
        <w:bottom w:val="none" w:sz="0" w:space="0" w:color="auto"/>
        <w:right w:val="none" w:sz="0" w:space="0" w:color="auto"/>
      </w:divBdr>
      <w:divsChild>
        <w:div w:id="464005113">
          <w:marLeft w:val="0"/>
          <w:marRight w:val="0"/>
          <w:marTop w:val="0"/>
          <w:marBottom w:val="0"/>
          <w:divBdr>
            <w:top w:val="none" w:sz="0" w:space="0" w:color="auto"/>
            <w:left w:val="none" w:sz="0" w:space="0" w:color="auto"/>
            <w:bottom w:val="none" w:sz="0" w:space="0" w:color="auto"/>
            <w:right w:val="none" w:sz="0" w:space="0" w:color="auto"/>
          </w:divBdr>
        </w:div>
      </w:divsChild>
    </w:div>
    <w:div w:id="41179604">
      <w:bodyDiv w:val="1"/>
      <w:marLeft w:val="0"/>
      <w:marRight w:val="0"/>
      <w:marTop w:val="0"/>
      <w:marBottom w:val="0"/>
      <w:divBdr>
        <w:top w:val="none" w:sz="0" w:space="0" w:color="auto"/>
        <w:left w:val="none" w:sz="0" w:space="0" w:color="auto"/>
        <w:bottom w:val="none" w:sz="0" w:space="0" w:color="auto"/>
        <w:right w:val="none" w:sz="0" w:space="0" w:color="auto"/>
      </w:divBdr>
    </w:div>
    <w:div w:id="45878644">
      <w:bodyDiv w:val="1"/>
      <w:marLeft w:val="0"/>
      <w:marRight w:val="0"/>
      <w:marTop w:val="0"/>
      <w:marBottom w:val="0"/>
      <w:divBdr>
        <w:top w:val="none" w:sz="0" w:space="0" w:color="auto"/>
        <w:left w:val="none" w:sz="0" w:space="0" w:color="auto"/>
        <w:bottom w:val="none" w:sz="0" w:space="0" w:color="auto"/>
        <w:right w:val="none" w:sz="0" w:space="0" w:color="auto"/>
      </w:divBdr>
    </w:div>
    <w:div w:id="58132713">
      <w:bodyDiv w:val="1"/>
      <w:marLeft w:val="0"/>
      <w:marRight w:val="0"/>
      <w:marTop w:val="0"/>
      <w:marBottom w:val="0"/>
      <w:divBdr>
        <w:top w:val="none" w:sz="0" w:space="0" w:color="auto"/>
        <w:left w:val="none" w:sz="0" w:space="0" w:color="auto"/>
        <w:bottom w:val="none" w:sz="0" w:space="0" w:color="auto"/>
        <w:right w:val="none" w:sz="0" w:space="0" w:color="auto"/>
      </w:divBdr>
    </w:div>
    <w:div w:id="61369061">
      <w:bodyDiv w:val="1"/>
      <w:marLeft w:val="0"/>
      <w:marRight w:val="0"/>
      <w:marTop w:val="0"/>
      <w:marBottom w:val="0"/>
      <w:divBdr>
        <w:top w:val="none" w:sz="0" w:space="0" w:color="auto"/>
        <w:left w:val="none" w:sz="0" w:space="0" w:color="auto"/>
        <w:bottom w:val="none" w:sz="0" w:space="0" w:color="auto"/>
        <w:right w:val="none" w:sz="0" w:space="0" w:color="auto"/>
      </w:divBdr>
    </w:div>
    <w:div w:id="73941045">
      <w:bodyDiv w:val="1"/>
      <w:marLeft w:val="0"/>
      <w:marRight w:val="0"/>
      <w:marTop w:val="0"/>
      <w:marBottom w:val="0"/>
      <w:divBdr>
        <w:top w:val="none" w:sz="0" w:space="0" w:color="auto"/>
        <w:left w:val="none" w:sz="0" w:space="0" w:color="auto"/>
        <w:bottom w:val="none" w:sz="0" w:space="0" w:color="auto"/>
        <w:right w:val="none" w:sz="0" w:space="0" w:color="auto"/>
      </w:divBdr>
    </w:div>
    <w:div w:id="74058145">
      <w:bodyDiv w:val="1"/>
      <w:marLeft w:val="0"/>
      <w:marRight w:val="0"/>
      <w:marTop w:val="0"/>
      <w:marBottom w:val="0"/>
      <w:divBdr>
        <w:top w:val="none" w:sz="0" w:space="0" w:color="auto"/>
        <w:left w:val="none" w:sz="0" w:space="0" w:color="auto"/>
        <w:bottom w:val="none" w:sz="0" w:space="0" w:color="auto"/>
        <w:right w:val="none" w:sz="0" w:space="0" w:color="auto"/>
      </w:divBdr>
    </w:div>
    <w:div w:id="77561563">
      <w:bodyDiv w:val="1"/>
      <w:marLeft w:val="0"/>
      <w:marRight w:val="0"/>
      <w:marTop w:val="0"/>
      <w:marBottom w:val="0"/>
      <w:divBdr>
        <w:top w:val="none" w:sz="0" w:space="0" w:color="auto"/>
        <w:left w:val="none" w:sz="0" w:space="0" w:color="auto"/>
        <w:bottom w:val="none" w:sz="0" w:space="0" w:color="auto"/>
        <w:right w:val="none" w:sz="0" w:space="0" w:color="auto"/>
      </w:divBdr>
      <w:divsChild>
        <w:div w:id="2141917539">
          <w:marLeft w:val="360"/>
          <w:marRight w:val="0"/>
          <w:marTop w:val="200"/>
          <w:marBottom w:val="0"/>
          <w:divBdr>
            <w:top w:val="none" w:sz="0" w:space="0" w:color="auto"/>
            <w:left w:val="none" w:sz="0" w:space="0" w:color="auto"/>
            <w:bottom w:val="none" w:sz="0" w:space="0" w:color="auto"/>
            <w:right w:val="none" w:sz="0" w:space="0" w:color="auto"/>
          </w:divBdr>
        </w:div>
        <w:div w:id="1988168445">
          <w:marLeft w:val="360"/>
          <w:marRight w:val="0"/>
          <w:marTop w:val="200"/>
          <w:marBottom w:val="0"/>
          <w:divBdr>
            <w:top w:val="none" w:sz="0" w:space="0" w:color="auto"/>
            <w:left w:val="none" w:sz="0" w:space="0" w:color="auto"/>
            <w:bottom w:val="none" w:sz="0" w:space="0" w:color="auto"/>
            <w:right w:val="none" w:sz="0" w:space="0" w:color="auto"/>
          </w:divBdr>
        </w:div>
        <w:div w:id="877744588">
          <w:marLeft w:val="360"/>
          <w:marRight w:val="0"/>
          <w:marTop w:val="200"/>
          <w:marBottom w:val="0"/>
          <w:divBdr>
            <w:top w:val="none" w:sz="0" w:space="0" w:color="auto"/>
            <w:left w:val="none" w:sz="0" w:space="0" w:color="auto"/>
            <w:bottom w:val="none" w:sz="0" w:space="0" w:color="auto"/>
            <w:right w:val="none" w:sz="0" w:space="0" w:color="auto"/>
          </w:divBdr>
        </w:div>
        <w:div w:id="1897350937">
          <w:marLeft w:val="360"/>
          <w:marRight w:val="0"/>
          <w:marTop w:val="200"/>
          <w:marBottom w:val="0"/>
          <w:divBdr>
            <w:top w:val="none" w:sz="0" w:space="0" w:color="auto"/>
            <w:left w:val="none" w:sz="0" w:space="0" w:color="auto"/>
            <w:bottom w:val="none" w:sz="0" w:space="0" w:color="auto"/>
            <w:right w:val="none" w:sz="0" w:space="0" w:color="auto"/>
          </w:divBdr>
        </w:div>
        <w:div w:id="513232324">
          <w:marLeft w:val="360"/>
          <w:marRight w:val="0"/>
          <w:marTop w:val="200"/>
          <w:marBottom w:val="0"/>
          <w:divBdr>
            <w:top w:val="none" w:sz="0" w:space="0" w:color="auto"/>
            <w:left w:val="none" w:sz="0" w:space="0" w:color="auto"/>
            <w:bottom w:val="none" w:sz="0" w:space="0" w:color="auto"/>
            <w:right w:val="none" w:sz="0" w:space="0" w:color="auto"/>
          </w:divBdr>
        </w:div>
      </w:divsChild>
    </w:div>
    <w:div w:id="95948855">
      <w:bodyDiv w:val="1"/>
      <w:marLeft w:val="0"/>
      <w:marRight w:val="0"/>
      <w:marTop w:val="0"/>
      <w:marBottom w:val="0"/>
      <w:divBdr>
        <w:top w:val="none" w:sz="0" w:space="0" w:color="auto"/>
        <w:left w:val="none" w:sz="0" w:space="0" w:color="auto"/>
        <w:bottom w:val="none" w:sz="0" w:space="0" w:color="auto"/>
        <w:right w:val="none" w:sz="0" w:space="0" w:color="auto"/>
      </w:divBdr>
    </w:div>
    <w:div w:id="108473592">
      <w:bodyDiv w:val="1"/>
      <w:marLeft w:val="0"/>
      <w:marRight w:val="0"/>
      <w:marTop w:val="0"/>
      <w:marBottom w:val="0"/>
      <w:divBdr>
        <w:top w:val="none" w:sz="0" w:space="0" w:color="auto"/>
        <w:left w:val="none" w:sz="0" w:space="0" w:color="auto"/>
        <w:bottom w:val="none" w:sz="0" w:space="0" w:color="auto"/>
        <w:right w:val="none" w:sz="0" w:space="0" w:color="auto"/>
      </w:divBdr>
    </w:div>
    <w:div w:id="114640474">
      <w:bodyDiv w:val="1"/>
      <w:marLeft w:val="0"/>
      <w:marRight w:val="0"/>
      <w:marTop w:val="0"/>
      <w:marBottom w:val="0"/>
      <w:divBdr>
        <w:top w:val="none" w:sz="0" w:space="0" w:color="auto"/>
        <w:left w:val="none" w:sz="0" w:space="0" w:color="auto"/>
        <w:bottom w:val="none" w:sz="0" w:space="0" w:color="auto"/>
        <w:right w:val="none" w:sz="0" w:space="0" w:color="auto"/>
      </w:divBdr>
    </w:div>
    <w:div w:id="116729401">
      <w:bodyDiv w:val="1"/>
      <w:marLeft w:val="0"/>
      <w:marRight w:val="0"/>
      <w:marTop w:val="0"/>
      <w:marBottom w:val="0"/>
      <w:divBdr>
        <w:top w:val="none" w:sz="0" w:space="0" w:color="auto"/>
        <w:left w:val="none" w:sz="0" w:space="0" w:color="auto"/>
        <w:bottom w:val="none" w:sz="0" w:space="0" w:color="auto"/>
        <w:right w:val="none" w:sz="0" w:space="0" w:color="auto"/>
      </w:divBdr>
    </w:div>
    <w:div w:id="121700670">
      <w:bodyDiv w:val="1"/>
      <w:marLeft w:val="0"/>
      <w:marRight w:val="0"/>
      <w:marTop w:val="0"/>
      <w:marBottom w:val="0"/>
      <w:divBdr>
        <w:top w:val="none" w:sz="0" w:space="0" w:color="auto"/>
        <w:left w:val="none" w:sz="0" w:space="0" w:color="auto"/>
        <w:bottom w:val="none" w:sz="0" w:space="0" w:color="auto"/>
        <w:right w:val="none" w:sz="0" w:space="0" w:color="auto"/>
      </w:divBdr>
    </w:div>
    <w:div w:id="123011349">
      <w:bodyDiv w:val="1"/>
      <w:marLeft w:val="0"/>
      <w:marRight w:val="0"/>
      <w:marTop w:val="0"/>
      <w:marBottom w:val="0"/>
      <w:divBdr>
        <w:top w:val="none" w:sz="0" w:space="0" w:color="auto"/>
        <w:left w:val="none" w:sz="0" w:space="0" w:color="auto"/>
        <w:bottom w:val="none" w:sz="0" w:space="0" w:color="auto"/>
        <w:right w:val="none" w:sz="0" w:space="0" w:color="auto"/>
      </w:divBdr>
      <w:divsChild>
        <w:div w:id="279188895">
          <w:marLeft w:val="0"/>
          <w:marRight w:val="0"/>
          <w:marTop w:val="0"/>
          <w:marBottom w:val="120"/>
          <w:divBdr>
            <w:top w:val="none" w:sz="0" w:space="0" w:color="auto"/>
            <w:left w:val="none" w:sz="0" w:space="0" w:color="auto"/>
            <w:bottom w:val="none" w:sz="0" w:space="0" w:color="auto"/>
            <w:right w:val="none" w:sz="0" w:space="0" w:color="auto"/>
          </w:divBdr>
        </w:div>
      </w:divsChild>
    </w:div>
    <w:div w:id="148791811">
      <w:bodyDiv w:val="1"/>
      <w:marLeft w:val="0"/>
      <w:marRight w:val="0"/>
      <w:marTop w:val="0"/>
      <w:marBottom w:val="0"/>
      <w:divBdr>
        <w:top w:val="none" w:sz="0" w:space="0" w:color="auto"/>
        <w:left w:val="none" w:sz="0" w:space="0" w:color="auto"/>
        <w:bottom w:val="none" w:sz="0" w:space="0" w:color="auto"/>
        <w:right w:val="none" w:sz="0" w:space="0" w:color="auto"/>
      </w:divBdr>
    </w:div>
    <w:div w:id="160700513">
      <w:bodyDiv w:val="1"/>
      <w:marLeft w:val="0"/>
      <w:marRight w:val="0"/>
      <w:marTop w:val="0"/>
      <w:marBottom w:val="0"/>
      <w:divBdr>
        <w:top w:val="none" w:sz="0" w:space="0" w:color="auto"/>
        <w:left w:val="none" w:sz="0" w:space="0" w:color="auto"/>
        <w:bottom w:val="none" w:sz="0" w:space="0" w:color="auto"/>
        <w:right w:val="none" w:sz="0" w:space="0" w:color="auto"/>
      </w:divBdr>
    </w:div>
    <w:div w:id="161702580">
      <w:bodyDiv w:val="1"/>
      <w:marLeft w:val="0"/>
      <w:marRight w:val="0"/>
      <w:marTop w:val="0"/>
      <w:marBottom w:val="0"/>
      <w:divBdr>
        <w:top w:val="none" w:sz="0" w:space="0" w:color="auto"/>
        <w:left w:val="none" w:sz="0" w:space="0" w:color="auto"/>
        <w:bottom w:val="none" w:sz="0" w:space="0" w:color="auto"/>
        <w:right w:val="none" w:sz="0" w:space="0" w:color="auto"/>
      </w:divBdr>
    </w:div>
    <w:div w:id="163277283">
      <w:bodyDiv w:val="1"/>
      <w:marLeft w:val="0"/>
      <w:marRight w:val="0"/>
      <w:marTop w:val="0"/>
      <w:marBottom w:val="0"/>
      <w:divBdr>
        <w:top w:val="none" w:sz="0" w:space="0" w:color="auto"/>
        <w:left w:val="none" w:sz="0" w:space="0" w:color="auto"/>
        <w:bottom w:val="none" w:sz="0" w:space="0" w:color="auto"/>
        <w:right w:val="none" w:sz="0" w:space="0" w:color="auto"/>
      </w:divBdr>
    </w:div>
    <w:div w:id="179440205">
      <w:bodyDiv w:val="1"/>
      <w:marLeft w:val="0"/>
      <w:marRight w:val="0"/>
      <w:marTop w:val="0"/>
      <w:marBottom w:val="0"/>
      <w:divBdr>
        <w:top w:val="none" w:sz="0" w:space="0" w:color="auto"/>
        <w:left w:val="none" w:sz="0" w:space="0" w:color="auto"/>
        <w:bottom w:val="none" w:sz="0" w:space="0" w:color="auto"/>
        <w:right w:val="none" w:sz="0" w:space="0" w:color="auto"/>
      </w:divBdr>
    </w:div>
    <w:div w:id="183833410">
      <w:bodyDiv w:val="1"/>
      <w:marLeft w:val="0"/>
      <w:marRight w:val="0"/>
      <w:marTop w:val="0"/>
      <w:marBottom w:val="0"/>
      <w:divBdr>
        <w:top w:val="none" w:sz="0" w:space="0" w:color="auto"/>
        <w:left w:val="none" w:sz="0" w:space="0" w:color="auto"/>
        <w:bottom w:val="none" w:sz="0" w:space="0" w:color="auto"/>
        <w:right w:val="none" w:sz="0" w:space="0" w:color="auto"/>
      </w:divBdr>
    </w:div>
    <w:div w:id="214902343">
      <w:bodyDiv w:val="1"/>
      <w:marLeft w:val="0"/>
      <w:marRight w:val="0"/>
      <w:marTop w:val="0"/>
      <w:marBottom w:val="0"/>
      <w:divBdr>
        <w:top w:val="none" w:sz="0" w:space="0" w:color="auto"/>
        <w:left w:val="none" w:sz="0" w:space="0" w:color="auto"/>
        <w:bottom w:val="none" w:sz="0" w:space="0" w:color="auto"/>
        <w:right w:val="none" w:sz="0" w:space="0" w:color="auto"/>
      </w:divBdr>
    </w:div>
    <w:div w:id="226501402">
      <w:bodyDiv w:val="1"/>
      <w:marLeft w:val="0"/>
      <w:marRight w:val="0"/>
      <w:marTop w:val="0"/>
      <w:marBottom w:val="0"/>
      <w:divBdr>
        <w:top w:val="none" w:sz="0" w:space="0" w:color="auto"/>
        <w:left w:val="none" w:sz="0" w:space="0" w:color="auto"/>
        <w:bottom w:val="none" w:sz="0" w:space="0" w:color="auto"/>
        <w:right w:val="none" w:sz="0" w:space="0" w:color="auto"/>
      </w:divBdr>
    </w:div>
    <w:div w:id="280655287">
      <w:bodyDiv w:val="1"/>
      <w:marLeft w:val="0"/>
      <w:marRight w:val="0"/>
      <w:marTop w:val="0"/>
      <w:marBottom w:val="0"/>
      <w:divBdr>
        <w:top w:val="none" w:sz="0" w:space="0" w:color="auto"/>
        <w:left w:val="none" w:sz="0" w:space="0" w:color="auto"/>
        <w:bottom w:val="none" w:sz="0" w:space="0" w:color="auto"/>
        <w:right w:val="none" w:sz="0" w:space="0" w:color="auto"/>
      </w:divBdr>
    </w:div>
    <w:div w:id="297220930">
      <w:bodyDiv w:val="1"/>
      <w:marLeft w:val="0"/>
      <w:marRight w:val="0"/>
      <w:marTop w:val="0"/>
      <w:marBottom w:val="0"/>
      <w:divBdr>
        <w:top w:val="none" w:sz="0" w:space="0" w:color="auto"/>
        <w:left w:val="none" w:sz="0" w:space="0" w:color="auto"/>
        <w:bottom w:val="none" w:sz="0" w:space="0" w:color="auto"/>
        <w:right w:val="none" w:sz="0" w:space="0" w:color="auto"/>
      </w:divBdr>
    </w:div>
    <w:div w:id="312372678">
      <w:bodyDiv w:val="1"/>
      <w:marLeft w:val="0"/>
      <w:marRight w:val="0"/>
      <w:marTop w:val="0"/>
      <w:marBottom w:val="0"/>
      <w:divBdr>
        <w:top w:val="none" w:sz="0" w:space="0" w:color="auto"/>
        <w:left w:val="none" w:sz="0" w:space="0" w:color="auto"/>
        <w:bottom w:val="none" w:sz="0" w:space="0" w:color="auto"/>
        <w:right w:val="none" w:sz="0" w:space="0" w:color="auto"/>
      </w:divBdr>
    </w:div>
    <w:div w:id="317462509">
      <w:bodyDiv w:val="1"/>
      <w:marLeft w:val="0"/>
      <w:marRight w:val="0"/>
      <w:marTop w:val="0"/>
      <w:marBottom w:val="0"/>
      <w:divBdr>
        <w:top w:val="none" w:sz="0" w:space="0" w:color="auto"/>
        <w:left w:val="none" w:sz="0" w:space="0" w:color="auto"/>
        <w:bottom w:val="none" w:sz="0" w:space="0" w:color="auto"/>
        <w:right w:val="none" w:sz="0" w:space="0" w:color="auto"/>
      </w:divBdr>
    </w:div>
    <w:div w:id="347370717">
      <w:bodyDiv w:val="1"/>
      <w:marLeft w:val="0"/>
      <w:marRight w:val="0"/>
      <w:marTop w:val="0"/>
      <w:marBottom w:val="0"/>
      <w:divBdr>
        <w:top w:val="none" w:sz="0" w:space="0" w:color="auto"/>
        <w:left w:val="none" w:sz="0" w:space="0" w:color="auto"/>
        <w:bottom w:val="none" w:sz="0" w:space="0" w:color="auto"/>
        <w:right w:val="none" w:sz="0" w:space="0" w:color="auto"/>
      </w:divBdr>
    </w:div>
    <w:div w:id="347677966">
      <w:bodyDiv w:val="1"/>
      <w:marLeft w:val="0"/>
      <w:marRight w:val="0"/>
      <w:marTop w:val="0"/>
      <w:marBottom w:val="0"/>
      <w:divBdr>
        <w:top w:val="none" w:sz="0" w:space="0" w:color="auto"/>
        <w:left w:val="none" w:sz="0" w:space="0" w:color="auto"/>
        <w:bottom w:val="none" w:sz="0" w:space="0" w:color="auto"/>
        <w:right w:val="none" w:sz="0" w:space="0" w:color="auto"/>
      </w:divBdr>
    </w:div>
    <w:div w:id="351222303">
      <w:bodyDiv w:val="1"/>
      <w:marLeft w:val="0"/>
      <w:marRight w:val="0"/>
      <w:marTop w:val="0"/>
      <w:marBottom w:val="0"/>
      <w:divBdr>
        <w:top w:val="none" w:sz="0" w:space="0" w:color="auto"/>
        <w:left w:val="none" w:sz="0" w:space="0" w:color="auto"/>
        <w:bottom w:val="none" w:sz="0" w:space="0" w:color="auto"/>
        <w:right w:val="none" w:sz="0" w:space="0" w:color="auto"/>
      </w:divBdr>
    </w:div>
    <w:div w:id="351540732">
      <w:bodyDiv w:val="1"/>
      <w:marLeft w:val="0"/>
      <w:marRight w:val="0"/>
      <w:marTop w:val="0"/>
      <w:marBottom w:val="0"/>
      <w:divBdr>
        <w:top w:val="none" w:sz="0" w:space="0" w:color="auto"/>
        <w:left w:val="none" w:sz="0" w:space="0" w:color="auto"/>
        <w:bottom w:val="none" w:sz="0" w:space="0" w:color="auto"/>
        <w:right w:val="none" w:sz="0" w:space="0" w:color="auto"/>
      </w:divBdr>
    </w:div>
    <w:div w:id="359473046">
      <w:bodyDiv w:val="1"/>
      <w:marLeft w:val="0"/>
      <w:marRight w:val="0"/>
      <w:marTop w:val="0"/>
      <w:marBottom w:val="0"/>
      <w:divBdr>
        <w:top w:val="none" w:sz="0" w:space="0" w:color="auto"/>
        <w:left w:val="none" w:sz="0" w:space="0" w:color="auto"/>
        <w:bottom w:val="none" w:sz="0" w:space="0" w:color="auto"/>
        <w:right w:val="none" w:sz="0" w:space="0" w:color="auto"/>
      </w:divBdr>
    </w:div>
    <w:div w:id="401874999">
      <w:bodyDiv w:val="1"/>
      <w:marLeft w:val="0"/>
      <w:marRight w:val="0"/>
      <w:marTop w:val="0"/>
      <w:marBottom w:val="0"/>
      <w:divBdr>
        <w:top w:val="none" w:sz="0" w:space="0" w:color="auto"/>
        <w:left w:val="none" w:sz="0" w:space="0" w:color="auto"/>
        <w:bottom w:val="none" w:sz="0" w:space="0" w:color="auto"/>
        <w:right w:val="none" w:sz="0" w:space="0" w:color="auto"/>
      </w:divBdr>
    </w:div>
    <w:div w:id="418067259">
      <w:bodyDiv w:val="1"/>
      <w:marLeft w:val="0"/>
      <w:marRight w:val="0"/>
      <w:marTop w:val="0"/>
      <w:marBottom w:val="0"/>
      <w:divBdr>
        <w:top w:val="none" w:sz="0" w:space="0" w:color="auto"/>
        <w:left w:val="none" w:sz="0" w:space="0" w:color="auto"/>
        <w:bottom w:val="none" w:sz="0" w:space="0" w:color="auto"/>
        <w:right w:val="none" w:sz="0" w:space="0" w:color="auto"/>
      </w:divBdr>
    </w:div>
    <w:div w:id="440344235">
      <w:bodyDiv w:val="1"/>
      <w:marLeft w:val="0"/>
      <w:marRight w:val="0"/>
      <w:marTop w:val="0"/>
      <w:marBottom w:val="0"/>
      <w:divBdr>
        <w:top w:val="none" w:sz="0" w:space="0" w:color="auto"/>
        <w:left w:val="none" w:sz="0" w:space="0" w:color="auto"/>
        <w:bottom w:val="none" w:sz="0" w:space="0" w:color="auto"/>
        <w:right w:val="none" w:sz="0" w:space="0" w:color="auto"/>
      </w:divBdr>
    </w:div>
    <w:div w:id="480929422">
      <w:bodyDiv w:val="1"/>
      <w:marLeft w:val="0"/>
      <w:marRight w:val="0"/>
      <w:marTop w:val="0"/>
      <w:marBottom w:val="0"/>
      <w:divBdr>
        <w:top w:val="none" w:sz="0" w:space="0" w:color="auto"/>
        <w:left w:val="none" w:sz="0" w:space="0" w:color="auto"/>
        <w:bottom w:val="none" w:sz="0" w:space="0" w:color="auto"/>
        <w:right w:val="none" w:sz="0" w:space="0" w:color="auto"/>
      </w:divBdr>
    </w:div>
    <w:div w:id="490365656">
      <w:bodyDiv w:val="1"/>
      <w:marLeft w:val="0"/>
      <w:marRight w:val="0"/>
      <w:marTop w:val="0"/>
      <w:marBottom w:val="0"/>
      <w:divBdr>
        <w:top w:val="none" w:sz="0" w:space="0" w:color="auto"/>
        <w:left w:val="none" w:sz="0" w:space="0" w:color="auto"/>
        <w:bottom w:val="none" w:sz="0" w:space="0" w:color="auto"/>
        <w:right w:val="none" w:sz="0" w:space="0" w:color="auto"/>
      </w:divBdr>
    </w:div>
    <w:div w:id="494734841">
      <w:bodyDiv w:val="1"/>
      <w:marLeft w:val="0"/>
      <w:marRight w:val="0"/>
      <w:marTop w:val="0"/>
      <w:marBottom w:val="0"/>
      <w:divBdr>
        <w:top w:val="none" w:sz="0" w:space="0" w:color="auto"/>
        <w:left w:val="none" w:sz="0" w:space="0" w:color="auto"/>
        <w:bottom w:val="none" w:sz="0" w:space="0" w:color="auto"/>
        <w:right w:val="none" w:sz="0" w:space="0" w:color="auto"/>
      </w:divBdr>
    </w:div>
    <w:div w:id="496923179">
      <w:bodyDiv w:val="1"/>
      <w:marLeft w:val="0"/>
      <w:marRight w:val="0"/>
      <w:marTop w:val="0"/>
      <w:marBottom w:val="0"/>
      <w:divBdr>
        <w:top w:val="none" w:sz="0" w:space="0" w:color="auto"/>
        <w:left w:val="none" w:sz="0" w:space="0" w:color="auto"/>
        <w:bottom w:val="none" w:sz="0" w:space="0" w:color="auto"/>
        <w:right w:val="none" w:sz="0" w:space="0" w:color="auto"/>
      </w:divBdr>
    </w:div>
    <w:div w:id="535193199">
      <w:bodyDiv w:val="1"/>
      <w:marLeft w:val="0"/>
      <w:marRight w:val="0"/>
      <w:marTop w:val="0"/>
      <w:marBottom w:val="0"/>
      <w:divBdr>
        <w:top w:val="none" w:sz="0" w:space="0" w:color="auto"/>
        <w:left w:val="none" w:sz="0" w:space="0" w:color="auto"/>
        <w:bottom w:val="none" w:sz="0" w:space="0" w:color="auto"/>
        <w:right w:val="none" w:sz="0" w:space="0" w:color="auto"/>
      </w:divBdr>
      <w:divsChild>
        <w:div w:id="462309822">
          <w:marLeft w:val="0"/>
          <w:marRight w:val="0"/>
          <w:marTop w:val="0"/>
          <w:marBottom w:val="0"/>
          <w:divBdr>
            <w:top w:val="none" w:sz="0" w:space="0" w:color="auto"/>
            <w:left w:val="none" w:sz="0" w:space="0" w:color="auto"/>
            <w:bottom w:val="none" w:sz="0" w:space="0" w:color="auto"/>
            <w:right w:val="none" w:sz="0" w:space="0" w:color="auto"/>
          </w:divBdr>
          <w:divsChild>
            <w:div w:id="898639105">
              <w:marLeft w:val="0"/>
              <w:marRight w:val="0"/>
              <w:marTop w:val="0"/>
              <w:marBottom w:val="0"/>
              <w:divBdr>
                <w:top w:val="none" w:sz="0" w:space="0" w:color="auto"/>
                <w:left w:val="none" w:sz="0" w:space="0" w:color="auto"/>
                <w:bottom w:val="none" w:sz="0" w:space="0" w:color="auto"/>
                <w:right w:val="none" w:sz="0" w:space="0" w:color="auto"/>
              </w:divBdr>
              <w:divsChild>
                <w:div w:id="1259607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4321601">
      <w:bodyDiv w:val="1"/>
      <w:marLeft w:val="0"/>
      <w:marRight w:val="0"/>
      <w:marTop w:val="0"/>
      <w:marBottom w:val="0"/>
      <w:divBdr>
        <w:top w:val="none" w:sz="0" w:space="0" w:color="auto"/>
        <w:left w:val="none" w:sz="0" w:space="0" w:color="auto"/>
        <w:bottom w:val="none" w:sz="0" w:space="0" w:color="auto"/>
        <w:right w:val="none" w:sz="0" w:space="0" w:color="auto"/>
      </w:divBdr>
    </w:div>
    <w:div w:id="576941494">
      <w:bodyDiv w:val="1"/>
      <w:marLeft w:val="0"/>
      <w:marRight w:val="0"/>
      <w:marTop w:val="0"/>
      <w:marBottom w:val="0"/>
      <w:divBdr>
        <w:top w:val="none" w:sz="0" w:space="0" w:color="auto"/>
        <w:left w:val="none" w:sz="0" w:space="0" w:color="auto"/>
        <w:bottom w:val="none" w:sz="0" w:space="0" w:color="auto"/>
        <w:right w:val="none" w:sz="0" w:space="0" w:color="auto"/>
      </w:divBdr>
    </w:div>
    <w:div w:id="583340923">
      <w:bodyDiv w:val="1"/>
      <w:marLeft w:val="0"/>
      <w:marRight w:val="0"/>
      <w:marTop w:val="0"/>
      <w:marBottom w:val="0"/>
      <w:divBdr>
        <w:top w:val="none" w:sz="0" w:space="0" w:color="auto"/>
        <w:left w:val="none" w:sz="0" w:space="0" w:color="auto"/>
        <w:bottom w:val="none" w:sz="0" w:space="0" w:color="auto"/>
        <w:right w:val="none" w:sz="0" w:space="0" w:color="auto"/>
      </w:divBdr>
    </w:div>
    <w:div w:id="589578966">
      <w:bodyDiv w:val="1"/>
      <w:marLeft w:val="0"/>
      <w:marRight w:val="0"/>
      <w:marTop w:val="0"/>
      <w:marBottom w:val="0"/>
      <w:divBdr>
        <w:top w:val="none" w:sz="0" w:space="0" w:color="auto"/>
        <w:left w:val="none" w:sz="0" w:space="0" w:color="auto"/>
        <w:bottom w:val="none" w:sz="0" w:space="0" w:color="auto"/>
        <w:right w:val="none" w:sz="0" w:space="0" w:color="auto"/>
      </w:divBdr>
    </w:div>
    <w:div w:id="604270177">
      <w:bodyDiv w:val="1"/>
      <w:marLeft w:val="0"/>
      <w:marRight w:val="0"/>
      <w:marTop w:val="0"/>
      <w:marBottom w:val="0"/>
      <w:divBdr>
        <w:top w:val="none" w:sz="0" w:space="0" w:color="auto"/>
        <w:left w:val="none" w:sz="0" w:space="0" w:color="auto"/>
        <w:bottom w:val="none" w:sz="0" w:space="0" w:color="auto"/>
        <w:right w:val="none" w:sz="0" w:space="0" w:color="auto"/>
      </w:divBdr>
    </w:div>
    <w:div w:id="629938243">
      <w:bodyDiv w:val="1"/>
      <w:marLeft w:val="0"/>
      <w:marRight w:val="0"/>
      <w:marTop w:val="0"/>
      <w:marBottom w:val="0"/>
      <w:divBdr>
        <w:top w:val="none" w:sz="0" w:space="0" w:color="auto"/>
        <w:left w:val="none" w:sz="0" w:space="0" w:color="auto"/>
        <w:bottom w:val="none" w:sz="0" w:space="0" w:color="auto"/>
        <w:right w:val="none" w:sz="0" w:space="0" w:color="auto"/>
      </w:divBdr>
    </w:div>
    <w:div w:id="644507462">
      <w:bodyDiv w:val="1"/>
      <w:marLeft w:val="0"/>
      <w:marRight w:val="0"/>
      <w:marTop w:val="0"/>
      <w:marBottom w:val="0"/>
      <w:divBdr>
        <w:top w:val="none" w:sz="0" w:space="0" w:color="auto"/>
        <w:left w:val="none" w:sz="0" w:space="0" w:color="auto"/>
        <w:bottom w:val="none" w:sz="0" w:space="0" w:color="auto"/>
        <w:right w:val="none" w:sz="0" w:space="0" w:color="auto"/>
      </w:divBdr>
    </w:div>
    <w:div w:id="657074619">
      <w:bodyDiv w:val="1"/>
      <w:marLeft w:val="0"/>
      <w:marRight w:val="0"/>
      <w:marTop w:val="0"/>
      <w:marBottom w:val="0"/>
      <w:divBdr>
        <w:top w:val="none" w:sz="0" w:space="0" w:color="auto"/>
        <w:left w:val="none" w:sz="0" w:space="0" w:color="auto"/>
        <w:bottom w:val="none" w:sz="0" w:space="0" w:color="auto"/>
        <w:right w:val="none" w:sz="0" w:space="0" w:color="auto"/>
      </w:divBdr>
      <w:divsChild>
        <w:div w:id="47530720">
          <w:marLeft w:val="86"/>
          <w:marRight w:val="0"/>
          <w:marTop w:val="0"/>
          <w:marBottom w:val="120"/>
          <w:divBdr>
            <w:top w:val="none" w:sz="0" w:space="0" w:color="auto"/>
            <w:left w:val="none" w:sz="0" w:space="0" w:color="auto"/>
            <w:bottom w:val="none" w:sz="0" w:space="0" w:color="auto"/>
            <w:right w:val="none" w:sz="0" w:space="0" w:color="auto"/>
          </w:divBdr>
        </w:div>
        <w:div w:id="129591451">
          <w:marLeft w:val="86"/>
          <w:marRight w:val="0"/>
          <w:marTop w:val="0"/>
          <w:marBottom w:val="120"/>
          <w:divBdr>
            <w:top w:val="none" w:sz="0" w:space="0" w:color="auto"/>
            <w:left w:val="none" w:sz="0" w:space="0" w:color="auto"/>
            <w:bottom w:val="none" w:sz="0" w:space="0" w:color="auto"/>
            <w:right w:val="none" w:sz="0" w:space="0" w:color="auto"/>
          </w:divBdr>
        </w:div>
        <w:div w:id="1530415375">
          <w:marLeft w:val="86"/>
          <w:marRight w:val="0"/>
          <w:marTop w:val="0"/>
          <w:marBottom w:val="120"/>
          <w:divBdr>
            <w:top w:val="none" w:sz="0" w:space="0" w:color="auto"/>
            <w:left w:val="none" w:sz="0" w:space="0" w:color="auto"/>
            <w:bottom w:val="none" w:sz="0" w:space="0" w:color="auto"/>
            <w:right w:val="none" w:sz="0" w:space="0" w:color="auto"/>
          </w:divBdr>
        </w:div>
        <w:div w:id="240409260">
          <w:marLeft w:val="86"/>
          <w:marRight w:val="0"/>
          <w:marTop w:val="0"/>
          <w:marBottom w:val="120"/>
          <w:divBdr>
            <w:top w:val="none" w:sz="0" w:space="0" w:color="auto"/>
            <w:left w:val="none" w:sz="0" w:space="0" w:color="auto"/>
            <w:bottom w:val="none" w:sz="0" w:space="0" w:color="auto"/>
            <w:right w:val="none" w:sz="0" w:space="0" w:color="auto"/>
          </w:divBdr>
        </w:div>
      </w:divsChild>
    </w:div>
    <w:div w:id="661157567">
      <w:bodyDiv w:val="1"/>
      <w:marLeft w:val="0"/>
      <w:marRight w:val="0"/>
      <w:marTop w:val="0"/>
      <w:marBottom w:val="0"/>
      <w:divBdr>
        <w:top w:val="none" w:sz="0" w:space="0" w:color="auto"/>
        <w:left w:val="none" w:sz="0" w:space="0" w:color="auto"/>
        <w:bottom w:val="none" w:sz="0" w:space="0" w:color="auto"/>
        <w:right w:val="none" w:sz="0" w:space="0" w:color="auto"/>
      </w:divBdr>
    </w:div>
    <w:div w:id="669454559">
      <w:bodyDiv w:val="1"/>
      <w:marLeft w:val="0"/>
      <w:marRight w:val="0"/>
      <w:marTop w:val="0"/>
      <w:marBottom w:val="0"/>
      <w:divBdr>
        <w:top w:val="none" w:sz="0" w:space="0" w:color="auto"/>
        <w:left w:val="none" w:sz="0" w:space="0" w:color="auto"/>
        <w:bottom w:val="none" w:sz="0" w:space="0" w:color="auto"/>
        <w:right w:val="none" w:sz="0" w:space="0" w:color="auto"/>
      </w:divBdr>
      <w:divsChild>
        <w:div w:id="379256902">
          <w:marLeft w:val="86"/>
          <w:marRight w:val="0"/>
          <w:marTop w:val="0"/>
          <w:marBottom w:val="120"/>
          <w:divBdr>
            <w:top w:val="none" w:sz="0" w:space="0" w:color="auto"/>
            <w:left w:val="none" w:sz="0" w:space="0" w:color="auto"/>
            <w:bottom w:val="none" w:sz="0" w:space="0" w:color="auto"/>
            <w:right w:val="none" w:sz="0" w:space="0" w:color="auto"/>
          </w:divBdr>
        </w:div>
        <w:div w:id="580601351">
          <w:marLeft w:val="86"/>
          <w:marRight w:val="0"/>
          <w:marTop w:val="0"/>
          <w:marBottom w:val="120"/>
          <w:divBdr>
            <w:top w:val="none" w:sz="0" w:space="0" w:color="auto"/>
            <w:left w:val="none" w:sz="0" w:space="0" w:color="auto"/>
            <w:bottom w:val="none" w:sz="0" w:space="0" w:color="auto"/>
            <w:right w:val="none" w:sz="0" w:space="0" w:color="auto"/>
          </w:divBdr>
        </w:div>
        <w:div w:id="1746757314">
          <w:marLeft w:val="86"/>
          <w:marRight w:val="0"/>
          <w:marTop w:val="0"/>
          <w:marBottom w:val="120"/>
          <w:divBdr>
            <w:top w:val="none" w:sz="0" w:space="0" w:color="auto"/>
            <w:left w:val="none" w:sz="0" w:space="0" w:color="auto"/>
            <w:bottom w:val="none" w:sz="0" w:space="0" w:color="auto"/>
            <w:right w:val="none" w:sz="0" w:space="0" w:color="auto"/>
          </w:divBdr>
        </w:div>
        <w:div w:id="5711739">
          <w:marLeft w:val="86"/>
          <w:marRight w:val="0"/>
          <w:marTop w:val="0"/>
          <w:marBottom w:val="120"/>
          <w:divBdr>
            <w:top w:val="none" w:sz="0" w:space="0" w:color="auto"/>
            <w:left w:val="none" w:sz="0" w:space="0" w:color="auto"/>
            <w:bottom w:val="none" w:sz="0" w:space="0" w:color="auto"/>
            <w:right w:val="none" w:sz="0" w:space="0" w:color="auto"/>
          </w:divBdr>
        </w:div>
      </w:divsChild>
    </w:div>
    <w:div w:id="669990036">
      <w:bodyDiv w:val="1"/>
      <w:marLeft w:val="0"/>
      <w:marRight w:val="0"/>
      <w:marTop w:val="0"/>
      <w:marBottom w:val="0"/>
      <w:divBdr>
        <w:top w:val="none" w:sz="0" w:space="0" w:color="auto"/>
        <w:left w:val="none" w:sz="0" w:space="0" w:color="auto"/>
        <w:bottom w:val="none" w:sz="0" w:space="0" w:color="auto"/>
        <w:right w:val="none" w:sz="0" w:space="0" w:color="auto"/>
      </w:divBdr>
    </w:div>
    <w:div w:id="673412263">
      <w:bodyDiv w:val="1"/>
      <w:marLeft w:val="0"/>
      <w:marRight w:val="0"/>
      <w:marTop w:val="0"/>
      <w:marBottom w:val="0"/>
      <w:divBdr>
        <w:top w:val="none" w:sz="0" w:space="0" w:color="auto"/>
        <w:left w:val="none" w:sz="0" w:space="0" w:color="auto"/>
        <w:bottom w:val="none" w:sz="0" w:space="0" w:color="auto"/>
        <w:right w:val="none" w:sz="0" w:space="0" w:color="auto"/>
      </w:divBdr>
    </w:div>
    <w:div w:id="681132497">
      <w:bodyDiv w:val="1"/>
      <w:marLeft w:val="0"/>
      <w:marRight w:val="0"/>
      <w:marTop w:val="0"/>
      <w:marBottom w:val="0"/>
      <w:divBdr>
        <w:top w:val="none" w:sz="0" w:space="0" w:color="auto"/>
        <w:left w:val="none" w:sz="0" w:space="0" w:color="auto"/>
        <w:bottom w:val="none" w:sz="0" w:space="0" w:color="auto"/>
        <w:right w:val="none" w:sz="0" w:space="0" w:color="auto"/>
      </w:divBdr>
    </w:div>
    <w:div w:id="714157394">
      <w:bodyDiv w:val="1"/>
      <w:marLeft w:val="0"/>
      <w:marRight w:val="0"/>
      <w:marTop w:val="0"/>
      <w:marBottom w:val="0"/>
      <w:divBdr>
        <w:top w:val="none" w:sz="0" w:space="0" w:color="auto"/>
        <w:left w:val="none" w:sz="0" w:space="0" w:color="auto"/>
        <w:bottom w:val="none" w:sz="0" w:space="0" w:color="auto"/>
        <w:right w:val="none" w:sz="0" w:space="0" w:color="auto"/>
      </w:divBdr>
    </w:div>
    <w:div w:id="719018066">
      <w:bodyDiv w:val="1"/>
      <w:marLeft w:val="0"/>
      <w:marRight w:val="0"/>
      <w:marTop w:val="0"/>
      <w:marBottom w:val="0"/>
      <w:divBdr>
        <w:top w:val="none" w:sz="0" w:space="0" w:color="auto"/>
        <w:left w:val="none" w:sz="0" w:space="0" w:color="auto"/>
        <w:bottom w:val="none" w:sz="0" w:space="0" w:color="auto"/>
        <w:right w:val="none" w:sz="0" w:space="0" w:color="auto"/>
      </w:divBdr>
      <w:divsChild>
        <w:div w:id="1646543147">
          <w:marLeft w:val="0"/>
          <w:marRight w:val="0"/>
          <w:marTop w:val="0"/>
          <w:marBottom w:val="0"/>
          <w:divBdr>
            <w:top w:val="none" w:sz="0" w:space="0" w:color="auto"/>
            <w:left w:val="none" w:sz="0" w:space="0" w:color="auto"/>
            <w:bottom w:val="none" w:sz="0" w:space="0" w:color="auto"/>
            <w:right w:val="none" w:sz="0" w:space="0" w:color="auto"/>
          </w:divBdr>
          <w:divsChild>
            <w:div w:id="1196429202">
              <w:marLeft w:val="0"/>
              <w:marRight w:val="0"/>
              <w:marTop w:val="0"/>
              <w:marBottom w:val="0"/>
              <w:divBdr>
                <w:top w:val="none" w:sz="0" w:space="0" w:color="auto"/>
                <w:left w:val="none" w:sz="0" w:space="0" w:color="auto"/>
                <w:bottom w:val="none" w:sz="0" w:space="0" w:color="auto"/>
                <w:right w:val="none" w:sz="0" w:space="0" w:color="auto"/>
              </w:divBdr>
              <w:divsChild>
                <w:div w:id="1908564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2366067">
      <w:bodyDiv w:val="1"/>
      <w:marLeft w:val="0"/>
      <w:marRight w:val="0"/>
      <w:marTop w:val="0"/>
      <w:marBottom w:val="0"/>
      <w:divBdr>
        <w:top w:val="none" w:sz="0" w:space="0" w:color="auto"/>
        <w:left w:val="none" w:sz="0" w:space="0" w:color="auto"/>
        <w:bottom w:val="none" w:sz="0" w:space="0" w:color="auto"/>
        <w:right w:val="none" w:sz="0" w:space="0" w:color="auto"/>
      </w:divBdr>
      <w:divsChild>
        <w:div w:id="604464763">
          <w:marLeft w:val="360"/>
          <w:marRight w:val="0"/>
          <w:marTop w:val="200"/>
          <w:marBottom w:val="0"/>
          <w:divBdr>
            <w:top w:val="none" w:sz="0" w:space="0" w:color="auto"/>
            <w:left w:val="none" w:sz="0" w:space="0" w:color="auto"/>
            <w:bottom w:val="none" w:sz="0" w:space="0" w:color="auto"/>
            <w:right w:val="none" w:sz="0" w:space="0" w:color="auto"/>
          </w:divBdr>
        </w:div>
        <w:div w:id="458647114">
          <w:marLeft w:val="360"/>
          <w:marRight w:val="0"/>
          <w:marTop w:val="200"/>
          <w:marBottom w:val="0"/>
          <w:divBdr>
            <w:top w:val="none" w:sz="0" w:space="0" w:color="auto"/>
            <w:left w:val="none" w:sz="0" w:space="0" w:color="auto"/>
            <w:bottom w:val="none" w:sz="0" w:space="0" w:color="auto"/>
            <w:right w:val="none" w:sz="0" w:space="0" w:color="auto"/>
          </w:divBdr>
        </w:div>
        <w:div w:id="1925606857">
          <w:marLeft w:val="360"/>
          <w:marRight w:val="0"/>
          <w:marTop w:val="200"/>
          <w:marBottom w:val="0"/>
          <w:divBdr>
            <w:top w:val="none" w:sz="0" w:space="0" w:color="auto"/>
            <w:left w:val="none" w:sz="0" w:space="0" w:color="auto"/>
            <w:bottom w:val="none" w:sz="0" w:space="0" w:color="auto"/>
            <w:right w:val="none" w:sz="0" w:space="0" w:color="auto"/>
          </w:divBdr>
        </w:div>
        <w:div w:id="1554584972">
          <w:marLeft w:val="360"/>
          <w:marRight w:val="0"/>
          <w:marTop w:val="200"/>
          <w:marBottom w:val="0"/>
          <w:divBdr>
            <w:top w:val="none" w:sz="0" w:space="0" w:color="auto"/>
            <w:left w:val="none" w:sz="0" w:space="0" w:color="auto"/>
            <w:bottom w:val="none" w:sz="0" w:space="0" w:color="auto"/>
            <w:right w:val="none" w:sz="0" w:space="0" w:color="auto"/>
          </w:divBdr>
        </w:div>
      </w:divsChild>
    </w:div>
    <w:div w:id="722750705">
      <w:bodyDiv w:val="1"/>
      <w:marLeft w:val="0"/>
      <w:marRight w:val="0"/>
      <w:marTop w:val="0"/>
      <w:marBottom w:val="0"/>
      <w:divBdr>
        <w:top w:val="none" w:sz="0" w:space="0" w:color="auto"/>
        <w:left w:val="none" w:sz="0" w:space="0" w:color="auto"/>
        <w:bottom w:val="none" w:sz="0" w:space="0" w:color="auto"/>
        <w:right w:val="none" w:sz="0" w:space="0" w:color="auto"/>
      </w:divBdr>
      <w:divsChild>
        <w:div w:id="1706326239">
          <w:marLeft w:val="605"/>
          <w:marRight w:val="0"/>
          <w:marTop w:val="200"/>
          <w:marBottom w:val="40"/>
          <w:divBdr>
            <w:top w:val="none" w:sz="0" w:space="0" w:color="auto"/>
            <w:left w:val="none" w:sz="0" w:space="0" w:color="auto"/>
            <w:bottom w:val="none" w:sz="0" w:space="0" w:color="auto"/>
            <w:right w:val="none" w:sz="0" w:space="0" w:color="auto"/>
          </w:divBdr>
        </w:div>
        <w:div w:id="1086266629">
          <w:marLeft w:val="605"/>
          <w:marRight w:val="0"/>
          <w:marTop w:val="200"/>
          <w:marBottom w:val="40"/>
          <w:divBdr>
            <w:top w:val="none" w:sz="0" w:space="0" w:color="auto"/>
            <w:left w:val="none" w:sz="0" w:space="0" w:color="auto"/>
            <w:bottom w:val="none" w:sz="0" w:space="0" w:color="auto"/>
            <w:right w:val="none" w:sz="0" w:space="0" w:color="auto"/>
          </w:divBdr>
        </w:div>
        <w:div w:id="69425195">
          <w:marLeft w:val="605"/>
          <w:marRight w:val="0"/>
          <w:marTop w:val="200"/>
          <w:marBottom w:val="40"/>
          <w:divBdr>
            <w:top w:val="none" w:sz="0" w:space="0" w:color="auto"/>
            <w:left w:val="none" w:sz="0" w:space="0" w:color="auto"/>
            <w:bottom w:val="none" w:sz="0" w:space="0" w:color="auto"/>
            <w:right w:val="none" w:sz="0" w:space="0" w:color="auto"/>
          </w:divBdr>
        </w:div>
        <w:div w:id="278416103">
          <w:marLeft w:val="605"/>
          <w:marRight w:val="0"/>
          <w:marTop w:val="200"/>
          <w:marBottom w:val="40"/>
          <w:divBdr>
            <w:top w:val="none" w:sz="0" w:space="0" w:color="auto"/>
            <w:left w:val="none" w:sz="0" w:space="0" w:color="auto"/>
            <w:bottom w:val="none" w:sz="0" w:space="0" w:color="auto"/>
            <w:right w:val="none" w:sz="0" w:space="0" w:color="auto"/>
          </w:divBdr>
        </w:div>
      </w:divsChild>
    </w:div>
    <w:div w:id="734351532">
      <w:bodyDiv w:val="1"/>
      <w:marLeft w:val="0"/>
      <w:marRight w:val="0"/>
      <w:marTop w:val="0"/>
      <w:marBottom w:val="0"/>
      <w:divBdr>
        <w:top w:val="none" w:sz="0" w:space="0" w:color="auto"/>
        <w:left w:val="none" w:sz="0" w:space="0" w:color="auto"/>
        <w:bottom w:val="none" w:sz="0" w:space="0" w:color="auto"/>
        <w:right w:val="none" w:sz="0" w:space="0" w:color="auto"/>
      </w:divBdr>
    </w:div>
    <w:div w:id="764570072">
      <w:bodyDiv w:val="1"/>
      <w:marLeft w:val="0"/>
      <w:marRight w:val="0"/>
      <w:marTop w:val="0"/>
      <w:marBottom w:val="0"/>
      <w:divBdr>
        <w:top w:val="none" w:sz="0" w:space="0" w:color="auto"/>
        <w:left w:val="none" w:sz="0" w:space="0" w:color="auto"/>
        <w:bottom w:val="none" w:sz="0" w:space="0" w:color="auto"/>
        <w:right w:val="none" w:sz="0" w:space="0" w:color="auto"/>
      </w:divBdr>
    </w:div>
    <w:div w:id="867111165">
      <w:bodyDiv w:val="1"/>
      <w:marLeft w:val="0"/>
      <w:marRight w:val="0"/>
      <w:marTop w:val="0"/>
      <w:marBottom w:val="0"/>
      <w:divBdr>
        <w:top w:val="none" w:sz="0" w:space="0" w:color="auto"/>
        <w:left w:val="none" w:sz="0" w:space="0" w:color="auto"/>
        <w:bottom w:val="none" w:sz="0" w:space="0" w:color="auto"/>
        <w:right w:val="none" w:sz="0" w:space="0" w:color="auto"/>
      </w:divBdr>
    </w:div>
    <w:div w:id="869563027">
      <w:bodyDiv w:val="1"/>
      <w:marLeft w:val="0"/>
      <w:marRight w:val="0"/>
      <w:marTop w:val="0"/>
      <w:marBottom w:val="0"/>
      <w:divBdr>
        <w:top w:val="none" w:sz="0" w:space="0" w:color="auto"/>
        <w:left w:val="none" w:sz="0" w:space="0" w:color="auto"/>
        <w:bottom w:val="none" w:sz="0" w:space="0" w:color="auto"/>
        <w:right w:val="none" w:sz="0" w:space="0" w:color="auto"/>
      </w:divBdr>
    </w:div>
    <w:div w:id="882598046">
      <w:bodyDiv w:val="1"/>
      <w:marLeft w:val="0"/>
      <w:marRight w:val="0"/>
      <w:marTop w:val="0"/>
      <w:marBottom w:val="0"/>
      <w:divBdr>
        <w:top w:val="none" w:sz="0" w:space="0" w:color="auto"/>
        <w:left w:val="none" w:sz="0" w:space="0" w:color="auto"/>
        <w:bottom w:val="none" w:sz="0" w:space="0" w:color="auto"/>
        <w:right w:val="none" w:sz="0" w:space="0" w:color="auto"/>
      </w:divBdr>
    </w:div>
    <w:div w:id="890578846">
      <w:bodyDiv w:val="1"/>
      <w:marLeft w:val="0"/>
      <w:marRight w:val="0"/>
      <w:marTop w:val="0"/>
      <w:marBottom w:val="0"/>
      <w:divBdr>
        <w:top w:val="none" w:sz="0" w:space="0" w:color="auto"/>
        <w:left w:val="none" w:sz="0" w:space="0" w:color="auto"/>
        <w:bottom w:val="none" w:sz="0" w:space="0" w:color="auto"/>
        <w:right w:val="none" w:sz="0" w:space="0" w:color="auto"/>
      </w:divBdr>
    </w:div>
    <w:div w:id="891623869">
      <w:bodyDiv w:val="1"/>
      <w:marLeft w:val="0"/>
      <w:marRight w:val="0"/>
      <w:marTop w:val="0"/>
      <w:marBottom w:val="0"/>
      <w:divBdr>
        <w:top w:val="none" w:sz="0" w:space="0" w:color="auto"/>
        <w:left w:val="none" w:sz="0" w:space="0" w:color="auto"/>
        <w:bottom w:val="none" w:sz="0" w:space="0" w:color="auto"/>
        <w:right w:val="none" w:sz="0" w:space="0" w:color="auto"/>
      </w:divBdr>
    </w:div>
    <w:div w:id="905650111">
      <w:bodyDiv w:val="1"/>
      <w:marLeft w:val="0"/>
      <w:marRight w:val="0"/>
      <w:marTop w:val="0"/>
      <w:marBottom w:val="0"/>
      <w:divBdr>
        <w:top w:val="none" w:sz="0" w:space="0" w:color="auto"/>
        <w:left w:val="none" w:sz="0" w:space="0" w:color="auto"/>
        <w:bottom w:val="none" w:sz="0" w:space="0" w:color="auto"/>
        <w:right w:val="none" w:sz="0" w:space="0" w:color="auto"/>
      </w:divBdr>
    </w:div>
    <w:div w:id="945313825">
      <w:bodyDiv w:val="1"/>
      <w:marLeft w:val="0"/>
      <w:marRight w:val="0"/>
      <w:marTop w:val="0"/>
      <w:marBottom w:val="0"/>
      <w:divBdr>
        <w:top w:val="none" w:sz="0" w:space="0" w:color="auto"/>
        <w:left w:val="none" w:sz="0" w:space="0" w:color="auto"/>
        <w:bottom w:val="none" w:sz="0" w:space="0" w:color="auto"/>
        <w:right w:val="none" w:sz="0" w:space="0" w:color="auto"/>
      </w:divBdr>
    </w:div>
    <w:div w:id="974484268">
      <w:bodyDiv w:val="1"/>
      <w:marLeft w:val="0"/>
      <w:marRight w:val="0"/>
      <w:marTop w:val="0"/>
      <w:marBottom w:val="0"/>
      <w:divBdr>
        <w:top w:val="none" w:sz="0" w:space="0" w:color="auto"/>
        <w:left w:val="none" w:sz="0" w:space="0" w:color="auto"/>
        <w:bottom w:val="none" w:sz="0" w:space="0" w:color="auto"/>
        <w:right w:val="none" w:sz="0" w:space="0" w:color="auto"/>
      </w:divBdr>
    </w:div>
    <w:div w:id="975331124">
      <w:bodyDiv w:val="1"/>
      <w:marLeft w:val="0"/>
      <w:marRight w:val="0"/>
      <w:marTop w:val="0"/>
      <w:marBottom w:val="0"/>
      <w:divBdr>
        <w:top w:val="none" w:sz="0" w:space="0" w:color="auto"/>
        <w:left w:val="none" w:sz="0" w:space="0" w:color="auto"/>
        <w:bottom w:val="none" w:sz="0" w:space="0" w:color="auto"/>
        <w:right w:val="none" w:sz="0" w:space="0" w:color="auto"/>
      </w:divBdr>
      <w:divsChild>
        <w:div w:id="1736467066">
          <w:marLeft w:val="446"/>
          <w:marRight w:val="0"/>
          <w:marTop w:val="0"/>
          <w:marBottom w:val="0"/>
          <w:divBdr>
            <w:top w:val="none" w:sz="0" w:space="0" w:color="auto"/>
            <w:left w:val="none" w:sz="0" w:space="0" w:color="auto"/>
            <w:bottom w:val="none" w:sz="0" w:space="0" w:color="auto"/>
            <w:right w:val="none" w:sz="0" w:space="0" w:color="auto"/>
          </w:divBdr>
        </w:div>
        <w:div w:id="1803964136">
          <w:marLeft w:val="446"/>
          <w:marRight w:val="0"/>
          <w:marTop w:val="0"/>
          <w:marBottom w:val="0"/>
          <w:divBdr>
            <w:top w:val="none" w:sz="0" w:space="0" w:color="auto"/>
            <w:left w:val="none" w:sz="0" w:space="0" w:color="auto"/>
            <w:bottom w:val="none" w:sz="0" w:space="0" w:color="auto"/>
            <w:right w:val="none" w:sz="0" w:space="0" w:color="auto"/>
          </w:divBdr>
        </w:div>
        <w:div w:id="1803889259">
          <w:marLeft w:val="446"/>
          <w:marRight w:val="0"/>
          <w:marTop w:val="0"/>
          <w:marBottom w:val="0"/>
          <w:divBdr>
            <w:top w:val="none" w:sz="0" w:space="0" w:color="auto"/>
            <w:left w:val="none" w:sz="0" w:space="0" w:color="auto"/>
            <w:bottom w:val="none" w:sz="0" w:space="0" w:color="auto"/>
            <w:right w:val="none" w:sz="0" w:space="0" w:color="auto"/>
          </w:divBdr>
        </w:div>
        <w:div w:id="51731340">
          <w:marLeft w:val="446"/>
          <w:marRight w:val="0"/>
          <w:marTop w:val="0"/>
          <w:marBottom w:val="0"/>
          <w:divBdr>
            <w:top w:val="none" w:sz="0" w:space="0" w:color="auto"/>
            <w:left w:val="none" w:sz="0" w:space="0" w:color="auto"/>
            <w:bottom w:val="none" w:sz="0" w:space="0" w:color="auto"/>
            <w:right w:val="none" w:sz="0" w:space="0" w:color="auto"/>
          </w:divBdr>
        </w:div>
      </w:divsChild>
    </w:div>
    <w:div w:id="1007563980">
      <w:bodyDiv w:val="1"/>
      <w:marLeft w:val="0"/>
      <w:marRight w:val="0"/>
      <w:marTop w:val="0"/>
      <w:marBottom w:val="0"/>
      <w:divBdr>
        <w:top w:val="none" w:sz="0" w:space="0" w:color="auto"/>
        <w:left w:val="none" w:sz="0" w:space="0" w:color="auto"/>
        <w:bottom w:val="none" w:sz="0" w:space="0" w:color="auto"/>
        <w:right w:val="none" w:sz="0" w:space="0" w:color="auto"/>
      </w:divBdr>
    </w:div>
    <w:div w:id="1009526659">
      <w:bodyDiv w:val="1"/>
      <w:marLeft w:val="0"/>
      <w:marRight w:val="0"/>
      <w:marTop w:val="0"/>
      <w:marBottom w:val="0"/>
      <w:divBdr>
        <w:top w:val="none" w:sz="0" w:space="0" w:color="auto"/>
        <w:left w:val="none" w:sz="0" w:space="0" w:color="auto"/>
        <w:bottom w:val="none" w:sz="0" w:space="0" w:color="auto"/>
        <w:right w:val="none" w:sz="0" w:space="0" w:color="auto"/>
      </w:divBdr>
    </w:div>
    <w:div w:id="1017728792">
      <w:bodyDiv w:val="1"/>
      <w:marLeft w:val="0"/>
      <w:marRight w:val="0"/>
      <w:marTop w:val="0"/>
      <w:marBottom w:val="0"/>
      <w:divBdr>
        <w:top w:val="none" w:sz="0" w:space="0" w:color="auto"/>
        <w:left w:val="none" w:sz="0" w:space="0" w:color="auto"/>
        <w:bottom w:val="none" w:sz="0" w:space="0" w:color="auto"/>
        <w:right w:val="none" w:sz="0" w:space="0" w:color="auto"/>
      </w:divBdr>
    </w:div>
    <w:div w:id="1028409010">
      <w:bodyDiv w:val="1"/>
      <w:marLeft w:val="0"/>
      <w:marRight w:val="0"/>
      <w:marTop w:val="0"/>
      <w:marBottom w:val="0"/>
      <w:divBdr>
        <w:top w:val="none" w:sz="0" w:space="0" w:color="auto"/>
        <w:left w:val="none" w:sz="0" w:space="0" w:color="auto"/>
        <w:bottom w:val="none" w:sz="0" w:space="0" w:color="auto"/>
        <w:right w:val="none" w:sz="0" w:space="0" w:color="auto"/>
      </w:divBdr>
    </w:div>
    <w:div w:id="1038359484">
      <w:bodyDiv w:val="1"/>
      <w:marLeft w:val="0"/>
      <w:marRight w:val="0"/>
      <w:marTop w:val="0"/>
      <w:marBottom w:val="0"/>
      <w:divBdr>
        <w:top w:val="none" w:sz="0" w:space="0" w:color="auto"/>
        <w:left w:val="none" w:sz="0" w:space="0" w:color="auto"/>
        <w:bottom w:val="none" w:sz="0" w:space="0" w:color="auto"/>
        <w:right w:val="none" w:sz="0" w:space="0" w:color="auto"/>
      </w:divBdr>
    </w:div>
    <w:div w:id="1044207760">
      <w:bodyDiv w:val="1"/>
      <w:marLeft w:val="0"/>
      <w:marRight w:val="0"/>
      <w:marTop w:val="0"/>
      <w:marBottom w:val="0"/>
      <w:divBdr>
        <w:top w:val="none" w:sz="0" w:space="0" w:color="auto"/>
        <w:left w:val="none" w:sz="0" w:space="0" w:color="auto"/>
        <w:bottom w:val="none" w:sz="0" w:space="0" w:color="auto"/>
        <w:right w:val="none" w:sz="0" w:space="0" w:color="auto"/>
      </w:divBdr>
    </w:div>
    <w:div w:id="1055734525">
      <w:bodyDiv w:val="1"/>
      <w:marLeft w:val="0"/>
      <w:marRight w:val="0"/>
      <w:marTop w:val="0"/>
      <w:marBottom w:val="0"/>
      <w:divBdr>
        <w:top w:val="none" w:sz="0" w:space="0" w:color="auto"/>
        <w:left w:val="none" w:sz="0" w:space="0" w:color="auto"/>
        <w:bottom w:val="none" w:sz="0" w:space="0" w:color="auto"/>
        <w:right w:val="none" w:sz="0" w:space="0" w:color="auto"/>
      </w:divBdr>
    </w:div>
    <w:div w:id="1061489183">
      <w:bodyDiv w:val="1"/>
      <w:marLeft w:val="0"/>
      <w:marRight w:val="0"/>
      <w:marTop w:val="0"/>
      <w:marBottom w:val="0"/>
      <w:divBdr>
        <w:top w:val="none" w:sz="0" w:space="0" w:color="auto"/>
        <w:left w:val="none" w:sz="0" w:space="0" w:color="auto"/>
        <w:bottom w:val="none" w:sz="0" w:space="0" w:color="auto"/>
        <w:right w:val="none" w:sz="0" w:space="0" w:color="auto"/>
      </w:divBdr>
    </w:div>
    <w:div w:id="1104377833">
      <w:bodyDiv w:val="1"/>
      <w:marLeft w:val="0"/>
      <w:marRight w:val="0"/>
      <w:marTop w:val="0"/>
      <w:marBottom w:val="0"/>
      <w:divBdr>
        <w:top w:val="none" w:sz="0" w:space="0" w:color="auto"/>
        <w:left w:val="none" w:sz="0" w:space="0" w:color="auto"/>
        <w:bottom w:val="none" w:sz="0" w:space="0" w:color="auto"/>
        <w:right w:val="none" w:sz="0" w:space="0" w:color="auto"/>
      </w:divBdr>
    </w:div>
    <w:div w:id="1118915237">
      <w:bodyDiv w:val="1"/>
      <w:marLeft w:val="0"/>
      <w:marRight w:val="0"/>
      <w:marTop w:val="0"/>
      <w:marBottom w:val="0"/>
      <w:divBdr>
        <w:top w:val="none" w:sz="0" w:space="0" w:color="auto"/>
        <w:left w:val="none" w:sz="0" w:space="0" w:color="auto"/>
        <w:bottom w:val="none" w:sz="0" w:space="0" w:color="auto"/>
        <w:right w:val="none" w:sz="0" w:space="0" w:color="auto"/>
      </w:divBdr>
    </w:div>
    <w:div w:id="1126854312">
      <w:bodyDiv w:val="1"/>
      <w:marLeft w:val="0"/>
      <w:marRight w:val="0"/>
      <w:marTop w:val="0"/>
      <w:marBottom w:val="0"/>
      <w:divBdr>
        <w:top w:val="none" w:sz="0" w:space="0" w:color="auto"/>
        <w:left w:val="none" w:sz="0" w:space="0" w:color="auto"/>
        <w:bottom w:val="none" w:sz="0" w:space="0" w:color="auto"/>
        <w:right w:val="none" w:sz="0" w:space="0" w:color="auto"/>
      </w:divBdr>
    </w:div>
    <w:div w:id="1152327273">
      <w:bodyDiv w:val="1"/>
      <w:marLeft w:val="0"/>
      <w:marRight w:val="0"/>
      <w:marTop w:val="0"/>
      <w:marBottom w:val="0"/>
      <w:divBdr>
        <w:top w:val="none" w:sz="0" w:space="0" w:color="auto"/>
        <w:left w:val="none" w:sz="0" w:space="0" w:color="auto"/>
        <w:bottom w:val="none" w:sz="0" w:space="0" w:color="auto"/>
        <w:right w:val="none" w:sz="0" w:space="0" w:color="auto"/>
      </w:divBdr>
    </w:div>
    <w:div w:id="1156841538">
      <w:bodyDiv w:val="1"/>
      <w:marLeft w:val="0"/>
      <w:marRight w:val="0"/>
      <w:marTop w:val="0"/>
      <w:marBottom w:val="0"/>
      <w:divBdr>
        <w:top w:val="none" w:sz="0" w:space="0" w:color="auto"/>
        <w:left w:val="none" w:sz="0" w:space="0" w:color="auto"/>
        <w:bottom w:val="none" w:sz="0" w:space="0" w:color="auto"/>
        <w:right w:val="none" w:sz="0" w:space="0" w:color="auto"/>
      </w:divBdr>
    </w:div>
    <w:div w:id="1166432910">
      <w:bodyDiv w:val="1"/>
      <w:marLeft w:val="0"/>
      <w:marRight w:val="0"/>
      <w:marTop w:val="0"/>
      <w:marBottom w:val="0"/>
      <w:divBdr>
        <w:top w:val="none" w:sz="0" w:space="0" w:color="auto"/>
        <w:left w:val="none" w:sz="0" w:space="0" w:color="auto"/>
        <w:bottom w:val="none" w:sz="0" w:space="0" w:color="auto"/>
        <w:right w:val="none" w:sz="0" w:space="0" w:color="auto"/>
      </w:divBdr>
    </w:div>
    <w:div w:id="1174145635">
      <w:bodyDiv w:val="1"/>
      <w:marLeft w:val="0"/>
      <w:marRight w:val="0"/>
      <w:marTop w:val="0"/>
      <w:marBottom w:val="0"/>
      <w:divBdr>
        <w:top w:val="none" w:sz="0" w:space="0" w:color="auto"/>
        <w:left w:val="none" w:sz="0" w:space="0" w:color="auto"/>
        <w:bottom w:val="none" w:sz="0" w:space="0" w:color="auto"/>
        <w:right w:val="none" w:sz="0" w:space="0" w:color="auto"/>
      </w:divBdr>
    </w:div>
    <w:div w:id="1190148527">
      <w:bodyDiv w:val="1"/>
      <w:marLeft w:val="0"/>
      <w:marRight w:val="0"/>
      <w:marTop w:val="0"/>
      <w:marBottom w:val="0"/>
      <w:divBdr>
        <w:top w:val="none" w:sz="0" w:space="0" w:color="auto"/>
        <w:left w:val="none" w:sz="0" w:space="0" w:color="auto"/>
        <w:bottom w:val="none" w:sz="0" w:space="0" w:color="auto"/>
        <w:right w:val="none" w:sz="0" w:space="0" w:color="auto"/>
      </w:divBdr>
    </w:div>
    <w:div w:id="1192307201">
      <w:bodyDiv w:val="1"/>
      <w:marLeft w:val="0"/>
      <w:marRight w:val="0"/>
      <w:marTop w:val="0"/>
      <w:marBottom w:val="0"/>
      <w:divBdr>
        <w:top w:val="none" w:sz="0" w:space="0" w:color="auto"/>
        <w:left w:val="none" w:sz="0" w:space="0" w:color="auto"/>
        <w:bottom w:val="none" w:sz="0" w:space="0" w:color="auto"/>
        <w:right w:val="none" w:sz="0" w:space="0" w:color="auto"/>
      </w:divBdr>
    </w:div>
    <w:div w:id="1220554483">
      <w:bodyDiv w:val="1"/>
      <w:marLeft w:val="0"/>
      <w:marRight w:val="0"/>
      <w:marTop w:val="0"/>
      <w:marBottom w:val="0"/>
      <w:divBdr>
        <w:top w:val="none" w:sz="0" w:space="0" w:color="auto"/>
        <w:left w:val="none" w:sz="0" w:space="0" w:color="auto"/>
        <w:bottom w:val="none" w:sz="0" w:space="0" w:color="auto"/>
        <w:right w:val="none" w:sz="0" w:space="0" w:color="auto"/>
      </w:divBdr>
    </w:div>
    <w:div w:id="1222252717">
      <w:bodyDiv w:val="1"/>
      <w:marLeft w:val="0"/>
      <w:marRight w:val="0"/>
      <w:marTop w:val="0"/>
      <w:marBottom w:val="0"/>
      <w:divBdr>
        <w:top w:val="none" w:sz="0" w:space="0" w:color="auto"/>
        <w:left w:val="none" w:sz="0" w:space="0" w:color="auto"/>
        <w:bottom w:val="none" w:sz="0" w:space="0" w:color="auto"/>
        <w:right w:val="none" w:sz="0" w:space="0" w:color="auto"/>
      </w:divBdr>
    </w:div>
    <w:div w:id="1246913171">
      <w:bodyDiv w:val="1"/>
      <w:marLeft w:val="0"/>
      <w:marRight w:val="0"/>
      <w:marTop w:val="0"/>
      <w:marBottom w:val="0"/>
      <w:divBdr>
        <w:top w:val="none" w:sz="0" w:space="0" w:color="auto"/>
        <w:left w:val="none" w:sz="0" w:space="0" w:color="auto"/>
        <w:bottom w:val="none" w:sz="0" w:space="0" w:color="auto"/>
        <w:right w:val="none" w:sz="0" w:space="0" w:color="auto"/>
      </w:divBdr>
      <w:divsChild>
        <w:div w:id="1932810291">
          <w:marLeft w:val="0"/>
          <w:marRight w:val="0"/>
          <w:marTop w:val="0"/>
          <w:marBottom w:val="0"/>
          <w:divBdr>
            <w:top w:val="none" w:sz="0" w:space="0" w:color="auto"/>
            <w:left w:val="none" w:sz="0" w:space="0" w:color="auto"/>
            <w:bottom w:val="none" w:sz="0" w:space="0" w:color="auto"/>
            <w:right w:val="none" w:sz="0" w:space="0" w:color="auto"/>
          </w:divBdr>
          <w:divsChild>
            <w:div w:id="155538080">
              <w:marLeft w:val="0"/>
              <w:marRight w:val="0"/>
              <w:marTop w:val="0"/>
              <w:marBottom w:val="0"/>
              <w:divBdr>
                <w:top w:val="none" w:sz="0" w:space="0" w:color="auto"/>
                <w:left w:val="none" w:sz="0" w:space="0" w:color="auto"/>
                <w:bottom w:val="none" w:sz="0" w:space="0" w:color="auto"/>
                <w:right w:val="none" w:sz="0" w:space="0" w:color="auto"/>
              </w:divBdr>
              <w:divsChild>
                <w:div w:id="307976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4126400">
      <w:bodyDiv w:val="1"/>
      <w:marLeft w:val="0"/>
      <w:marRight w:val="0"/>
      <w:marTop w:val="0"/>
      <w:marBottom w:val="0"/>
      <w:divBdr>
        <w:top w:val="none" w:sz="0" w:space="0" w:color="auto"/>
        <w:left w:val="none" w:sz="0" w:space="0" w:color="auto"/>
        <w:bottom w:val="none" w:sz="0" w:space="0" w:color="auto"/>
        <w:right w:val="none" w:sz="0" w:space="0" w:color="auto"/>
      </w:divBdr>
    </w:div>
    <w:div w:id="1254318595">
      <w:bodyDiv w:val="1"/>
      <w:marLeft w:val="0"/>
      <w:marRight w:val="0"/>
      <w:marTop w:val="0"/>
      <w:marBottom w:val="0"/>
      <w:divBdr>
        <w:top w:val="none" w:sz="0" w:space="0" w:color="auto"/>
        <w:left w:val="none" w:sz="0" w:space="0" w:color="auto"/>
        <w:bottom w:val="none" w:sz="0" w:space="0" w:color="auto"/>
        <w:right w:val="none" w:sz="0" w:space="0" w:color="auto"/>
      </w:divBdr>
    </w:div>
    <w:div w:id="1259363413">
      <w:bodyDiv w:val="1"/>
      <w:marLeft w:val="0"/>
      <w:marRight w:val="0"/>
      <w:marTop w:val="0"/>
      <w:marBottom w:val="0"/>
      <w:divBdr>
        <w:top w:val="none" w:sz="0" w:space="0" w:color="auto"/>
        <w:left w:val="none" w:sz="0" w:space="0" w:color="auto"/>
        <w:bottom w:val="none" w:sz="0" w:space="0" w:color="auto"/>
        <w:right w:val="none" w:sz="0" w:space="0" w:color="auto"/>
      </w:divBdr>
    </w:div>
    <w:div w:id="1286042127">
      <w:bodyDiv w:val="1"/>
      <w:marLeft w:val="0"/>
      <w:marRight w:val="0"/>
      <w:marTop w:val="0"/>
      <w:marBottom w:val="0"/>
      <w:divBdr>
        <w:top w:val="none" w:sz="0" w:space="0" w:color="auto"/>
        <w:left w:val="none" w:sz="0" w:space="0" w:color="auto"/>
        <w:bottom w:val="none" w:sz="0" w:space="0" w:color="auto"/>
        <w:right w:val="none" w:sz="0" w:space="0" w:color="auto"/>
      </w:divBdr>
    </w:div>
    <w:div w:id="1290625411">
      <w:bodyDiv w:val="1"/>
      <w:marLeft w:val="0"/>
      <w:marRight w:val="0"/>
      <w:marTop w:val="0"/>
      <w:marBottom w:val="0"/>
      <w:divBdr>
        <w:top w:val="none" w:sz="0" w:space="0" w:color="auto"/>
        <w:left w:val="none" w:sz="0" w:space="0" w:color="auto"/>
        <w:bottom w:val="none" w:sz="0" w:space="0" w:color="auto"/>
        <w:right w:val="none" w:sz="0" w:space="0" w:color="auto"/>
      </w:divBdr>
    </w:div>
    <w:div w:id="1342007039">
      <w:bodyDiv w:val="1"/>
      <w:marLeft w:val="0"/>
      <w:marRight w:val="0"/>
      <w:marTop w:val="0"/>
      <w:marBottom w:val="0"/>
      <w:divBdr>
        <w:top w:val="none" w:sz="0" w:space="0" w:color="auto"/>
        <w:left w:val="none" w:sz="0" w:space="0" w:color="auto"/>
        <w:bottom w:val="none" w:sz="0" w:space="0" w:color="auto"/>
        <w:right w:val="none" w:sz="0" w:space="0" w:color="auto"/>
      </w:divBdr>
    </w:div>
    <w:div w:id="1368028278">
      <w:bodyDiv w:val="1"/>
      <w:marLeft w:val="0"/>
      <w:marRight w:val="0"/>
      <w:marTop w:val="0"/>
      <w:marBottom w:val="0"/>
      <w:divBdr>
        <w:top w:val="none" w:sz="0" w:space="0" w:color="auto"/>
        <w:left w:val="none" w:sz="0" w:space="0" w:color="auto"/>
        <w:bottom w:val="none" w:sz="0" w:space="0" w:color="auto"/>
        <w:right w:val="none" w:sz="0" w:space="0" w:color="auto"/>
      </w:divBdr>
    </w:div>
    <w:div w:id="1368990659">
      <w:bodyDiv w:val="1"/>
      <w:marLeft w:val="0"/>
      <w:marRight w:val="0"/>
      <w:marTop w:val="0"/>
      <w:marBottom w:val="0"/>
      <w:divBdr>
        <w:top w:val="none" w:sz="0" w:space="0" w:color="auto"/>
        <w:left w:val="none" w:sz="0" w:space="0" w:color="auto"/>
        <w:bottom w:val="none" w:sz="0" w:space="0" w:color="auto"/>
        <w:right w:val="none" w:sz="0" w:space="0" w:color="auto"/>
      </w:divBdr>
    </w:div>
    <w:div w:id="1375426536">
      <w:bodyDiv w:val="1"/>
      <w:marLeft w:val="0"/>
      <w:marRight w:val="0"/>
      <w:marTop w:val="0"/>
      <w:marBottom w:val="0"/>
      <w:divBdr>
        <w:top w:val="none" w:sz="0" w:space="0" w:color="auto"/>
        <w:left w:val="none" w:sz="0" w:space="0" w:color="auto"/>
        <w:bottom w:val="none" w:sz="0" w:space="0" w:color="auto"/>
        <w:right w:val="none" w:sz="0" w:space="0" w:color="auto"/>
      </w:divBdr>
    </w:div>
    <w:div w:id="1376078947">
      <w:bodyDiv w:val="1"/>
      <w:marLeft w:val="0"/>
      <w:marRight w:val="0"/>
      <w:marTop w:val="0"/>
      <w:marBottom w:val="0"/>
      <w:divBdr>
        <w:top w:val="none" w:sz="0" w:space="0" w:color="auto"/>
        <w:left w:val="none" w:sz="0" w:space="0" w:color="auto"/>
        <w:bottom w:val="none" w:sz="0" w:space="0" w:color="auto"/>
        <w:right w:val="none" w:sz="0" w:space="0" w:color="auto"/>
      </w:divBdr>
    </w:div>
    <w:div w:id="1398475669">
      <w:bodyDiv w:val="1"/>
      <w:marLeft w:val="0"/>
      <w:marRight w:val="0"/>
      <w:marTop w:val="0"/>
      <w:marBottom w:val="0"/>
      <w:divBdr>
        <w:top w:val="none" w:sz="0" w:space="0" w:color="auto"/>
        <w:left w:val="none" w:sz="0" w:space="0" w:color="auto"/>
        <w:bottom w:val="none" w:sz="0" w:space="0" w:color="auto"/>
        <w:right w:val="none" w:sz="0" w:space="0" w:color="auto"/>
      </w:divBdr>
    </w:div>
    <w:div w:id="1404371016">
      <w:bodyDiv w:val="1"/>
      <w:marLeft w:val="0"/>
      <w:marRight w:val="0"/>
      <w:marTop w:val="0"/>
      <w:marBottom w:val="0"/>
      <w:divBdr>
        <w:top w:val="none" w:sz="0" w:space="0" w:color="auto"/>
        <w:left w:val="none" w:sz="0" w:space="0" w:color="auto"/>
        <w:bottom w:val="none" w:sz="0" w:space="0" w:color="auto"/>
        <w:right w:val="none" w:sz="0" w:space="0" w:color="auto"/>
      </w:divBdr>
    </w:div>
    <w:div w:id="1411540149">
      <w:bodyDiv w:val="1"/>
      <w:marLeft w:val="0"/>
      <w:marRight w:val="0"/>
      <w:marTop w:val="0"/>
      <w:marBottom w:val="0"/>
      <w:divBdr>
        <w:top w:val="none" w:sz="0" w:space="0" w:color="auto"/>
        <w:left w:val="none" w:sz="0" w:space="0" w:color="auto"/>
        <w:bottom w:val="none" w:sz="0" w:space="0" w:color="auto"/>
        <w:right w:val="none" w:sz="0" w:space="0" w:color="auto"/>
      </w:divBdr>
    </w:div>
    <w:div w:id="1443768172">
      <w:bodyDiv w:val="1"/>
      <w:marLeft w:val="0"/>
      <w:marRight w:val="0"/>
      <w:marTop w:val="0"/>
      <w:marBottom w:val="0"/>
      <w:divBdr>
        <w:top w:val="none" w:sz="0" w:space="0" w:color="auto"/>
        <w:left w:val="none" w:sz="0" w:space="0" w:color="auto"/>
        <w:bottom w:val="none" w:sz="0" w:space="0" w:color="auto"/>
        <w:right w:val="none" w:sz="0" w:space="0" w:color="auto"/>
      </w:divBdr>
    </w:div>
    <w:div w:id="1447695571">
      <w:bodyDiv w:val="1"/>
      <w:marLeft w:val="0"/>
      <w:marRight w:val="0"/>
      <w:marTop w:val="0"/>
      <w:marBottom w:val="0"/>
      <w:divBdr>
        <w:top w:val="none" w:sz="0" w:space="0" w:color="auto"/>
        <w:left w:val="none" w:sz="0" w:space="0" w:color="auto"/>
        <w:bottom w:val="none" w:sz="0" w:space="0" w:color="auto"/>
        <w:right w:val="none" w:sz="0" w:space="0" w:color="auto"/>
      </w:divBdr>
      <w:divsChild>
        <w:div w:id="1861771703">
          <w:marLeft w:val="0"/>
          <w:marRight w:val="0"/>
          <w:marTop w:val="0"/>
          <w:marBottom w:val="0"/>
          <w:divBdr>
            <w:top w:val="none" w:sz="0" w:space="0" w:color="auto"/>
            <w:left w:val="none" w:sz="0" w:space="0" w:color="auto"/>
            <w:bottom w:val="none" w:sz="0" w:space="0" w:color="auto"/>
            <w:right w:val="none" w:sz="0" w:space="0" w:color="auto"/>
          </w:divBdr>
          <w:divsChild>
            <w:div w:id="1491869241">
              <w:marLeft w:val="0"/>
              <w:marRight w:val="0"/>
              <w:marTop w:val="0"/>
              <w:marBottom w:val="0"/>
              <w:divBdr>
                <w:top w:val="none" w:sz="0" w:space="0" w:color="auto"/>
                <w:left w:val="none" w:sz="0" w:space="0" w:color="auto"/>
                <w:bottom w:val="none" w:sz="0" w:space="0" w:color="auto"/>
                <w:right w:val="none" w:sz="0" w:space="0" w:color="auto"/>
              </w:divBdr>
              <w:divsChild>
                <w:div w:id="1665623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0736975">
      <w:bodyDiv w:val="1"/>
      <w:marLeft w:val="0"/>
      <w:marRight w:val="0"/>
      <w:marTop w:val="0"/>
      <w:marBottom w:val="0"/>
      <w:divBdr>
        <w:top w:val="none" w:sz="0" w:space="0" w:color="auto"/>
        <w:left w:val="none" w:sz="0" w:space="0" w:color="auto"/>
        <w:bottom w:val="none" w:sz="0" w:space="0" w:color="auto"/>
        <w:right w:val="none" w:sz="0" w:space="0" w:color="auto"/>
      </w:divBdr>
    </w:div>
    <w:div w:id="1465466756">
      <w:bodyDiv w:val="1"/>
      <w:marLeft w:val="0"/>
      <w:marRight w:val="0"/>
      <w:marTop w:val="0"/>
      <w:marBottom w:val="0"/>
      <w:divBdr>
        <w:top w:val="none" w:sz="0" w:space="0" w:color="auto"/>
        <w:left w:val="none" w:sz="0" w:space="0" w:color="auto"/>
        <w:bottom w:val="none" w:sz="0" w:space="0" w:color="auto"/>
        <w:right w:val="none" w:sz="0" w:space="0" w:color="auto"/>
      </w:divBdr>
    </w:div>
    <w:div w:id="1488935699">
      <w:bodyDiv w:val="1"/>
      <w:marLeft w:val="0"/>
      <w:marRight w:val="0"/>
      <w:marTop w:val="0"/>
      <w:marBottom w:val="0"/>
      <w:divBdr>
        <w:top w:val="none" w:sz="0" w:space="0" w:color="auto"/>
        <w:left w:val="none" w:sz="0" w:space="0" w:color="auto"/>
        <w:bottom w:val="none" w:sz="0" w:space="0" w:color="auto"/>
        <w:right w:val="none" w:sz="0" w:space="0" w:color="auto"/>
      </w:divBdr>
    </w:div>
    <w:div w:id="1498108374">
      <w:bodyDiv w:val="1"/>
      <w:marLeft w:val="0"/>
      <w:marRight w:val="0"/>
      <w:marTop w:val="0"/>
      <w:marBottom w:val="0"/>
      <w:divBdr>
        <w:top w:val="none" w:sz="0" w:space="0" w:color="auto"/>
        <w:left w:val="none" w:sz="0" w:space="0" w:color="auto"/>
        <w:bottom w:val="none" w:sz="0" w:space="0" w:color="auto"/>
        <w:right w:val="none" w:sz="0" w:space="0" w:color="auto"/>
      </w:divBdr>
    </w:div>
    <w:div w:id="1536036855">
      <w:bodyDiv w:val="1"/>
      <w:marLeft w:val="0"/>
      <w:marRight w:val="0"/>
      <w:marTop w:val="0"/>
      <w:marBottom w:val="0"/>
      <w:divBdr>
        <w:top w:val="none" w:sz="0" w:space="0" w:color="auto"/>
        <w:left w:val="none" w:sz="0" w:space="0" w:color="auto"/>
        <w:bottom w:val="none" w:sz="0" w:space="0" w:color="auto"/>
        <w:right w:val="none" w:sz="0" w:space="0" w:color="auto"/>
      </w:divBdr>
    </w:div>
    <w:div w:id="1551183833">
      <w:bodyDiv w:val="1"/>
      <w:marLeft w:val="0"/>
      <w:marRight w:val="0"/>
      <w:marTop w:val="0"/>
      <w:marBottom w:val="0"/>
      <w:divBdr>
        <w:top w:val="none" w:sz="0" w:space="0" w:color="auto"/>
        <w:left w:val="none" w:sz="0" w:space="0" w:color="auto"/>
        <w:bottom w:val="none" w:sz="0" w:space="0" w:color="auto"/>
        <w:right w:val="none" w:sz="0" w:space="0" w:color="auto"/>
      </w:divBdr>
    </w:div>
    <w:div w:id="1582983910">
      <w:bodyDiv w:val="1"/>
      <w:marLeft w:val="0"/>
      <w:marRight w:val="0"/>
      <w:marTop w:val="0"/>
      <w:marBottom w:val="0"/>
      <w:divBdr>
        <w:top w:val="none" w:sz="0" w:space="0" w:color="auto"/>
        <w:left w:val="none" w:sz="0" w:space="0" w:color="auto"/>
        <w:bottom w:val="none" w:sz="0" w:space="0" w:color="auto"/>
        <w:right w:val="none" w:sz="0" w:space="0" w:color="auto"/>
      </w:divBdr>
    </w:div>
    <w:div w:id="1639260504">
      <w:bodyDiv w:val="1"/>
      <w:marLeft w:val="0"/>
      <w:marRight w:val="0"/>
      <w:marTop w:val="0"/>
      <w:marBottom w:val="0"/>
      <w:divBdr>
        <w:top w:val="none" w:sz="0" w:space="0" w:color="auto"/>
        <w:left w:val="none" w:sz="0" w:space="0" w:color="auto"/>
        <w:bottom w:val="none" w:sz="0" w:space="0" w:color="auto"/>
        <w:right w:val="none" w:sz="0" w:space="0" w:color="auto"/>
      </w:divBdr>
    </w:div>
    <w:div w:id="1646668228">
      <w:bodyDiv w:val="1"/>
      <w:marLeft w:val="0"/>
      <w:marRight w:val="0"/>
      <w:marTop w:val="0"/>
      <w:marBottom w:val="0"/>
      <w:divBdr>
        <w:top w:val="none" w:sz="0" w:space="0" w:color="auto"/>
        <w:left w:val="none" w:sz="0" w:space="0" w:color="auto"/>
        <w:bottom w:val="none" w:sz="0" w:space="0" w:color="auto"/>
        <w:right w:val="none" w:sz="0" w:space="0" w:color="auto"/>
      </w:divBdr>
    </w:div>
    <w:div w:id="1681665663">
      <w:bodyDiv w:val="1"/>
      <w:marLeft w:val="0"/>
      <w:marRight w:val="0"/>
      <w:marTop w:val="0"/>
      <w:marBottom w:val="0"/>
      <w:divBdr>
        <w:top w:val="none" w:sz="0" w:space="0" w:color="auto"/>
        <w:left w:val="none" w:sz="0" w:space="0" w:color="auto"/>
        <w:bottom w:val="none" w:sz="0" w:space="0" w:color="auto"/>
        <w:right w:val="none" w:sz="0" w:space="0" w:color="auto"/>
      </w:divBdr>
    </w:div>
    <w:div w:id="1719089125">
      <w:bodyDiv w:val="1"/>
      <w:marLeft w:val="0"/>
      <w:marRight w:val="0"/>
      <w:marTop w:val="0"/>
      <w:marBottom w:val="0"/>
      <w:divBdr>
        <w:top w:val="none" w:sz="0" w:space="0" w:color="auto"/>
        <w:left w:val="none" w:sz="0" w:space="0" w:color="auto"/>
        <w:bottom w:val="none" w:sz="0" w:space="0" w:color="auto"/>
        <w:right w:val="none" w:sz="0" w:space="0" w:color="auto"/>
      </w:divBdr>
    </w:div>
    <w:div w:id="1720547820">
      <w:bodyDiv w:val="1"/>
      <w:marLeft w:val="0"/>
      <w:marRight w:val="0"/>
      <w:marTop w:val="0"/>
      <w:marBottom w:val="0"/>
      <w:divBdr>
        <w:top w:val="none" w:sz="0" w:space="0" w:color="auto"/>
        <w:left w:val="none" w:sz="0" w:space="0" w:color="auto"/>
        <w:bottom w:val="none" w:sz="0" w:space="0" w:color="auto"/>
        <w:right w:val="none" w:sz="0" w:space="0" w:color="auto"/>
      </w:divBdr>
    </w:div>
    <w:div w:id="1747454220">
      <w:bodyDiv w:val="1"/>
      <w:marLeft w:val="0"/>
      <w:marRight w:val="0"/>
      <w:marTop w:val="0"/>
      <w:marBottom w:val="0"/>
      <w:divBdr>
        <w:top w:val="none" w:sz="0" w:space="0" w:color="auto"/>
        <w:left w:val="none" w:sz="0" w:space="0" w:color="auto"/>
        <w:bottom w:val="none" w:sz="0" w:space="0" w:color="auto"/>
        <w:right w:val="none" w:sz="0" w:space="0" w:color="auto"/>
      </w:divBdr>
    </w:div>
    <w:div w:id="1759592714">
      <w:bodyDiv w:val="1"/>
      <w:marLeft w:val="0"/>
      <w:marRight w:val="0"/>
      <w:marTop w:val="0"/>
      <w:marBottom w:val="0"/>
      <w:divBdr>
        <w:top w:val="none" w:sz="0" w:space="0" w:color="auto"/>
        <w:left w:val="none" w:sz="0" w:space="0" w:color="auto"/>
        <w:bottom w:val="none" w:sz="0" w:space="0" w:color="auto"/>
        <w:right w:val="none" w:sz="0" w:space="0" w:color="auto"/>
      </w:divBdr>
    </w:div>
    <w:div w:id="1792045819">
      <w:bodyDiv w:val="1"/>
      <w:marLeft w:val="0"/>
      <w:marRight w:val="0"/>
      <w:marTop w:val="0"/>
      <w:marBottom w:val="0"/>
      <w:divBdr>
        <w:top w:val="none" w:sz="0" w:space="0" w:color="auto"/>
        <w:left w:val="none" w:sz="0" w:space="0" w:color="auto"/>
        <w:bottom w:val="none" w:sz="0" w:space="0" w:color="auto"/>
        <w:right w:val="none" w:sz="0" w:space="0" w:color="auto"/>
      </w:divBdr>
      <w:divsChild>
        <w:div w:id="1859197335">
          <w:marLeft w:val="360"/>
          <w:marRight w:val="0"/>
          <w:marTop w:val="200"/>
          <w:marBottom w:val="0"/>
          <w:divBdr>
            <w:top w:val="none" w:sz="0" w:space="0" w:color="auto"/>
            <w:left w:val="none" w:sz="0" w:space="0" w:color="auto"/>
            <w:bottom w:val="none" w:sz="0" w:space="0" w:color="auto"/>
            <w:right w:val="none" w:sz="0" w:space="0" w:color="auto"/>
          </w:divBdr>
        </w:div>
        <w:div w:id="593781815">
          <w:marLeft w:val="360"/>
          <w:marRight w:val="0"/>
          <w:marTop w:val="200"/>
          <w:marBottom w:val="0"/>
          <w:divBdr>
            <w:top w:val="none" w:sz="0" w:space="0" w:color="auto"/>
            <w:left w:val="none" w:sz="0" w:space="0" w:color="auto"/>
            <w:bottom w:val="none" w:sz="0" w:space="0" w:color="auto"/>
            <w:right w:val="none" w:sz="0" w:space="0" w:color="auto"/>
          </w:divBdr>
        </w:div>
        <w:div w:id="186413033">
          <w:marLeft w:val="360"/>
          <w:marRight w:val="0"/>
          <w:marTop w:val="200"/>
          <w:marBottom w:val="0"/>
          <w:divBdr>
            <w:top w:val="none" w:sz="0" w:space="0" w:color="auto"/>
            <w:left w:val="none" w:sz="0" w:space="0" w:color="auto"/>
            <w:bottom w:val="none" w:sz="0" w:space="0" w:color="auto"/>
            <w:right w:val="none" w:sz="0" w:space="0" w:color="auto"/>
          </w:divBdr>
        </w:div>
      </w:divsChild>
    </w:div>
    <w:div w:id="1802186855">
      <w:bodyDiv w:val="1"/>
      <w:marLeft w:val="0"/>
      <w:marRight w:val="0"/>
      <w:marTop w:val="0"/>
      <w:marBottom w:val="0"/>
      <w:divBdr>
        <w:top w:val="none" w:sz="0" w:space="0" w:color="auto"/>
        <w:left w:val="none" w:sz="0" w:space="0" w:color="auto"/>
        <w:bottom w:val="none" w:sz="0" w:space="0" w:color="auto"/>
        <w:right w:val="none" w:sz="0" w:space="0" w:color="auto"/>
      </w:divBdr>
    </w:div>
    <w:div w:id="1820264320">
      <w:bodyDiv w:val="1"/>
      <w:marLeft w:val="0"/>
      <w:marRight w:val="0"/>
      <w:marTop w:val="0"/>
      <w:marBottom w:val="0"/>
      <w:divBdr>
        <w:top w:val="none" w:sz="0" w:space="0" w:color="auto"/>
        <w:left w:val="none" w:sz="0" w:space="0" w:color="auto"/>
        <w:bottom w:val="none" w:sz="0" w:space="0" w:color="auto"/>
        <w:right w:val="none" w:sz="0" w:space="0" w:color="auto"/>
      </w:divBdr>
      <w:divsChild>
        <w:div w:id="1689718820">
          <w:marLeft w:val="360"/>
          <w:marRight w:val="0"/>
          <w:marTop w:val="200"/>
          <w:marBottom w:val="0"/>
          <w:divBdr>
            <w:top w:val="none" w:sz="0" w:space="0" w:color="auto"/>
            <w:left w:val="none" w:sz="0" w:space="0" w:color="auto"/>
            <w:bottom w:val="none" w:sz="0" w:space="0" w:color="auto"/>
            <w:right w:val="none" w:sz="0" w:space="0" w:color="auto"/>
          </w:divBdr>
        </w:div>
        <w:div w:id="610669430">
          <w:marLeft w:val="360"/>
          <w:marRight w:val="0"/>
          <w:marTop w:val="200"/>
          <w:marBottom w:val="0"/>
          <w:divBdr>
            <w:top w:val="none" w:sz="0" w:space="0" w:color="auto"/>
            <w:left w:val="none" w:sz="0" w:space="0" w:color="auto"/>
            <w:bottom w:val="none" w:sz="0" w:space="0" w:color="auto"/>
            <w:right w:val="none" w:sz="0" w:space="0" w:color="auto"/>
          </w:divBdr>
        </w:div>
        <w:div w:id="397168063">
          <w:marLeft w:val="360"/>
          <w:marRight w:val="0"/>
          <w:marTop w:val="200"/>
          <w:marBottom w:val="0"/>
          <w:divBdr>
            <w:top w:val="none" w:sz="0" w:space="0" w:color="auto"/>
            <w:left w:val="none" w:sz="0" w:space="0" w:color="auto"/>
            <w:bottom w:val="none" w:sz="0" w:space="0" w:color="auto"/>
            <w:right w:val="none" w:sz="0" w:space="0" w:color="auto"/>
          </w:divBdr>
        </w:div>
        <w:div w:id="1792899450">
          <w:marLeft w:val="360"/>
          <w:marRight w:val="0"/>
          <w:marTop w:val="200"/>
          <w:marBottom w:val="0"/>
          <w:divBdr>
            <w:top w:val="none" w:sz="0" w:space="0" w:color="auto"/>
            <w:left w:val="none" w:sz="0" w:space="0" w:color="auto"/>
            <w:bottom w:val="none" w:sz="0" w:space="0" w:color="auto"/>
            <w:right w:val="none" w:sz="0" w:space="0" w:color="auto"/>
          </w:divBdr>
        </w:div>
        <w:div w:id="245921840">
          <w:marLeft w:val="360"/>
          <w:marRight w:val="0"/>
          <w:marTop w:val="200"/>
          <w:marBottom w:val="0"/>
          <w:divBdr>
            <w:top w:val="none" w:sz="0" w:space="0" w:color="auto"/>
            <w:left w:val="none" w:sz="0" w:space="0" w:color="auto"/>
            <w:bottom w:val="none" w:sz="0" w:space="0" w:color="auto"/>
            <w:right w:val="none" w:sz="0" w:space="0" w:color="auto"/>
          </w:divBdr>
        </w:div>
      </w:divsChild>
    </w:div>
    <w:div w:id="1834831155">
      <w:bodyDiv w:val="1"/>
      <w:marLeft w:val="0"/>
      <w:marRight w:val="0"/>
      <w:marTop w:val="0"/>
      <w:marBottom w:val="0"/>
      <w:divBdr>
        <w:top w:val="none" w:sz="0" w:space="0" w:color="auto"/>
        <w:left w:val="none" w:sz="0" w:space="0" w:color="auto"/>
        <w:bottom w:val="none" w:sz="0" w:space="0" w:color="auto"/>
        <w:right w:val="none" w:sz="0" w:space="0" w:color="auto"/>
      </w:divBdr>
    </w:div>
    <w:div w:id="1838836097">
      <w:bodyDiv w:val="1"/>
      <w:marLeft w:val="0"/>
      <w:marRight w:val="0"/>
      <w:marTop w:val="0"/>
      <w:marBottom w:val="0"/>
      <w:divBdr>
        <w:top w:val="none" w:sz="0" w:space="0" w:color="auto"/>
        <w:left w:val="none" w:sz="0" w:space="0" w:color="auto"/>
        <w:bottom w:val="none" w:sz="0" w:space="0" w:color="auto"/>
        <w:right w:val="none" w:sz="0" w:space="0" w:color="auto"/>
      </w:divBdr>
    </w:div>
    <w:div w:id="1909077167">
      <w:bodyDiv w:val="1"/>
      <w:marLeft w:val="0"/>
      <w:marRight w:val="0"/>
      <w:marTop w:val="0"/>
      <w:marBottom w:val="0"/>
      <w:divBdr>
        <w:top w:val="none" w:sz="0" w:space="0" w:color="auto"/>
        <w:left w:val="none" w:sz="0" w:space="0" w:color="auto"/>
        <w:bottom w:val="none" w:sz="0" w:space="0" w:color="auto"/>
        <w:right w:val="none" w:sz="0" w:space="0" w:color="auto"/>
      </w:divBdr>
    </w:div>
    <w:div w:id="1915552734">
      <w:bodyDiv w:val="1"/>
      <w:marLeft w:val="0"/>
      <w:marRight w:val="0"/>
      <w:marTop w:val="0"/>
      <w:marBottom w:val="0"/>
      <w:divBdr>
        <w:top w:val="none" w:sz="0" w:space="0" w:color="auto"/>
        <w:left w:val="none" w:sz="0" w:space="0" w:color="auto"/>
        <w:bottom w:val="none" w:sz="0" w:space="0" w:color="auto"/>
        <w:right w:val="none" w:sz="0" w:space="0" w:color="auto"/>
      </w:divBdr>
    </w:div>
    <w:div w:id="1972705399">
      <w:bodyDiv w:val="1"/>
      <w:marLeft w:val="0"/>
      <w:marRight w:val="0"/>
      <w:marTop w:val="0"/>
      <w:marBottom w:val="0"/>
      <w:divBdr>
        <w:top w:val="none" w:sz="0" w:space="0" w:color="auto"/>
        <w:left w:val="none" w:sz="0" w:space="0" w:color="auto"/>
        <w:bottom w:val="none" w:sz="0" w:space="0" w:color="auto"/>
        <w:right w:val="none" w:sz="0" w:space="0" w:color="auto"/>
      </w:divBdr>
      <w:divsChild>
        <w:div w:id="1979650896">
          <w:marLeft w:val="360"/>
          <w:marRight w:val="0"/>
          <w:marTop w:val="200"/>
          <w:marBottom w:val="120"/>
          <w:divBdr>
            <w:top w:val="none" w:sz="0" w:space="0" w:color="auto"/>
            <w:left w:val="none" w:sz="0" w:space="0" w:color="auto"/>
            <w:bottom w:val="none" w:sz="0" w:space="0" w:color="auto"/>
            <w:right w:val="none" w:sz="0" w:space="0" w:color="auto"/>
          </w:divBdr>
        </w:div>
      </w:divsChild>
    </w:div>
    <w:div w:id="1988047852">
      <w:bodyDiv w:val="1"/>
      <w:marLeft w:val="0"/>
      <w:marRight w:val="0"/>
      <w:marTop w:val="0"/>
      <w:marBottom w:val="0"/>
      <w:divBdr>
        <w:top w:val="none" w:sz="0" w:space="0" w:color="auto"/>
        <w:left w:val="none" w:sz="0" w:space="0" w:color="auto"/>
        <w:bottom w:val="none" w:sz="0" w:space="0" w:color="auto"/>
        <w:right w:val="none" w:sz="0" w:space="0" w:color="auto"/>
      </w:divBdr>
      <w:divsChild>
        <w:div w:id="506092907">
          <w:marLeft w:val="0"/>
          <w:marRight w:val="0"/>
          <w:marTop w:val="0"/>
          <w:marBottom w:val="0"/>
          <w:divBdr>
            <w:top w:val="none" w:sz="0" w:space="0" w:color="auto"/>
            <w:left w:val="none" w:sz="0" w:space="0" w:color="auto"/>
            <w:bottom w:val="none" w:sz="0" w:space="0" w:color="auto"/>
            <w:right w:val="none" w:sz="0" w:space="0" w:color="auto"/>
          </w:divBdr>
          <w:divsChild>
            <w:div w:id="1233352006">
              <w:marLeft w:val="0"/>
              <w:marRight w:val="0"/>
              <w:marTop w:val="0"/>
              <w:marBottom w:val="0"/>
              <w:divBdr>
                <w:top w:val="none" w:sz="0" w:space="0" w:color="auto"/>
                <w:left w:val="none" w:sz="0" w:space="0" w:color="auto"/>
                <w:bottom w:val="none" w:sz="0" w:space="0" w:color="auto"/>
                <w:right w:val="none" w:sz="0" w:space="0" w:color="auto"/>
              </w:divBdr>
              <w:divsChild>
                <w:div w:id="1646396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9672052">
      <w:bodyDiv w:val="1"/>
      <w:marLeft w:val="0"/>
      <w:marRight w:val="0"/>
      <w:marTop w:val="0"/>
      <w:marBottom w:val="0"/>
      <w:divBdr>
        <w:top w:val="none" w:sz="0" w:space="0" w:color="auto"/>
        <w:left w:val="none" w:sz="0" w:space="0" w:color="auto"/>
        <w:bottom w:val="none" w:sz="0" w:space="0" w:color="auto"/>
        <w:right w:val="none" w:sz="0" w:space="0" w:color="auto"/>
      </w:divBdr>
    </w:div>
    <w:div w:id="2041320434">
      <w:bodyDiv w:val="1"/>
      <w:marLeft w:val="0"/>
      <w:marRight w:val="0"/>
      <w:marTop w:val="0"/>
      <w:marBottom w:val="0"/>
      <w:divBdr>
        <w:top w:val="none" w:sz="0" w:space="0" w:color="auto"/>
        <w:left w:val="none" w:sz="0" w:space="0" w:color="auto"/>
        <w:bottom w:val="none" w:sz="0" w:space="0" w:color="auto"/>
        <w:right w:val="none" w:sz="0" w:space="0" w:color="auto"/>
      </w:divBdr>
      <w:divsChild>
        <w:div w:id="1140154766">
          <w:marLeft w:val="446"/>
          <w:marRight w:val="0"/>
          <w:marTop w:val="0"/>
          <w:marBottom w:val="0"/>
          <w:divBdr>
            <w:top w:val="none" w:sz="0" w:space="0" w:color="auto"/>
            <w:left w:val="none" w:sz="0" w:space="0" w:color="auto"/>
            <w:bottom w:val="none" w:sz="0" w:space="0" w:color="auto"/>
            <w:right w:val="none" w:sz="0" w:space="0" w:color="auto"/>
          </w:divBdr>
        </w:div>
        <w:div w:id="431243582">
          <w:marLeft w:val="446"/>
          <w:marRight w:val="0"/>
          <w:marTop w:val="0"/>
          <w:marBottom w:val="0"/>
          <w:divBdr>
            <w:top w:val="none" w:sz="0" w:space="0" w:color="auto"/>
            <w:left w:val="none" w:sz="0" w:space="0" w:color="auto"/>
            <w:bottom w:val="none" w:sz="0" w:space="0" w:color="auto"/>
            <w:right w:val="none" w:sz="0" w:space="0" w:color="auto"/>
          </w:divBdr>
        </w:div>
        <w:div w:id="606355213">
          <w:marLeft w:val="446"/>
          <w:marRight w:val="0"/>
          <w:marTop w:val="0"/>
          <w:marBottom w:val="0"/>
          <w:divBdr>
            <w:top w:val="none" w:sz="0" w:space="0" w:color="auto"/>
            <w:left w:val="none" w:sz="0" w:space="0" w:color="auto"/>
            <w:bottom w:val="none" w:sz="0" w:space="0" w:color="auto"/>
            <w:right w:val="none" w:sz="0" w:space="0" w:color="auto"/>
          </w:divBdr>
        </w:div>
      </w:divsChild>
    </w:div>
    <w:div w:id="2049641614">
      <w:bodyDiv w:val="1"/>
      <w:marLeft w:val="0"/>
      <w:marRight w:val="0"/>
      <w:marTop w:val="0"/>
      <w:marBottom w:val="0"/>
      <w:divBdr>
        <w:top w:val="none" w:sz="0" w:space="0" w:color="auto"/>
        <w:left w:val="none" w:sz="0" w:space="0" w:color="auto"/>
        <w:bottom w:val="none" w:sz="0" w:space="0" w:color="auto"/>
        <w:right w:val="none" w:sz="0" w:space="0" w:color="auto"/>
      </w:divBdr>
    </w:div>
    <w:div w:id="2050180922">
      <w:bodyDiv w:val="1"/>
      <w:marLeft w:val="0"/>
      <w:marRight w:val="0"/>
      <w:marTop w:val="0"/>
      <w:marBottom w:val="0"/>
      <w:divBdr>
        <w:top w:val="none" w:sz="0" w:space="0" w:color="auto"/>
        <w:left w:val="none" w:sz="0" w:space="0" w:color="auto"/>
        <w:bottom w:val="none" w:sz="0" w:space="0" w:color="auto"/>
        <w:right w:val="none" w:sz="0" w:space="0" w:color="auto"/>
      </w:divBdr>
    </w:div>
    <w:div w:id="2056736947">
      <w:bodyDiv w:val="1"/>
      <w:marLeft w:val="0"/>
      <w:marRight w:val="0"/>
      <w:marTop w:val="0"/>
      <w:marBottom w:val="0"/>
      <w:divBdr>
        <w:top w:val="none" w:sz="0" w:space="0" w:color="auto"/>
        <w:left w:val="none" w:sz="0" w:space="0" w:color="auto"/>
        <w:bottom w:val="none" w:sz="0" w:space="0" w:color="auto"/>
        <w:right w:val="none" w:sz="0" w:space="0" w:color="auto"/>
      </w:divBdr>
    </w:div>
    <w:div w:id="2060468995">
      <w:bodyDiv w:val="1"/>
      <w:marLeft w:val="0"/>
      <w:marRight w:val="0"/>
      <w:marTop w:val="0"/>
      <w:marBottom w:val="0"/>
      <w:divBdr>
        <w:top w:val="none" w:sz="0" w:space="0" w:color="auto"/>
        <w:left w:val="none" w:sz="0" w:space="0" w:color="auto"/>
        <w:bottom w:val="none" w:sz="0" w:space="0" w:color="auto"/>
        <w:right w:val="none" w:sz="0" w:space="0" w:color="auto"/>
      </w:divBdr>
    </w:div>
    <w:div w:id="2098557591">
      <w:bodyDiv w:val="1"/>
      <w:marLeft w:val="0"/>
      <w:marRight w:val="0"/>
      <w:marTop w:val="0"/>
      <w:marBottom w:val="0"/>
      <w:divBdr>
        <w:top w:val="none" w:sz="0" w:space="0" w:color="auto"/>
        <w:left w:val="none" w:sz="0" w:space="0" w:color="auto"/>
        <w:bottom w:val="none" w:sz="0" w:space="0" w:color="auto"/>
        <w:right w:val="none" w:sz="0" w:space="0" w:color="auto"/>
      </w:divBdr>
    </w:div>
    <w:div w:id="2116517300">
      <w:bodyDiv w:val="1"/>
      <w:marLeft w:val="0"/>
      <w:marRight w:val="0"/>
      <w:marTop w:val="0"/>
      <w:marBottom w:val="0"/>
      <w:divBdr>
        <w:top w:val="none" w:sz="0" w:space="0" w:color="auto"/>
        <w:left w:val="none" w:sz="0" w:space="0" w:color="auto"/>
        <w:bottom w:val="none" w:sz="0" w:space="0" w:color="auto"/>
        <w:right w:val="none" w:sz="0" w:space="0" w:color="auto"/>
      </w:divBdr>
    </w:div>
    <w:div w:id="2134057625">
      <w:bodyDiv w:val="1"/>
      <w:marLeft w:val="0"/>
      <w:marRight w:val="0"/>
      <w:marTop w:val="0"/>
      <w:marBottom w:val="0"/>
      <w:divBdr>
        <w:top w:val="none" w:sz="0" w:space="0" w:color="auto"/>
        <w:left w:val="none" w:sz="0" w:space="0" w:color="auto"/>
        <w:bottom w:val="none" w:sz="0" w:space="0" w:color="auto"/>
        <w:right w:val="none" w:sz="0" w:space="0" w:color="auto"/>
      </w:divBdr>
      <w:divsChild>
        <w:div w:id="1887599378">
          <w:marLeft w:val="0"/>
          <w:marRight w:val="0"/>
          <w:marTop w:val="0"/>
          <w:marBottom w:val="0"/>
          <w:divBdr>
            <w:top w:val="none" w:sz="0" w:space="0" w:color="auto"/>
            <w:left w:val="none" w:sz="0" w:space="0" w:color="auto"/>
            <w:bottom w:val="none" w:sz="0" w:space="0" w:color="auto"/>
            <w:right w:val="none" w:sz="0" w:space="0" w:color="auto"/>
          </w:divBdr>
          <w:divsChild>
            <w:div w:id="164130983">
              <w:marLeft w:val="0"/>
              <w:marRight w:val="0"/>
              <w:marTop w:val="0"/>
              <w:marBottom w:val="0"/>
              <w:divBdr>
                <w:top w:val="none" w:sz="0" w:space="0" w:color="auto"/>
                <w:left w:val="none" w:sz="0" w:space="0" w:color="auto"/>
                <w:bottom w:val="none" w:sz="0" w:space="0" w:color="auto"/>
                <w:right w:val="none" w:sz="0" w:space="0" w:color="auto"/>
              </w:divBdr>
              <w:divsChild>
                <w:div w:id="1815247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5730363">
      <w:bodyDiv w:val="1"/>
      <w:marLeft w:val="0"/>
      <w:marRight w:val="0"/>
      <w:marTop w:val="0"/>
      <w:marBottom w:val="0"/>
      <w:divBdr>
        <w:top w:val="none" w:sz="0" w:space="0" w:color="auto"/>
        <w:left w:val="none" w:sz="0" w:space="0" w:color="auto"/>
        <w:bottom w:val="none" w:sz="0" w:space="0" w:color="auto"/>
        <w:right w:val="none" w:sz="0" w:space="0" w:color="auto"/>
      </w:divBdr>
      <w:divsChild>
        <w:div w:id="1678851229">
          <w:marLeft w:val="0"/>
          <w:marRight w:val="0"/>
          <w:marTop w:val="0"/>
          <w:marBottom w:val="0"/>
          <w:divBdr>
            <w:top w:val="none" w:sz="0" w:space="0" w:color="auto"/>
            <w:left w:val="none" w:sz="0" w:space="0" w:color="auto"/>
            <w:bottom w:val="none" w:sz="0" w:space="0" w:color="auto"/>
            <w:right w:val="none" w:sz="0" w:space="0" w:color="auto"/>
          </w:divBdr>
          <w:divsChild>
            <w:div w:id="491218507">
              <w:marLeft w:val="0"/>
              <w:marRight w:val="0"/>
              <w:marTop w:val="0"/>
              <w:marBottom w:val="0"/>
              <w:divBdr>
                <w:top w:val="none" w:sz="0" w:space="0" w:color="auto"/>
                <w:left w:val="none" w:sz="0" w:space="0" w:color="auto"/>
                <w:bottom w:val="none" w:sz="0" w:space="0" w:color="auto"/>
                <w:right w:val="none" w:sz="0" w:space="0" w:color="auto"/>
              </w:divBdr>
              <w:divsChild>
                <w:div w:id="1993294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11.jpeg"/><Relationship Id="rId26" Type="http://schemas.openxmlformats.org/officeDocument/2006/relationships/image" Target="media/image19.jpg"/><Relationship Id="rId39" Type="http://schemas.openxmlformats.org/officeDocument/2006/relationships/image" Target="media/image31.jpg"/><Relationship Id="rId21" Type="http://schemas.openxmlformats.org/officeDocument/2006/relationships/image" Target="media/image14.jpg"/><Relationship Id="rId34" Type="http://schemas.openxmlformats.org/officeDocument/2006/relationships/image" Target="media/image27.jpeg"/><Relationship Id="rId42" Type="http://schemas.openxmlformats.org/officeDocument/2006/relationships/image" Target="media/image34.jpg"/><Relationship Id="rId47"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jpg"/><Relationship Id="rId32" Type="http://schemas.openxmlformats.org/officeDocument/2006/relationships/image" Target="media/image25.png"/><Relationship Id="rId37" Type="http://schemas.openxmlformats.org/officeDocument/2006/relationships/image" Target="media/image29.jpg"/><Relationship Id="rId40" Type="http://schemas.openxmlformats.org/officeDocument/2006/relationships/image" Target="media/image32.jpg"/><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image" Target="media/image28.jpg"/><Relationship Id="rId49" Type="http://schemas.openxmlformats.org/officeDocument/2006/relationships/theme" Target="theme/theme1.xml"/><Relationship Id="rId10" Type="http://schemas.openxmlformats.org/officeDocument/2006/relationships/image" Target="media/image3.jpg"/><Relationship Id="rId19" Type="http://schemas.openxmlformats.org/officeDocument/2006/relationships/image" Target="media/image12.jpg"/><Relationship Id="rId31" Type="http://schemas.openxmlformats.org/officeDocument/2006/relationships/image" Target="media/image24.jpg"/><Relationship Id="rId44" Type="http://schemas.openxmlformats.org/officeDocument/2006/relationships/hyperlink" Target="https://clairoux.com/projets/immobilier/condos-vue/"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g"/><Relationship Id="rId22" Type="http://schemas.openxmlformats.org/officeDocument/2006/relationships/image" Target="media/image15.jp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https://mauditsfrancais.ca/wp-content/uploads/sites/7/2018/01/maisons_plateaumontreal-696x378.jpg?x62384" TargetMode="External"/><Relationship Id="rId43" Type="http://schemas.openxmlformats.org/officeDocument/2006/relationships/image" Target="media/image35.jpg"/><Relationship Id="rId48"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g"/><Relationship Id="rId38" Type="http://schemas.openxmlformats.org/officeDocument/2006/relationships/image" Target="media/image30.png"/><Relationship Id="rId46" Type="http://schemas.openxmlformats.org/officeDocument/2006/relationships/footer" Target="footer1.xml"/><Relationship Id="rId20" Type="http://schemas.openxmlformats.org/officeDocument/2006/relationships/image" Target="media/image13.jpg"/><Relationship Id="rId41" Type="http://schemas.openxmlformats.org/officeDocument/2006/relationships/image" Target="media/image33.jp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Thème Office">
  <a:themeElements>
    <a:clrScheme name="Nuances de gris">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BD8AD2-9DB0-4BA6-ADD3-F0FFAE1C38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34</Pages>
  <Words>10547</Words>
  <Characters>58013</Characters>
  <Application>Microsoft Office Word</Application>
  <DocSecurity>0</DocSecurity>
  <Lines>483</Lines>
  <Paragraphs>136</Paragraphs>
  <ScaleCrop>false</ScaleCrop>
  <HeadingPairs>
    <vt:vector size="2" baseType="variant">
      <vt:variant>
        <vt:lpstr>Titre</vt:lpstr>
      </vt:variant>
      <vt:variant>
        <vt:i4>1</vt:i4>
      </vt:variant>
    </vt:vector>
  </HeadingPairs>
  <TitlesOfParts>
    <vt:vector size="1" baseType="lpstr">
      <vt:lpstr>Le rÔle de la couleur dans le paysage urbain</vt:lpstr>
    </vt:vector>
  </TitlesOfParts>
  <Company/>
  <LinksUpToDate>false</LinksUpToDate>
  <CharactersWithSpaces>68424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 rÔle de la couleur dans le paysage urbain</dc:title>
  <dc:subject>Projet terminal</dc:subject>
  <dc:creator>miriamhoh60@gmail.com</dc:creator>
  <cp:keywords/>
  <dc:description/>
  <cp:lastModifiedBy>miriamhoh60@gmail.com</cp:lastModifiedBy>
  <cp:revision>2</cp:revision>
  <dcterms:created xsi:type="dcterms:W3CDTF">2020-05-11T02:26:00Z</dcterms:created>
  <dcterms:modified xsi:type="dcterms:W3CDTF">2020-05-11T02:26:00Z</dcterms:modified>
</cp:coreProperties>
</file>